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0DAA" w:rsidRDefault="00C47806" w14:paraId="3ED118F5" w14:textId="77777777">
      <w:pPr>
        <w:pStyle w:val="RubrikFrslagTIllRiksdagsbeslut"/>
      </w:pPr>
      <w:sdt>
        <w:sdtPr>
          <w:alias w:val="CC_Boilerplate_4"/>
          <w:tag w:val="CC_Boilerplate_4"/>
          <w:id w:val="-1644581176"/>
          <w:lock w:val="sdtContentLocked"/>
          <w:placeholder>
            <w:docPart w:val="CFDF711876ED4DAC83C67498D4F6979F"/>
          </w:placeholder>
          <w:text/>
        </w:sdtPr>
        <w:sdtEndPr/>
        <w:sdtContent>
          <w:r w:rsidRPr="009B062B" w:rsidR="00AF30DD">
            <w:t>Förslag till riksdagsbeslut</w:t>
          </w:r>
        </w:sdtContent>
      </w:sdt>
      <w:bookmarkEnd w:id="0"/>
      <w:bookmarkEnd w:id="1"/>
    </w:p>
    <w:sdt>
      <w:sdtPr>
        <w:alias w:val="Yrkande 1"/>
        <w:tag w:val="992049de-dcad-42e7-b731-e65a088bca0b"/>
        <w:id w:val="-1092854278"/>
        <w:lock w:val="sdtLocked"/>
      </w:sdtPr>
      <w:sdtEndPr/>
      <w:sdtContent>
        <w:p w:rsidR="006B4E3A" w:rsidRDefault="00F12D8C" w14:paraId="548A539F" w14:textId="77777777">
          <w:pPr>
            <w:pStyle w:val="Frslagstext"/>
            <w:numPr>
              <w:ilvl w:val="0"/>
              <w:numId w:val="0"/>
            </w:numPr>
          </w:pPr>
          <w:r>
            <w:t>Riksdagen ställer sig bakom det som anförs i motionen om att avskaffa 0,2-promillegränsen och införa en nollgräns för alkohol i trafiken i syfte att minska dödsfall, skador och samhällskostnader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E62680586B4B72913C67624E25BF8B"/>
        </w:placeholder>
        <w:text/>
      </w:sdtPr>
      <w:sdtEndPr/>
      <w:sdtContent>
        <w:p w:rsidRPr="009B062B" w:rsidR="006D79C9" w:rsidP="00333E95" w:rsidRDefault="006D79C9" w14:paraId="719D4AB0" w14:textId="77777777">
          <w:pPr>
            <w:pStyle w:val="Rubrik1"/>
          </w:pPr>
          <w:r>
            <w:t>Motivering</w:t>
          </w:r>
        </w:p>
      </w:sdtContent>
    </w:sdt>
    <w:bookmarkEnd w:displacedByCustomXml="prev" w:id="3"/>
    <w:bookmarkEnd w:displacedByCustomXml="prev" w:id="4"/>
    <w:p w:rsidR="000629CF" w:rsidP="00C47806" w:rsidRDefault="000629CF" w14:paraId="6F3F540A" w14:textId="27AB74C8">
      <w:pPr>
        <w:pStyle w:val="Normalutanindragellerluft"/>
      </w:pPr>
      <w:r>
        <w:t xml:space="preserve">Sverige har sedan 1990 haft en promillegräns på 0,2 för bilförare. Den infördes som en </w:t>
      </w:r>
      <w:r w:rsidRPr="00C47806">
        <w:rPr>
          <w:spacing w:val="-1"/>
        </w:rPr>
        <w:t>kompromiss men bygger inte på att 0,2 promille i sig är ofarligt. Tvärtom visar forskning</w:t>
      </w:r>
      <w:r>
        <w:t xml:space="preserve"> att även mycket små mängder alkohol påverkar reaktionsförmåga, omdöme och upp</w:t>
      </w:r>
      <w:r w:rsidR="00C47806">
        <w:softHyphen/>
      </w:r>
      <w:r>
        <w:t>märksamhet i trafiken. Världshälsoorganisationens rapport Global status report on road safety 2023 pekar tydligt ut alkohol som en av de mest avgörande riskfaktorerna för dödsolyckor i trafiken även vid låga nivåer.</w:t>
      </w:r>
    </w:p>
    <w:p w:rsidR="000629CF" w:rsidP="00C47806" w:rsidRDefault="000629CF" w14:paraId="6B8802A2" w14:textId="77777777">
      <w:r>
        <w:t>Enligt Trafikverkets sammanställning från 2024 har var femte dödsolycka i trafiken i Sverige en alkoholpåverkad förare inblandad. Transportstyrelsen uppger att minst 60 liv per år skulle kunna räddas om vi på allvar lyckades få bort rattfylleri från vägarna. Kostnaden för samhället uppgår till över fem miljarder kronor årligen enligt beräkningar från Statens väg- och transportforskningsinstitut (VTI).</w:t>
      </w:r>
    </w:p>
    <w:p w:rsidR="000629CF" w:rsidP="00C47806" w:rsidRDefault="000629CF" w14:paraId="5BD9FC8F" w14:textId="77ABD7EC">
      <w:r>
        <w:t>Trots detta skickar 0,2-gränsen fel signaler: att det är acceptabelt att dricka lite och ändå köra. Det ökar risken för att människor chansar. I en undersökning från Motor</w:t>
      </w:r>
      <w:r w:rsidR="00C47806">
        <w:softHyphen/>
      </w:r>
      <w:r>
        <w:t xml:space="preserve">förarnas Helnykterhetsförbund (MHF) från 2023 uppgav </w:t>
      </w:r>
      <w:r w:rsidR="00832B69">
        <w:t>7</w:t>
      </w:r>
      <w:r>
        <w:t xml:space="preserve"> procent av tillfrågade män att de kört bil trots att de trott sig ligga nära promillegränsen. Med en tydlig nollgräns slipper vi detta gränsdragande.</w:t>
      </w:r>
    </w:p>
    <w:p w:rsidR="000629CF" w:rsidP="00C47806" w:rsidRDefault="000629CF" w14:paraId="54BACF97" w14:textId="7CC5A351">
      <w:r>
        <w:t>Flera europeiska länder har redan infört en strikt nollgräns för alkohol i trafiken. Bland dessa finns Ungern, Rumänien, Slovakien, Tjeckien och Estland. Dessa länder har sett positiva effekter i form av färre alkoholrelaterade olyckor. I Sverige däremot har 0,2-gränsen blivit något som många feltolkar som en tillåten mängd.</w:t>
      </w:r>
    </w:p>
    <w:p w:rsidR="000629CF" w:rsidP="00C47806" w:rsidRDefault="000629CF" w14:paraId="1DBAC54D" w14:textId="16876C94">
      <w:r>
        <w:t>Motorförarnas Helnykterhetsförbund (MHF), Nationalföreningen för trafiksäker</w:t>
      </w:r>
      <w:r w:rsidR="00C47806">
        <w:softHyphen/>
      </w:r>
      <w:r>
        <w:t xml:space="preserve">hetens främjande (NTF), Statens väg- och transportforskningsinstitut (VTI) och flera </w:t>
      </w:r>
      <w:r>
        <w:lastRenderedPageBreak/>
        <w:t>läkarorganisationer har länge förespråkat en övergång till nolltolerans. I rapporten Nykter trafik 2025 från 2024 skriver Motorförarnas Helnykterhetsförbund (MHF) att en nollgräns tydligt skulle underlätta både tillsyn, kommunikation och acceptans bland allmänheten. Det finns även tekniska argument: nya fordonstillverkare utvecklar alkolås och sensorer som bygger på att det inte ska förekomma någon alkohol alls i förarens system.</w:t>
      </w:r>
    </w:p>
    <w:p w:rsidR="000629CF" w:rsidP="00C47806" w:rsidRDefault="000629CF" w14:paraId="212FCE9A" w14:textId="645D1659">
      <w:r>
        <w:t>Tiden är mogen att ta nästa steg i arbetet mot en nollvision för trafiken. Vi har redan infört nolltolerans mot droger men accepterar fortfarande viss alkohol. Det är inkonse</w:t>
      </w:r>
      <w:r w:rsidR="00C47806">
        <w:softHyphen/>
      </w:r>
      <w:r>
        <w:t>kvent särskilt i ljuset av den kunskap och de verktyg vi har i dag.</w:t>
      </w:r>
    </w:p>
    <w:p w:rsidRPr="00422B9E" w:rsidR="00422B9E" w:rsidP="00C47806" w:rsidRDefault="000629CF" w14:paraId="3A473B3F" w14:textId="07016E59">
      <w:r>
        <w:t>Att införa en 0,0-promillegräns är ett tydligt, enkelt och kraftfullt steg för att rädda liv. Det skulle ge ett klart samhällsbudskap: alkohol hör inte hemma bakom ratten. Sverige har länge varit ett föregångsland i trafiksäkerhet. Låt oss återta ledartröjan och gå före med en konsekvent livräddande lagstiftning.</w:t>
      </w:r>
    </w:p>
    <w:sdt>
      <w:sdtPr>
        <w:rPr>
          <w:i/>
          <w:noProof/>
        </w:rPr>
        <w:alias w:val="CC_Underskrifter"/>
        <w:tag w:val="CC_Underskrifter"/>
        <w:id w:val="583496634"/>
        <w:lock w:val="sdtContentLocked"/>
        <w:placeholder>
          <w:docPart w:val="B810EA857EE64BD99D51485B474BAA2F"/>
        </w:placeholder>
      </w:sdtPr>
      <w:sdtEndPr/>
      <w:sdtContent>
        <w:p w:rsidR="004C0DAA" w:rsidP="004C0DAA" w:rsidRDefault="004C0DAA" w14:paraId="1E7A6DA8" w14:textId="77777777"/>
        <w:p w:rsidR="004C0DAA" w:rsidP="004C0DAA" w:rsidRDefault="00C47806" w14:paraId="1E31C1B1" w14:textId="251CD62F"/>
      </w:sdtContent>
    </w:sdt>
    <w:tbl>
      <w:tblPr>
        <w:tblW w:w="5000" w:type="pct"/>
        <w:tblLook w:val="04A0" w:firstRow="1" w:lastRow="0" w:firstColumn="1" w:lastColumn="0" w:noHBand="0" w:noVBand="1"/>
        <w:tblCaption w:val="underskrifter"/>
      </w:tblPr>
      <w:tblGrid>
        <w:gridCol w:w="4252"/>
        <w:gridCol w:w="4252"/>
      </w:tblGrid>
      <w:tr w:rsidR="006B4E3A" w14:paraId="787973B0" w14:textId="77777777">
        <w:trPr>
          <w:cantSplit/>
        </w:trPr>
        <w:tc>
          <w:tcPr>
            <w:tcW w:w="50" w:type="pct"/>
            <w:vAlign w:val="bottom"/>
          </w:tcPr>
          <w:p w:rsidR="006B4E3A" w:rsidRDefault="00F12D8C" w14:paraId="4F483A92" w14:textId="77777777">
            <w:pPr>
              <w:pStyle w:val="Underskrifter"/>
              <w:spacing w:after="0"/>
            </w:pPr>
            <w:r>
              <w:t>Serkan Köse (S)</w:t>
            </w:r>
          </w:p>
        </w:tc>
        <w:tc>
          <w:tcPr>
            <w:tcW w:w="50" w:type="pct"/>
            <w:vAlign w:val="bottom"/>
          </w:tcPr>
          <w:p w:rsidR="006B4E3A" w:rsidRDefault="006B4E3A" w14:paraId="20FBD725" w14:textId="77777777">
            <w:pPr>
              <w:pStyle w:val="Underskrifter"/>
              <w:spacing w:after="0"/>
            </w:pPr>
          </w:p>
        </w:tc>
      </w:tr>
    </w:tbl>
    <w:p w:rsidRPr="008E0FE2" w:rsidR="004801AC" w:rsidP="00DF3554" w:rsidRDefault="004801AC" w14:paraId="17C33D8B" w14:textId="75E05A5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A6A51" w14:textId="77777777" w:rsidR="000629CF" w:rsidRDefault="000629CF" w:rsidP="000C1CAD">
      <w:pPr>
        <w:spacing w:line="240" w:lineRule="auto"/>
      </w:pPr>
      <w:r>
        <w:separator/>
      </w:r>
    </w:p>
  </w:endnote>
  <w:endnote w:type="continuationSeparator" w:id="0">
    <w:p w14:paraId="5E28EE5F" w14:textId="77777777" w:rsidR="000629CF" w:rsidRDefault="000629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D1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37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7FF4" w14:textId="5A448852" w:rsidR="00262EA3" w:rsidRPr="004C0DAA" w:rsidRDefault="00262EA3" w:rsidP="004C0D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F6C4F" w14:textId="77777777" w:rsidR="000629CF" w:rsidRDefault="000629CF" w:rsidP="000C1CAD">
      <w:pPr>
        <w:spacing w:line="240" w:lineRule="auto"/>
      </w:pPr>
      <w:r>
        <w:separator/>
      </w:r>
    </w:p>
  </w:footnote>
  <w:footnote w:type="continuationSeparator" w:id="0">
    <w:p w14:paraId="76A45196" w14:textId="77777777" w:rsidR="000629CF" w:rsidRDefault="000629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67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9BB3C6" wp14:editId="4A4C69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6C1349" w14:textId="25FF6833" w:rsidR="00262EA3" w:rsidRDefault="00C47806" w:rsidP="008103B5">
                          <w:pPr>
                            <w:jc w:val="right"/>
                          </w:pPr>
                          <w:sdt>
                            <w:sdtPr>
                              <w:alias w:val="CC_Noformat_Partikod"/>
                              <w:tag w:val="CC_Noformat_Partikod"/>
                              <w:id w:val="-53464382"/>
                              <w:placeholder>
                                <w:docPart w:val="5279400EC5A148B4B58B01D643A09F3E"/>
                              </w:placeholder>
                              <w:text/>
                            </w:sdtPr>
                            <w:sdtEndPr/>
                            <w:sdtContent>
                              <w:r w:rsidR="000629CF">
                                <w:t>S</w:t>
                              </w:r>
                            </w:sdtContent>
                          </w:sdt>
                          <w:sdt>
                            <w:sdtPr>
                              <w:alias w:val="CC_Noformat_Partinummer"/>
                              <w:tag w:val="CC_Noformat_Partinummer"/>
                              <w:id w:val="-1709555926"/>
                              <w:placeholder>
                                <w:docPart w:val="BA3011AC4EDF4A2BAAEAA70C9059C944"/>
                              </w:placeholder>
                              <w:text/>
                            </w:sdtPr>
                            <w:sdtEndPr/>
                            <w:sdtContent>
                              <w:r w:rsidR="000629CF">
                                <w:t>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9BB3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6C1349" w14:textId="25FF6833" w:rsidR="00262EA3" w:rsidRDefault="00C47806" w:rsidP="008103B5">
                    <w:pPr>
                      <w:jc w:val="right"/>
                    </w:pPr>
                    <w:sdt>
                      <w:sdtPr>
                        <w:alias w:val="CC_Noformat_Partikod"/>
                        <w:tag w:val="CC_Noformat_Partikod"/>
                        <w:id w:val="-53464382"/>
                        <w:placeholder>
                          <w:docPart w:val="5279400EC5A148B4B58B01D643A09F3E"/>
                        </w:placeholder>
                        <w:text/>
                      </w:sdtPr>
                      <w:sdtEndPr/>
                      <w:sdtContent>
                        <w:r w:rsidR="000629CF">
                          <w:t>S</w:t>
                        </w:r>
                      </w:sdtContent>
                    </w:sdt>
                    <w:sdt>
                      <w:sdtPr>
                        <w:alias w:val="CC_Noformat_Partinummer"/>
                        <w:tag w:val="CC_Noformat_Partinummer"/>
                        <w:id w:val="-1709555926"/>
                        <w:placeholder>
                          <w:docPart w:val="BA3011AC4EDF4A2BAAEAA70C9059C944"/>
                        </w:placeholder>
                        <w:text/>
                      </w:sdtPr>
                      <w:sdtEndPr/>
                      <w:sdtContent>
                        <w:r w:rsidR="000629CF">
                          <w:t>365</w:t>
                        </w:r>
                      </w:sdtContent>
                    </w:sdt>
                  </w:p>
                </w:txbxContent>
              </v:textbox>
              <w10:wrap anchorx="page"/>
            </v:shape>
          </w:pict>
        </mc:Fallback>
      </mc:AlternateContent>
    </w:r>
  </w:p>
  <w:p w14:paraId="01894B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9C4C" w14:textId="77777777" w:rsidR="00262EA3" w:rsidRDefault="00262EA3" w:rsidP="008563AC">
    <w:pPr>
      <w:jc w:val="right"/>
    </w:pPr>
  </w:p>
  <w:p w14:paraId="372EC7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4ABC" w14:textId="77777777" w:rsidR="00262EA3" w:rsidRDefault="00C478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6BD0AA" wp14:editId="73310A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80D15C" w14:textId="77862D5B" w:rsidR="00262EA3" w:rsidRDefault="00C47806" w:rsidP="00A314CF">
    <w:pPr>
      <w:pStyle w:val="FSHNormal"/>
      <w:spacing w:before="40"/>
    </w:pPr>
    <w:sdt>
      <w:sdtPr>
        <w:alias w:val="CC_Noformat_Motionstyp"/>
        <w:tag w:val="CC_Noformat_Motionstyp"/>
        <w:id w:val="1162973129"/>
        <w:lock w:val="sdtContentLocked"/>
        <w15:appearance w15:val="hidden"/>
        <w:text/>
      </w:sdtPr>
      <w:sdtEndPr/>
      <w:sdtContent>
        <w:r w:rsidR="004C0DAA">
          <w:t>Enskild motion</w:t>
        </w:r>
      </w:sdtContent>
    </w:sdt>
    <w:r w:rsidR="00821B36">
      <w:t xml:space="preserve"> </w:t>
    </w:r>
    <w:sdt>
      <w:sdtPr>
        <w:alias w:val="CC_Noformat_Partikod"/>
        <w:tag w:val="CC_Noformat_Partikod"/>
        <w:id w:val="1471015553"/>
        <w:text/>
      </w:sdtPr>
      <w:sdtEndPr/>
      <w:sdtContent>
        <w:r w:rsidR="000629CF">
          <w:t>S</w:t>
        </w:r>
      </w:sdtContent>
    </w:sdt>
    <w:sdt>
      <w:sdtPr>
        <w:alias w:val="CC_Noformat_Partinummer"/>
        <w:tag w:val="CC_Noformat_Partinummer"/>
        <w:id w:val="-2014525982"/>
        <w:text/>
      </w:sdtPr>
      <w:sdtEndPr/>
      <w:sdtContent>
        <w:r w:rsidR="000629CF">
          <w:t>365</w:t>
        </w:r>
      </w:sdtContent>
    </w:sdt>
  </w:p>
  <w:p w14:paraId="43EC7FB4" w14:textId="77777777" w:rsidR="00262EA3" w:rsidRPr="008227B3" w:rsidRDefault="00C478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EBF6F5" w14:textId="75E0A4E8" w:rsidR="00262EA3" w:rsidRPr="008227B3" w:rsidRDefault="00C478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0D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0DAA">
          <w:t>:448</w:t>
        </w:r>
      </w:sdtContent>
    </w:sdt>
  </w:p>
  <w:p w14:paraId="116E0DDE" w14:textId="2D9E2AD8" w:rsidR="00262EA3" w:rsidRDefault="00C47806" w:rsidP="00E03A3D">
    <w:pPr>
      <w:pStyle w:val="Motionr"/>
    </w:pPr>
    <w:sdt>
      <w:sdtPr>
        <w:alias w:val="CC_Noformat_Avtext"/>
        <w:tag w:val="CC_Noformat_Avtext"/>
        <w:id w:val="-2020768203"/>
        <w:lock w:val="sdtContentLocked"/>
        <w:placeholder>
          <w:docPart w:val="5279400EC5A148B4B58B01D643A09F3E"/>
        </w:placeholder>
        <w15:appearance w15:val="hidden"/>
        <w:text/>
      </w:sdtPr>
      <w:sdtEndPr/>
      <w:sdtContent>
        <w:r w:rsidR="004C0DAA">
          <w:t>av Serkan Köse (S)</w:t>
        </w:r>
      </w:sdtContent>
    </w:sdt>
  </w:p>
  <w:sdt>
    <w:sdtPr>
      <w:alias w:val="CC_Noformat_Rubtext"/>
      <w:tag w:val="CC_Noformat_Rubtext"/>
      <w:id w:val="-218060500"/>
      <w:lock w:val="sdtLocked"/>
      <w:placeholder>
        <w:docPart w:val="BA3011AC4EDF4A2BAAEAA70C9059C944"/>
      </w:placeholder>
      <w:text/>
    </w:sdtPr>
    <w:sdtEndPr/>
    <w:sdtContent>
      <w:p w14:paraId="4616B09A" w14:textId="1F9F9160" w:rsidR="00262EA3" w:rsidRDefault="000629CF" w:rsidP="00283E0F">
        <w:pPr>
          <w:pStyle w:val="FSHRub2"/>
        </w:pPr>
        <w:r>
          <w:t>En nollvision mot alkohol i trafiken</w:t>
        </w:r>
      </w:p>
    </w:sdtContent>
  </w:sdt>
  <w:sdt>
    <w:sdtPr>
      <w:alias w:val="CC_Boilerplate_3"/>
      <w:tag w:val="CC_Boilerplate_3"/>
      <w:id w:val="1606463544"/>
      <w:lock w:val="sdtContentLocked"/>
      <w15:appearance w15:val="hidden"/>
      <w:text w:multiLine="1"/>
    </w:sdtPr>
    <w:sdtEndPr/>
    <w:sdtContent>
      <w:p w14:paraId="6F81CB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29C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9CF"/>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D80"/>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DA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3A"/>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B69"/>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80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D8C"/>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A0A908"/>
  <w15:chartTrackingRefBased/>
  <w15:docId w15:val="{2F9B9418-EC53-44F6-A821-01FD6E71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DF711876ED4DAC83C67498D4F6979F"/>
        <w:category>
          <w:name w:val="Allmänt"/>
          <w:gallery w:val="placeholder"/>
        </w:category>
        <w:types>
          <w:type w:val="bbPlcHdr"/>
        </w:types>
        <w:behaviors>
          <w:behavior w:val="content"/>
        </w:behaviors>
        <w:guid w:val="{7C5EE9E8-AE65-47B6-92D5-9FC0CCEC99BD}"/>
      </w:docPartPr>
      <w:docPartBody>
        <w:p w:rsidR="00773A4D" w:rsidRDefault="00773A4D">
          <w:pPr>
            <w:pStyle w:val="CFDF711876ED4DAC83C67498D4F6979F"/>
          </w:pPr>
          <w:r w:rsidRPr="005A0A93">
            <w:rPr>
              <w:rStyle w:val="Platshllartext"/>
            </w:rPr>
            <w:t>Förslag till riksdagsbeslut</w:t>
          </w:r>
        </w:p>
      </w:docPartBody>
    </w:docPart>
    <w:docPart>
      <w:docPartPr>
        <w:name w:val="DCE62680586B4B72913C67624E25BF8B"/>
        <w:category>
          <w:name w:val="Allmänt"/>
          <w:gallery w:val="placeholder"/>
        </w:category>
        <w:types>
          <w:type w:val="bbPlcHdr"/>
        </w:types>
        <w:behaviors>
          <w:behavior w:val="content"/>
        </w:behaviors>
        <w:guid w:val="{0F0024B5-C0AC-447B-BD85-D18FF7A280D4}"/>
      </w:docPartPr>
      <w:docPartBody>
        <w:p w:rsidR="00773A4D" w:rsidRDefault="00773A4D">
          <w:pPr>
            <w:pStyle w:val="DCE62680586B4B72913C67624E25BF8B"/>
          </w:pPr>
          <w:r w:rsidRPr="005A0A93">
            <w:rPr>
              <w:rStyle w:val="Platshllartext"/>
            </w:rPr>
            <w:t>Motivering</w:t>
          </w:r>
        </w:p>
      </w:docPartBody>
    </w:docPart>
    <w:docPart>
      <w:docPartPr>
        <w:name w:val="5279400EC5A148B4B58B01D643A09F3E"/>
        <w:category>
          <w:name w:val="Allmänt"/>
          <w:gallery w:val="placeholder"/>
        </w:category>
        <w:types>
          <w:type w:val="bbPlcHdr"/>
        </w:types>
        <w:behaviors>
          <w:behavior w:val="content"/>
        </w:behaviors>
        <w:guid w:val="{1EF28989-D86B-42D5-8DA8-BE85A6D866C3}"/>
      </w:docPartPr>
      <w:docPartBody>
        <w:p w:rsidR="00773A4D" w:rsidRDefault="00773A4D">
          <w:pPr>
            <w:pStyle w:val="5279400EC5A148B4B58B01D643A09F3E"/>
          </w:pPr>
          <w:r>
            <w:rPr>
              <w:rStyle w:val="Platshllartext"/>
            </w:rPr>
            <w:t xml:space="preserve"> </w:t>
          </w:r>
        </w:p>
      </w:docPartBody>
    </w:docPart>
    <w:docPart>
      <w:docPartPr>
        <w:name w:val="BA3011AC4EDF4A2BAAEAA70C9059C944"/>
        <w:category>
          <w:name w:val="Allmänt"/>
          <w:gallery w:val="placeholder"/>
        </w:category>
        <w:types>
          <w:type w:val="bbPlcHdr"/>
        </w:types>
        <w:behaviors>
          <w:behavior w:val="content"/>
        </w:behaviors>
        <w:guid w:val="{C5204DA9-3AAC-40D2-B9BC-747E4848FDF8}"/>
      </w:docPartPr>
      <w:docPartBody>
        <w:p w:rsidR="00773A4D" w:rsidRDefault="00773A4D">
          <w:pPr>
            <w:pStyle w:val="BA3011AC4EDF4A2BAAEAA70C9059C944"/>
          </w:pPr>
          <w:r>
            <w:t xml:space="preserve"> </w:t>
          </w:r>
        </w:p>
      </w:docPartBody>
    </w:docPart>
    <w:docPart>
      <w:docPartPr>
        <w:name w:val="B810EA857EE64BD99D51485B474BAA2F"/>
        <w:category>
          <w:name w:val="Allmänt"/>
          <w:gallery w:val="placeholder"/>
        </w:category>
        <w:types>
          <w:type w:val="bbPlcHdr"/>
        </w:types>
        <w:behaviors>
          <w:behavior w:val="content"/>
        </w:behaviors>
        <w:guid w:val="{81AC9ADA-BC2C-4D78-BFB6-04CCC49AFB54}"/>
      </w:docPartPr>
      <w:docPartBody>
        <w:p w:rsidR="00B90659" w:rsidRDefault="00B906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4D"/>
    <w:rsid w:val="00773A4D"/>
    <w:rsid w:val="00B906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DF711876ED4DAC83C67498D4F6979F">
    <w:name w:val="CFDF711876ED4DAC83C67498D4F6979F"/>
  </w:style>
  <w:style w:type="paragraph" w:customStyle="1" w:styleId="DCE62680586B4B72913C67624E25BF8B">
    <w:name w:val="DCE62680586B4B72913C67624E25BF8B"/>
  </w:style>
  <w:style w:type="paragraph" w:customStyle="1" w:styleId="5279400EC5A148B4B58B01D643A09F3E">
    <w:name w:val="5279400EC5A148B4B58B01D643A09F3E"/>
  </w:style>
  <w:style w:type="paragraph" w:customStyle="1" w:styleId="BA3011AC4EDF4A2BAAEAA70C9059C944">
    <w:name w:val="BA3011AC4EDF4A2BAAEAA70C9059C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09C3DF-77B1-49D9-A5C7-7DD2505E390E}"/>
</file>

<file path=customXml/itemProps2.xml><?xml version="1.0" encoding="utf-8"?>
<ds:datastoreItem xmlns:ds="http://schemas.openxmlformats.org/officeDocument/2006/customXml" ds:itemID="{04786AD6-7C86-4488-9BAD-97094937AFC8}"/>
</file>

<file path=customXml/itemProps3.xml><?xml version="1.0" encoding="utf-8"?>
<ds:datastoreItem xmlns:ds="http://schemas.openxmlformats.org/officeDocument/2006/customXml" ds:itemID="{ADABFCF3-D321-44C4-A640-157EF4188822}"/>
</file>

<file path=docProps/app.xml><?xml version="1.0" encoding="utf-8"?>
<Properties xmlns="http://schemas.openxmlformats.org/officeDocument/2006/extended-properties" xmlns:vt="http://schemas.openxmlformats.org/officeDocument/2006/docPropsVTypes">
  <Template>Normal</Template>
  <TotalTime>20</TotalTime>
  <Pages>2</Pages>
  <Words>437</Words>
  <Characters>2599</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S365 En nollvision mot alkohol i trafiken</vt:lpstr>
      <vt:lpstr>
      </vt:lpstr>
    </vt:vector>
  </TitlesOfParts>
  <Company>Sveriges riksdag</Company>
  <LinksUpToDate>false</LinksUpToDate>
  <CharactersWithSpaces>3024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