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70B2E7" w14:textId="77777777">
        <w:tc>
          <w:tcPr>
            <w:tcW w:w="2268" w:type="dxa"/>
          </w:tcPr>
          <w:p w14:paraId="5C3DC0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81952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0D3576B" w14:textId="77777777">
        <w:tc>
          <w:tcPr>
            <w:tcW w:w="2268" w:type="dxa"/>
          </w:tcPr>
          <w:p w14:paraId="148C058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BC31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1253157" w14:textId="77777777">
        <w:tc>
          <w:tcPr>
            <w:tcW w:w="3402" w:type="dxa"/>
            <w:gridSpan w:val="2"/>
          </w:tcPr>
          <w:p w14:paraId="46CD57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B3C1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8E734AC" w14:textId="77777777">
        <w:tc>
          <w:tcPr>
            <w:tcW w:w="2268" w:type="dxa"/>
          </w:tcPr>
          <w:p w14:paraId="6AE2C6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D97196" w14:textId="77777777" w:rsidR="006E4E11" w:rsidRPr="00ED583F" w:rsidRDefault="00EF2F0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Fi2017/02780/S2</w:t>
            </w:r>
          </w:p>
        </w:tc>
      </w:tr>
      <w:tr w:rsidR="006E4E11" w14:paraId="2E20D16A" w14:textId="77777777">
        <w:tc>
          <w:tcPr>
            <w:tcW w:w="2268" w:type="dxa"/>
          </w:tcPr>
          <w:p w14:paraId="08DC98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D832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0E1DD7B7" w14:textId="77777777" w:rsidR="002D5228" w:rsidRPr="002D5228" w:rsidRDefault="002D5228" w:rsidP="002D5228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BDB876" w14:textId="77777777">
        <w:trPr>
          <w:trHeight w:val="284"/>
        </w:trPr>
        <w:tc>
          <w:tcPr>
            <w:tcW w:w="4911" w:type="dxa"/>
          </w:tcPr>
          <w:p w14:paraId="3C0E902C" w14:textId="77777777" w:rsidR="006E4E11" w:rsidRDefault="00EF2F0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2F5CE35" w14:textId="77777777">
        <w:trPr>
          <w:trHeight w:val="284"/>
        </w:trPr>
        <w:tc>
          <w:tcPr>
            <w:tcW w:w="4911" w:type="dxa"/>
          </w:tcPr>
          <w:p w14:paraId="2A5A3D7E" w14:textId="77777777" w:rsidR="006E4E11" w:rsidRDefault="00EF2F0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89247D5" w14:textId="77777777">
        <w:trPr>
          <w:trHeight w:val="284"/>
        </w:trPr>
        <w:tc>
          <w:tcPr>
            <w:tcW w:w="4911" w:type="dxa"/>
          </w:tcPr>
          <w:p w14:paraId="0AF4B3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F2F00" w14:paraId="3FEA7D65" w14:textId="77777777">
        <w:trPr>
          <w:trHeight w:val="284"/>
        </w:trPr>
        <w:tc>
          <w:tcPr>
            <w:tcW w:w="4911" w:type="dxa"/>
          </w:tcPr>
          <w:p w14:paraId="3F29C154" w14:textId="4765DA3A" w:rsidR="00EF2F00" w:rsidRDefault="00EF2F00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:rsidRPr="00EF2F00" w14:paraId="2CA89D9D" w14:textId="77777777">
        <w:trPr>
          <w:trHeight w:val="284"/>
        </w:trPr>
        <w:tc>
          <w:tcPr>
            <w:tcW w:w="4911" w:type="dxa"/>
          </w:tcPr>
          <w:p w14:paraId="21D969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F2F00" w14:paraId="0ABE2166" w14:textId="77777777">
        <w:trPr>
          <w:trHeight w:val="284"/>
        </w:trPr>
        <w:tc>
          <w:tcPr>
            <w:tcW w:w="4911" w:type="dxa"/>
          </w:tcPr>
          <w:p w14:paraId="5BB35B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F2F00" w14:paraId="0897E53D" w14:textId="77777777">
        <w:trPr>
          <w:trHeight w:val="284"/>
        </w:trPr>
        <w:tc>
          <w:tcPr>
            <w:tcW w:w="4911" w:type="dxa"/>
          </w:tcPr>
          <w:p w14:paraId="3B13FB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F2F00" w14:paraId="6C2A3FB7" w14:textId="77777777">
        <w:trPr>
          <w:trHeight w:val="284"/>
        </w:trPr>
        <w:tc>
          <w:tcPr>
            <w:tcW w:w="4911" w:type="dxa"/>
          </w:tcPr>
          <w:p w14:paraId="4641FA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F2F00" w14:paraId="155397EE" w14:textId="77777777">
        <w:trPr>
          <w:trHeight w:val="284"/>
        </w:trPr>
        <w:tc>
          <w:tcPr>
            <w:tcW w:w="4911" w:type="dxa"/>
          </w:tcPr>
          <w:p w14:paraId="2BDB40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2F849CC" w14:textId="77777777" w:rsidR="006E4E11" w:rsidRDefault="00EF2F00">
      <w:pPr>
        <w:framePr w:w="4400" w:h="2523" w:wrap="notBeside" w:vAnchor="page" w:hAnchor="page" w:x="6453" w:y="2445"/>
        <w:ind w:left="142"/>
      </w:pPr>
      <w:r>
        <w:t>Till riksdagen</w:t>
      </w:r>
    </w:p>
    <w:p w14:paraId="4A33E3C3" w14:textId="77777777" w:rsidR="006E4E11" w:rsidRDefault="00EF2F00" w:rsidP="00EF2F00">
      <w:pPr>
        <w:pStyle w:val="RKrubrik"/>
        <w:pBdr>
          <w:bottom w:val="single" w:sz="4" w:space="1" w:color="auto"/>
        </w:pBdr>
        <w:spacing w:before="0" w:after="0"/>
      </w:pPr>
      <w:r>
        <w:t>Svar på fråga 2016/17:1635 av Jonas Jacobsson Gjörtler (M) Utredning om flygbränslebyte</w:t>
      </w:r>
    </w:p>
    <w:p w14:paraId="43B582B6" w14:textId="77777777" w:rsidR="006E4E11" w:rsidRDefault="006E4E11">
      <w:pPr>
        <w:pStyle w:val="RKnormal"/>
      </w:pPr>
    </w:p>
    <w:p w14:paraId="256455E9" w14:textId="77777777" w:rsidR="006E4E11" w:rsidRDefault="00EF2F00">
      <w:pPr>
        <w:pStyle w:val="RKnormal"/>
      </w:pPr>
      <w:r>
        <w:t>Jonas Jacobsson Gjörtler har frågat mig om jag och regeringen avser att, och i så fall med vilka motiv, gå vidare med förslaget om flygskatt, trots att regeringen nu tillsätter en utredning om flygbränslebyte?</w:t>
      </w:r>
    </w:p>
    <w:p w14:paraId="1540A4AA" w14:textId="77777777" w:rsidR="00EF2F00" w:rsidRDefault="00EF2F00">
      <w:pPr>
        <w:pStyle w:val="RKnormal"/>
      </w:pPr>
    </w:p>
    <w:p w14:paraId="2AAE0482" w14:textId="3BCE4178" w:rsidR="00ED5BEC" w:rsidRDefault="00ED5BEC">
      <w:pPr>
        <w:pStyle w:val="RKnormal"/>
      </w:pPr>
      <w:r>
        <w:t>R</w:t>
      </w:r>
      <w:r w:rsidRPr="00ED5BEC">
        <w:t>egeringen överlämnade den 8 juni 2017 lagrådsremissen Skatt på flygresor till Lagrådet</w:t>
      </w:r>
      <w:r>
        <w:t xml:space="preserve">. </w:t>
      </w:r>
      <w:r w:rsidR="00E053D6" w:rsidRPr="00E053D6">
        <w:t xml:space="preserve">Syftet med att införa en skatt på flygresor är att flygets klimatpåverkan ska minska. Genom en skatt </w:t>
      </w:r>
      <w:r w:rsidR="00127814">
        <w:t xml:space="preserve">på flygresor </w:t>
      </w:r>
      <w:r w:rsidR="00E053D6" w:rsidRPr="00E053D6">
        <w:t>kan flyget i högre utsträckning bära sina klimatkostnader. Skatten ska dessutom motivera resenärer att välja andra, mer miljövänliga, alternativ.</w:t>
      </w:r>
      <w:r w:rsidR="00D00F61">
        <w:t xml:space="preserve"> Lagrådet har </w:t>
      </w:r>
      <w:r w:rsidRPr="00ED5BEC">
        <w:t>lämnat ett yttrande. Yttrandet bereds nu inom Regeringskansliet.</w:t>
      </w:r>
    </w:p>
    <w:p w14:paraId="2E5CD26A" w14:textId="77777777" w:rsidR="00ED5BEC" w:rsidRDefault="00ED5BEC">
      <w:pPr>
        <w:pStyle w:val="RKnormal"/>
      </w:pPr>
    </w:p>
    <w:p w14:paraId="004751E5" w14:textId="5DCFDE88" w:rsidR="00E053D6" w:rsidRDefault="00ED5BEC">
      <w:pPr>
        <w:pStyle w:val="RKnormal"/>
      </w:pPr>
      <w:r>
        <w:t xml:space="preserve">På längre sikt behövs </w:t>
      </w:r>
      <w:r w:rsidR="00C64879">
        <w:t>även</w:t>
      </w:r>
      <w:r>
        <w:t xml:space="preserve"> åtgärder för att öka andelen förnybart flygbränsle</w:t>
      </w:r>
      <w:r w:rsidR="00127814">
        <w:t xml:space="preserve">. </w:t>
      </w:r>
      <w:r>
        <w:t>Regeringen tar</w:t>
      </w:r>
      <w:r w:rsidRPr="00ED5BEC">
        <w:t xml:space="preserve"> </w:t>
      </w:r>
      <w:r w:rsidR="00127814">
        <w:t>nu</w:t>
      </w:r>
      <w:r w:rsidRPr="00ED5BEC">
        <w:t xml:space="preserve"> steg</w:t>
      </w:r>
      <w:r w:rsidR="00C64879">
        <w:t>et</w:t>
      </w:r>
      <w:r w:rsidRPr="00ED5BEC">
        <w:t xml:space="preserve"> att tillsätta en utredning om ett flygbränslebyte</w:t>
      </w:r>
      <w:r w:rsidR="00C64879">
        <w:t>, där s</w:t>
      </w:r>
      <w:r w:rsidRPr="00ED5BEC">
        <w:t>yftet är att öka inblan</w:t>
      </w:r>
      <w:r>
        <w:t>dningen av förnybara drivmedel.</w:t>
      </w:r>
    </w:p>
    <w:p w14:paraId="66407A6F" w14:textId="05FADE80" w:rsidR="00EF2F00" w:rsidRDefault="00EF2F00">
      <w:pPr>
        <w:pStyle w:val="RKnormal"/>
      </w:pPr>
    </w:p>
    <w:p w14:paraId="52A5E4CA" w14:textId="77777777" w:rsidR="00EF2F00" w:rsidRDefault="00EF2F00">
      <w:pPr>
        <w:pStyle w:val="RKnormal"/>
      </w:pPr>
      <w:r>
        <w:t>Stockholm den 28 juni 2017</w:t>
      </w:r>
    </w:p>
    <w:p w14:paraId="41470BE0" w14:textId="77777777" w:rsidR="00EF2F00" w:rsidRDefault="00EF2F00">
      <w:pPr>
        <w:pStyle w:val="RKnormal"/>
      </w:pPr>
    </w:p>
    <w:p w14:paraId="5D9F58D4" w14:textId="77777777" w:rsidR="00EF2F00" w:rsidRDefault="00EF2F00">
      <w:pPr>
        <w:pStyle w:val="RKnormal"/>
      </w:pPr>
    </w:p>
    <w:p w14:paraId="451FAFA8" w14:textId="77777777" w:rsidR="00EF2F00" w:rsidRDefault="00EF2F00">
      <w:pPr>
        <w:pStyle w:val="RKnormal"/>
      </w:pPr>
      <w:r>
        <w:t>Magdalena Andersson</w:t>
      </w:r>
    </w:p>
    <w:sectPr w:rsidR="00EF2F0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5F3C8" w14:textId="77777777" w:rsidR="00EF2F00" w:rsidRDefault="00EF2F00">
      <w:r>
        <w:separator/>
      </w:r>
    </w:p>
  </w:endnote>
  <w:endnote w:type="continuationSeparator" w:id="0">
    <w:p w14:paraId="52D9B7EB" w14:textId="77777777" w:rsidR="00EF2F00" w:rsidRDefault="00EF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2966C" w14:textId="77777777" w:rsidR="00EF2F00" w:rsidRDefault="00EF2F00">
      <w:r>
        <w:separator/>
      </w:r>
    </w:p>
  </w:footnote>
  <w:footnote w:type="continuationSeparator" w:id="0">
    <w:p w14:paraId="3BD2F8FE" w14:textId="77777777" w:rsidR="00EF2F00" w:rsidRDefault="00EF2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766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5BE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F510B8" w14:textId="77777777">
      <w:trPr>
        <w:cantSplit/>
      </w:trPr>
      <w:tc>
        <w:tcPr>
          <w:tcW w:w="3119" w:type="dxa"/>
        </w:tcPr>
        <w:p w14:paraId="013620B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91160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0690FE" w14:textId="77777777" w:rsidR="00E80146" w:rsidRDefault="00E80146">
          <w:pPr>
            <w:pStyle w:val="Sidhuvud"/>
            <w:ind w:right="360"/>
          </w:pPr>
        </w:p>
      </w:tc>
    </w:tr>
  </w:tbl>
  <w:p w14:paraId="178F13A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1EE2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14C2C3" w14:textId="77777777">
      <w:trPr>
        <w:cantSplit/>
      </w:trPr>
      <w:tc>
        <w:tcPr>
          <w:tcW w:w="3119" w:type="dxa"/>
        </w:tcPr>
        <w:p w14:paraId="1DE99C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1418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EBA48E" w14:textId="77777777" w:rsidR="00E80146" w:rsidRDefault="00E80146">
          <w:pPr>
            <w:pStyle w:val="Sidhuvud"/>
            <w:ind w:right="360"/>
          </w:pPr>
        </w:p>
      </w:tc>
    </w:tr>
  </w:tbl>
  <w:p w14:paraId="1980915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F1CB6" w14:textId="77777777" w:rsidR="00EF2F00" w:rsidRDefault="001D320B">
    <w:pPr>
      <w:framePr w:w="2948" w:h="1321" w:hRule="exact" w:wrap="notBeside" w:vAnchor="page" w:hAnchor="page" w:x="1362" w:y="653"/>
    </w:pPr>
    <w:r>
      <w:pict w14:anchorId="2A2597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2B7D57A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98338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3FC982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66FF0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F00"/>
    <w:rsid w:val="00127814"/>
    <w:rsid w:val="00150384"/>
    <w:rsid w:val="00160901"/>
    <w:rsid w:val="001805B7"/>
    <w:rsid w:val="001D320B"/>
    <w:rsid w:val="002D5228"/>
    <w:rsid w:val="00367B1C"/>
    <w:rsid w:val="004A328D"/>
    <w:rsid w:val="0058762B"/>
    <w:rsid w:val="006E4E11"/>
    <w:rsid w:val="007242A3"/>
    <w:rsid w:val="007A6855"/>
    <w:rsid w:val="008B2A5A"/>
    <w:rsid w:val="0092027A"/>
    <w:rsid w:val="00955E31"/>
    <w:rsid w:val="00992E72"/>
    <w:rsid w:val="00AF26D1"/>
    <w:rsid w:val="00C64879"/>
    <w:rsid w:val="00D00F61"/>
    <w:rsid w:val="00D133D7"/>
    <w:rsid w:val="00E053D6"/>
    <w:rsid w:val="00E80146"/>
    <w:rsid w:val="00E904D0"/>
    <w:rsid w:val="00EC25F9"/>
    <w:rsid w:val="00ED583F"/>
    <w:rsid w:val="00ED5BEC"/>
    <w:rsid w:val="00E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5E999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Innehll2">
    <w:name w:val="toc 2"/>
    <w:basedOn w:val="Normal"/>
    <w:next w:val="Brdtext"/>
    <w:autoRedefine/>
    <w:uiPriority w:val="39"/>
    <w:rsid w:val="002D5228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5"/>
      <w:szCs w:val="25"/>
    </w:rPr>
  </w:style>
  <w:style w:type="paragraph" w:styleId="Innehll1">
    <w:name w:val="toc 1"/>
    <w:basedOn w:val="Normal"/>
    <w:next w:val="Brdtext"/>
    <w:autoRedefine/>
    <w:uiPriority w:val="39"/>
    <w:rsid w:val="002D5228"/>
    <w:pPr>
      <w:overflowPunct/>
      <w:autoSpaceDE/>
      <w:autoSpaceDN/>
      <w:adjustRightInd/>
      <w:spacing w:before="240" w:after="100" w:line="240" w:lineRule="auto"/>
      <w:textAlignment w:val="auto"/>
    </w:pPr>
    <w:rPr>
      <w:rFonts w:ascii="Cambria" w:eastAsia="Calibri" w:hAnsi="Cambria"/>
      <w:szCs w:val="25"/>
    </w:rPr>
  </w:style>
  <w:style w:type="paragraph" w:styleId="Innehll3">
    <w:name w:val="toc 3"/>
    <w:basedOn w:val="Normal"/>
    <w:next w:val="Brdtext"/>
    <w:autoRedefine/>
    <w:uiPriority w:val="39"/>
    <w:rsid w:val="002D5228"/>
    <w:pPr>
      <w:overflowPunct/>
      <w:autoSpaceDE/>
      <w:autoSpaceDN/>
      <w:adjustRightInd/>
      <w:spacing w:line="240" w:lineRule="auto"/>
      <w:ind w:left="284"/>
      <w:textAlignment w:val="auto"/>
    </w:pPr>
    <w:rPr>
      <w:rFonts w:ascii="Calibri" w:eastAsia="Calibri" w:hAnsi="Calibri"/>
      <w:sz w:val="25"/>
      <w:szCs w:val="25"/>
    </w:rPr>
  </w:style>
  <w:style w:type="character" w:styleId="Hyperlnk">
    <w:name w:val="Hyperlink"/>
    <w:uiPriority w:val="99"/>
    <w:rsid w:val="002D5228"/>
    <w:rPr>
      <w:color w:val="0000FF"/>
      <w:u w:val="single"/>
    </w:rPr>
  </w:style>
  <w:style w:type="paragraph" w:styleId="Innehllsfrteckningsrubrik">
    <w:name w:val="TOC Heading"/>
    <w:basedOn w:val="Normal"/>
    <w:next w:val="Normal"/>
    <w:uiPriority w:val="39"/>
    <w:semiHidden/>
    <w:qFormat/>
    <w:rsid w:val="002D5228"/>
    <w:pPr>
      <w:keepNext/>
      <w:keepLines/>
      <w:tabs>
        <w:tab w:val="left" w:pos="1701"/>
        <w:tab w:val="left" w:pos="3600"/>
        <w:tab w:val="left" w:pos="5387"/>
      </w:tabs>
      <w:overflowPunct/>
      <w:autoSpaceDE/>
      <w:autoSpaceDN/>
      <w:adjustRightInd/>
      <w:spacing w:before="320" w:after="80" w:line="276" w:lineRule="auto"/>
      <w:textAlignment w:val="auto"/>
    </w:pPr>
    <w:rPr>
      <w:rFonts w:ascii="Cambria" w:hAnsi="Cambria"/>
      <w:szCs w:val="32"/>
    </w:rPr>
  </w:style>
  <w:style w:type="paragraph" w:styleId="Brdtext">
    <w:name w:val="Body Text"/>
    <w:basedOn w:val="Normal"/>
    <w:link w:val="BrdtextChar"/>
    <w:rsid w:val="002D5228"/>
    <w:pPr>
      <w:spacing w:after="120"/>
    </w:pPr>
  </w:style>
  <w:style w:type="character" w:customStyle="1" w:styleId="BrdtextChar">
    <w:name w:val="Brödtext Char"/>
    <w:link w:val="Brdtext"/>
    <w:rsid w:val="002D5228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ba6c5283-1eef-4c25-8065-8ccb13041b4c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F6CD43-CD9B-4A8F-8B44-D57622A46A2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20CB558-38F3-40D6-A758-8CE8E6FF2D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24574B-AE93-4B1E-A48A-5A94AD0242DD}"/>
</file>

<file path=customXml/itemProps4.xml><?xml version="1.0" encoding="utf-8"?>
<ds:datastoreItem xmlns:ds="http://schemas.openxmlformats.org/officeDocument/2006/customXml" ds:itemID="{467DB69C-BA29-4DD2-9364-FAD54CAA38D0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4a146bb-e433-4be7-93e4-049a36845c6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4504F99-A77B-4E67-9B1A-9B5D0D1B023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D74A021-5E00-46EB-A383-E560915C6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Westman</dc:creator>
  <cp:lastModifiedBy>Linnéa Westman</cp:lastModifiedBy>
  <cp:revision>6</cp:revision>
  <cp:lastPrinted>2000-01-21T12:02:00Z</cp:lastPrinted>
  <dcterms:created xsi:type="dcterms:W3CDTF">2017-06-21T09:37:00Z</dcterms:created>
  <dcterms:modified xsi:type="dcterms:W3CDTF">2017-06-26T10:25:00Z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8dd41252-2c7c-42d6-b914-b10a50d0ca31</vt:lpwstr>
  </property>
</Properties>
</file>