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55DD" w:rsidP="00A9244B">
      <w:pPr>
        <w:pStyle w:val="Title"/>
      </w:pPr>
      <w:r>
        <w:t>Svar på fråga 2021/22:1500 och 2021/22:1501 av Magnus Jacobsson (KD)</w:t>
      </w:r>
      <w:r w:rsidR="00C3311B">
        <w:t xml:space="preserve"> </w:t>
      </w:r>
      <w:r>
        <w:t>Den småskaliga vattenkraften och Stopp för omprövningen av den småskaliga vattenkraften</w:t>
      </w:r>
    </w:p>
    <w:p w:rsidR="00180EE9" w:rsidP="002749F7">
      <w:pPr>
        <w:pStyle w:val="BodyText"/>
      </w:pPr>
      <w:r>
        <w:t xml:space="preserve">Magnus Jacobsson har frågat mig vad </w:t>
      </w:r>
      <w:r w:rsidR="00C3311B">
        <w:t>jag</w:t>
      </w:r>
      <w:r>
        <w:t xml:space="preserve"> och regeringen ämnar göra för att säkerställa att myndigheterna följer de beslut som tagits av riksdag och regering när det gäller omprövning av den småskaliga vattenkraften. </w:t>
      </w:r>
    </w:p>
    <w:p w:rsidR="00355302" w:rsidP="002749F7">
      <w:pPr>
        <w:pStyle w:val="BodyText"/>
      </w:pPr>
      <w:r>
        <w:t>Vattenkraften är en viktig del av vår energimix och den gröna omställningen.</w:t>
      </w:r>
      <w:r w:rsidRPr="000537EF">
        <w:t xml:space="preserve"> </w:t>
      </w:r>
      <w:r>
        <w:t>Omprövningen av vattenkraften innebär att den ska förses med miljövillkor som ger största möjliga nytta för</w:t>
      </w:r>
      <w:r w:rsidR="00A9244B">
        <w:t xml:space="preserve"> både</w:t>
      </w:r>
      <w:r>
        <w:t xml:space="preserve"> vattenmiljön och för elförsörjningen.</w:t>
      </w:r>
    </w:p>
    <w:p w:rsidR="003215C3" w:rsidP="00326145">
      <w:pPr>
        <w:pStyle w:val="BodyText"/>
      </w:pPr>
      <w:r>
        <w:t xml:space="preserve">Miljöbalkens </w:t>
      </w:r>
      <w:r w:rsidR="0087601B">
        <w:t xml:space="preserve">reglering av </w:t>
      </w:r>
      <w:r>
        <w:t xml:space="preserve">moderna miljövillkor för vattenkraftverk och dammar </w:t>
      </w:r>
      <w:r w:rsidR="007075D3">
        <w:t>med en</w:t>
      </w:r>
      <w:r w:rsidR="0087601B">
        <w:t xml:space="preserve"> systematisk prövning i enlighet med en nationell pla</w:t>
      </w:r>
      <w:r w:rsidR="004975E8">
        <w:t>n</w:t>
      </w:r>
      <w:r w:rsidR="004E6FA4">
        <w:t xml:space="preserve"> </w:t>
      </w:r>
      <w:r>
        <w:t xml:space="preserve">syftar till att säkerställa att </w:t>
      </w:r>
      <w:r w:rsidR="005F376F">
        <w:t>Sverige lev</w:t>
      </w:r>
      <w:r w:rsidR="0087601B">
        <w:t>er</w:t>
      </w:r>
      <w:r w:rsidR="005F376F">
        <w:t xml:space="preserve"> upp till EU-rätten</w:t>
      </w:r>
      <w:r w:rsidR="007075D3">
        <w:t>s</w:t>
      </w:r>
      <w:r w:rsidR="005F376F">
        <w:t xml:space="preserve"> </w:t>
      </w:r>
      <w:r w:rsidR="007075D3">
        <w:t>miljö</w:t>
      </w:r>
      <w:r w:rsidR="005F376F">
        <w:t xml:space="preserve">krav </w:t>
      </w:r>
      <w:r>
        <w:t xml:space="preserve">samtidigt som </w:t>
      </w:r>
      <w:r w:rsidR="00605C50">
        <w:t>prövningar</w:t>
      </w:r>
      <w:r w:rsidR="00A9244B">
        <w:t>na ska</w:t>
      </w:r>
      <w:r w:rsidR="00605C50">
        <w:t xml:space="preserve"> </w:t>
      </w:r>
      <w:r w:rsidR="005F376F">
        <w:t>utformas på ett sätt som inte blir onödigt administrativt och ekonomiskt betungande för den enskilde i förhållande till den eftersträvade miljönyttan.</w:t>
      </w:r>
      <w:r>
        <w:t xml:space="preserve"> </w:t>
      </w:r>
      <w:r w:rsidR="004975E8">
        <w:t>En prövning i enlighet med en</w:t>
      </w:r>
      <w:r w:rsidR="0087601B">
        <w:t xml:space="preserve"> nationell plan ska säkerställa att </w:t>
      </w:r>
      <w:r>
        <w:t>avvägningar mellan behovet av en nationell effektiv tillgång till vattenkraftsel och behovet av vattenmiljöförbättrande åtgärder i den enskilda prövningen ske</w:t>
      </w:r>
      <w:r w:rsidR="0087601B">
        <w:t>r</w:t>
      </w:r>
      <w:r>
        <w:t xml:space="preserve"> utifrån ett nationellt helhetsperspektiv</w:t>
      </w:r>
      <w:r w:rsidR="0087601B">
        <w:t>.</w:t>
      </w:r>
    </w:p>
    <w:p w:rsidR="003F5CD4" w:rsidP="00326145">
      <w:pPr>
        <w:pStyle w:val="BodyText"/>
      </w:pPr>
      <w:r>
        <w:t xml:space="preserve">En nationell plan </w:t>
      </w:r>
      <w:r w:rsidR="001151DC">
        <w:t xml:space="preserve">beslutades av regeringen i </w:t>
      </w:r>
      <w:r w:rsidR="00180EE9">
        <w:t>juni 2020</w:t>
      </w:r>
      <w:r w:rsidR="004975E8">
        <w:t xml:space="preserve"> och</w:t>
      </w:r>
      <w:r w:rsidR="001151DC">
        <w:t xml:space="preserve"> kompletteras av bestämmelser i förordningen (1998:1388) om vattenverksamheter</w:t>
      </w:r>
      <w:r w:rsidR="0087601B">
        <w:t>,</w:t>
      </w:r>
      <w:r w:rsidR="001151DC">
        <w:t xml:space="preserve"> </w:t>
      </w:r>
      <w:r w:rsidR="0087601B">
        <w:t xml:space="preserve">där </w:t>
      </w:r>
      <w:r w:rsidR="001151DC">
        <w:t>det framgår när en verksamhetsutövare senast ska ha gett in sin ansökan om prövning för moderna miljövillkor.</w:t>
      </w:r>
      <w:r w:rsidR="0087601B">
        <w:t xml:space="preserve"> </w:t>
      </w:r>
      <w:r w:rsidR="00326145">
        <w:t xml:space="preserve">De första ansökningarna om prövning lämnades in den 1 februari i år och tidsplanen för </w:t>
      </w:r>
      <w:r w:rsidR="00B54613">
        <w:t>när en ansökan om prövning senast ska ha getts in till prövningsmyndigheten</w:t>
      </w:r>
      <w:r w:rsidR="00326145">
        <w:t xml:space="preserve"> sträcker sig till </w:t>
      </w:r>
      <w:r w:rsidR="0034700D">
        <w:t xml:space="preserve">den </w:t>
      </w:r>
      <w:r w:rsidR="00326145">
        <w:t>1 februari 2037.</w:t>
      </w:r>
    </w:p>
    <w:p w:rsidR="004975E8" w:rsidP="00326145">
      <w:pPr>
        <w:pStyle w:val="BodyText"/>
      </w:pPr>
      <w:r w:rsidRPr="00C85B0E">
        <w:t xml:space="preserve">Utifrån den nationella planen kommer vattenkraftverk </w:t>
      </w:r>
      <w:r w:rsidR="00F63F5D">
        <w:t xml:space="preserve">och dammar </w:t>
      </w:r>
      <w:r w:rsidRPr="00C85B0E">
        <w:t>i Sverige att prövas systematiskt</w:t>
      </w:r>
      <w:r>
        <w:t>. Som framgår av planen är ambitionen att det slutliga resultatet av moderniseringen av vattenkraften ska innebära en så liten produktionsförlust som möjligt i förhållande till riktvärdet om att begränsa produktionsförlusten till högst 1,5 terawattimmar.</w:t>
      </w:r>
      <w:r w:rsidR="00DC2BBA">
        <w:t xml:space="preserve"> Av planen följer att myndigheterna ska vidta de åtgärder som behövs för att omprövning</w:t>
      </w:r>
      <w:r w:rsidR="009208CB">
        <w:softHyphen/>
      </w:r>
      <w:r w:rsidR="00DC2BBA">
        <w:t>arnas sammantagna negativa inverkan på nationell effektiv tillgång till vatten</w:t>
      </w:r>
      <w:r w:rsidR="0034700D">
        <w:softHyphen/>
      </w:r>
      <w:r w:rsidR="00DC2BBA">
        <w:t>kraftsel ska hållas på ett minimum och att största möjliga hänsyn tas till riktvärdet.</w:t>
      </w:r>
    </w:p>
    <w:p w:rsidR="003F5CD4" w:rsidP="003F5CD4">
      <w:pPr>
        <w:pStyle w:val="BodyText"/>
      </w:pPr>
      <w:r>
        <w:t xml:space="preserve">I </w:t>
      </w:r>
      <w:r w:rsidR="00DC2BBA">
        <w:t xml:space="preserve">förordningen om vattenverksamheter </w:t>
      </w:r>
      <w:r>
        <w:t>regleras</w:t>
      </w:r>
      <w:r w:rsidR="00DC2BBA">
        <w:t xml:space="preserve"> myndigheterna</w:t>
      </w:r>
      <w:r>
        <w:t>s skyldighet att</w:t>
      </w:r>
      <w:r w:rsidR="00DC2BBA">
        <w:t xml:space="preserve"> i arbetet med att genomföra planen</w:t>
      </w:r>
      <w:r w:rsidR="0034700D">
        <w:t>,</w:t>
      </w:r>
      <w:r w:rsidR="00DC2BBA">
        <w:t xml:space="preserve"> hålla den uppdaterad</w:t>
      </w:r>
      <w:r w:rsidR="0034700D">
        <w:t xml:space="preserve"> och</w:t>
      </w:r>
      <w:r w:rsidR="00DC2BBA">
        <w:t xml:space="preserve"> bevaka och vidta de åtgärder som behövs för att prövningarnas samman</w:t>
      </w:r>
      <w:r w:rsidR="003215C3">
        <w:softHyphen/>
      </w:r>
      <w:r w:rsidR="00DC2BBA">
        <w:t>tagna negativa inverkan på en nationell effektiv tillgång till vatten</w:t>
      </w:r>
      <w:r w:rsidR="003215C3">
        <w:softHyphen/>
      </w:r>
      <w:r w:rsidR="00DC2BBA">
        <w:t>kraftsel ska hållas till ett minimum och att största möjliga hänsyn tas till riktvärdet om 1,5 tera</w:t>
      </w:r>
      <w:r w:rsidR="0034700D">
        <w:softHyphen/>
      </w:r>
      <w:r w:rsidR="00DC2BBA">
        <w:t xml:space="preserve">wattimmar. </w:t>
      </w:r>
      <w:r>
        <w:t xml:space="preserve">Skyldigheten </w:t>
      </w:r>
      <w:r w:rsidR="00DC2BBA">
        <w:t xml:space="preserve">omfattar inte enbart </w:t>
      </w:r>
      <w:r w:rsidR="0064427E">
        <w:t xml:space="preserve">yttranden </w:t>
      </w:r>
      <w:r w:rsidR="00DC2BBA">
        <w:t>i prövningarna</w:t>
      </w:r>
      <w:r w:rsidR="008F7C50">
        <w:t>,</w:t>
      </w:r>
      <w:r w:rsidR="00DC2BBA">
        <w:t xml:space="preserve"> utan även </w:t>
      </w:r>
      <w:r w:rsidR="0064427E">
        <w:t>beslut om förvaltning av kvaliteten på vattenmiljön, såsom status</w:t>
      </w:r>
      <w:r w:rsidR="0034700D">
        <w:softHyphen/>
      </w:r>
      <w:r w:rsidR="0064427E">
        <w:t>klassning och beslut om miljökvalitetsnormer.</w:t>
      </w:r>
    </w:p>
    <w:p w:rsidR="00494A84" w:rsidP="00AD7728">
      <w:pPr>
        <w:pStyle w:val="BodyText"/>
      </w:pPr>
      <w:r>
        <w:t>Regeringen har genom ändringar i vatten</w:t>
      </w:r>
      <w:r w:rsidR="007C7E2C">
        <w:softHyphen/>
      </w:r>
      <w:r>
        <w:t>förvaltnings</w:t>
      </w:r>
      <w:r w:rsidR="007C7E2C">
        <w:softHyphen/>
      </w:r>
      <w:r>
        <w:t>förordningen (2004:660) infört en skyldighet för vatten</w:t>
      </w:r>
      <w:r w:rsidR="007C7E2C">
        <w:softHyphen/>
      </w:r>
      <w:r>
        <w:t>förvaltningen att fullt ut använda alla de möjligheter som EU-rätten ger avseende undantag och förklarande av vatten som kraftigt modifierade</w:t>
      </w:r>
      <w:r w:rsidR="005D243F">
        <w:t>.</w:t>
      </w:r>
      <w:r w:rsidR="001E137E">
        <w:t xml:space="preserve"> </w:t>
      </w:r>
      <w:r w:rsidR="0064427E">
        <w:t xml:space="preserve">Denna skyldighet kompletteras </w:t>
      </w:r>
      <w:r w:rsidR="000C2DAD">
        <w:t>i nyss</w:t>
      </w:r>
      <w:r w:rsidR="008F7C50">
        <w:softHyphen/>
      </w:r>
      <w:r w:rsidR="000C2DAD">
        <w:t xml:space="preserve">nämnda förordning </w:t>
      </w:r>
      <w:r w:rsidR="0064427E">
        <w:t>med en s.k. ”ventil” som innebär en skyldighet för vatten</w:t>
      </w:r>
      <w:r w:rsidR="008F7C50">
        <w:softHyphen/>
      </w:r>
      <w:r w:rsidR="0064427E">
        <w:t xml:space="preserve">myndigheten att </w:t>
      </w:r>
      <w:r w:rsidR="008F7C50">
        <w:t xml:space="preserve">underrätta regeringen </w:t>
      </w:r>
      <w:r w:rsidR="0064427E">
        <w:t xml:space="preserve">när en </w:t>
      </w:r>
      <w:r w:rsidR="003B4E07">
        <w:t xml:space="preserve">föreskrift om en </w:t>
      </w:r>
      <w:r w:rsidR="0064427E">
        <w:t>miljö</w:t>
      </w:r>
      <w:r w:rsidR="007C7E2C">
        <w:softHyphen/>
      </w:r>
      <w:r w:rsidR="0064427E">
        <w:t>kvalitets</w:t>
      </w:r>
      <w:r w:rsidR="007C7E2C">
        <w:softHyphen/>
      </w:r>
      <w:r w:rsidR="0064427E">
        <w:t xml:space="preserve">norm ifrågasätts </w:t>
      </w:r>
      <w:r w:rsidR="008F7C50">
        <w:t xml:space="preserve">vid </w:t>
      </w:r>
      <w:r w:rsidR="0064427E">
        <w:t>prövningen av en viss verksamhet</w:t>
      </w:r>
      <w:r w:rsidR="008F7C50">
        <w:t xml:space="preserve">. </w:t>
      </w:r>
      <w:r w:rsidR="003B4E07">
        <w:t>Regeringen har då – under förutsättning att EU-rätten ger utrymme för en sådan tolkning – möjlighet att besluta om ändring av myndighetens föreskrifter</w:t>
      </w:r>
      <w:r w:rsidR="00A9244B">
        <w:t>.</w:t>
      </w:r>
    </w:p>
    <w:p w:rsidR="00AD7728" w:rsidP="00AD7728">
      <w:pPr>
        <w:pStyle w:val="BodyText"/>
        <w:rPr>
          <w:color w:val="000000"/>
          <w:shd w:val="clear" w:color="auto" w:fill="FFFFFF"/>
        </w:rPr>
      </w:pPr>
      <w:r w:rsidRPr="00AD7728">
        <w:rPr>
          <w:color w:val="000000"/>
          <w:shd w:val="clear" w:color="auto" w:fill="FFFFFF"/>
        </w:rPr>
        <w:t>Redan i dag har länsstyrelserna i uppdrag att redovisa hur de arbetar med att genomföra den nationella planen samt redovisa vilka undantag som har beslutats och vilka vatten som har förklarats som kraftigt modifierade</w:t>
      </w:r>
      <w:r w:rsidR="00EE2B32">
        <w:rPr>
          <w:color w:val="000000"/>
          <w:shd w:val="clear" w:color="auto" w:fill="FFFFFF"/>
        </w:rPr>
        <w:t>.</w:t>
      </w:r>
      <w:r w:rsidRPr="00AD7728">
        <w:rPr>
          <w:color w:val="000000"/>
          <w:shd w:val="clear" w:color="auto" w:fill="FFFFFF"/>
        </w:rPr>
        <w:t xml:space="preserve"> </w:t>
      </w:r>
      <w:r w:rsidRPr="00AD7728" w:rsidR="00A9244B">
        <w:rPr>
          <w:color w:val="000000"/>
          <w:shd w:val="clear" w:color="auto" w:fill="FFFFFF"/>
        </w:rPr>
        <w:t xml:space="preserve">Regeringen kommer </w:t>
      </w:r>
      <w:r w:rsidR="00A9244B">
        <w:rPr>
          <w:color w:val="000000"/>
          <w:shd w:val="clear" w:color="auto" w:fill="FFFFFF"/>
        </w:rPr>
        <w:t xml:space="preserve">i tillägg till detta även </w:t>
      </w:r>
      <w:r w:rsidRPr="00AD7728" w:rsidR="00A9244B">
        <w:rPr>
          <w:color w:val="000000"/>
          <w:shd w:val="clear" w:color="auto" w:fill="FFFFFF"/>
        </w:rPr>
        <w:t>att ge berörda myndigheter i uppdrag att genomföra en samlad uppföljning av den nationella planen under året.</w:t>
      </w:r>
    </w:p>
    <w:p w:rsidR="00C767AD" w:rsidP="002749F7">
      <w:pPr>
        <w:pStyle w:val="BodyText"/>
      </w:pPr>
      <w:r>
        <w:t>J</w:t>
      </w:r>
      <w:r>
        <w:t xml:space="preserve">ag anser att vi behöver mer förnybar, grön el – inte mindre. Det finns ett tydligt och uttalat riktvärde om att begränsa produktionsförlusten till högst 1,5 </w:t>
      </w:r>
      <w:r w:rsidR="0034700D">
        <w:t>terawattimmar</w:t>
      </w:r>
      <w:r w:rsidR="000C2DAD">
        <w:t xml:space="preserve">. Processen och prövningarna kommer löpande </w:t>
      </w:r>
      <w:r w:rsidR="00494A84">
        <w:t xml:space="preserve">och </w:t>
      </w:r>
      <w:r w:rsidR="000C2DAD">
        <w:t>noggrant följas upp</w:t>
      </w:r>
      <w:r>
        <w:t xml:space="preserve"> och jag känner mig trygg med att vi </w:t>
      </w:r>
      <w:r w:rsidR="00A9244B">
        <w:t>i Sverige ska kunna</w:t>
      </w:r>
      <w:r>
        <w:t xml:space="preserve"> kombinera fortsatt stabil</w:t>
      </w:r>
      <w:r w:rsidR="0048047A">
        <w:t xml:space="preserve"> </w:t>
      </w:r>
      <w:r>
        <w:t>vattenkraftsel med moderna miljövillkor.</w:t>
      </w:r>
    </w:p>
    <w:p w:rsidR="00B255DD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F856330F58A14B34997B78E3E4D0FB06"/>
          </w:placeholder>
          <w:dataBinding w:xpath="/ns0:DocumentInfo[1]/ns0:BaseInfo[1]/ns0:HeaderDate[1]" w:storeItemID="{0BCDB4F2-067A-482E-8997-BA5C812D90B0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A1D5A">
            <w:t>4 maj 2022</w:t>
          </w:r>
        </w:sdtContent>
      </w:sdt>
    </w:p>
    <w:p w:rsidR="001A1D5A" w:rsidRPr="00DB48AB" w:rsidP="00DB48AB">
      <w:pPr>
        <w:pStyle w:val="BodyText"/>
      </w:pPr>
      <w:r>
        <w:t>Annika Strandhäll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55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55DD" w:rsidRPr="007D73AB" w:rsidP="00340DE0">
          <w:pPr>
            <w:pStyle w:val="Header"/>
          </w:pPr>
        </w:p>
      </w:tc>
      <w:tc>
        <w:tcPr>
          <w:tcW w:w="1134" w:type="dxa"/>
        </w:tcPr>
        <w:p w:rsidR="00B255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55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55DD" w:rsidRPr="00710A6C" w:rsidP="00EE3C0F">
          <w:pPr>
            <w:pStyle w:val="Header"/>
            <w:rPr>
              <w:b/>
            </w:rPr>
          </w:pPr>
        </w:p>
        <w:p w:rsidR="00B255DD" w:rsidP="00EE3C0F">
          <w:pPr>
            <w:pStyle w:val="Header"/>
          </w:pPr>
        </w:p>
        <w:p w:rsidR="00B255DD" w:rsidP="00EE3C0F">
          <w:pPr>
            <w:pStyle w:val="Header"/>
          </w:pPr>
        </w:p>
        <w:p w:rsidR="00B255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E4AA5821BE34C8181FA10D1721540D2"/>
            </w:placeholder>
            <w:dataBinding w:xpath="/ns0:DocumentInfo[1]/ns0:BaseInfo[1]/ns0:Dnr[1]" w:storeItemID="{0BCDB4F2-067A-482E-8997-BA5C812D90B0}" w:prefixMappings="xmlns:ns0='http://lp/documentinfo/RK' "/>
            <w:text/>
          </w:sdtPr>
          <w:sdtContent>
            <w:p w:rsidR="00B255DD" w:rsidP="00EE3C0F">
              <w:pPr>
                <w:pStyle w:val="Header"/>
              </w:pPr>
              <w:r>
                <w:t>M2022/00909, M2022/00908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B99D48D832414BBA62CEE213DB7163"/>
            </w:placeholder>
            <w:showingPlcHdr/>
            <w:dataBinding w:xpath="/ns0:DocumentInfo[1]/ns0:BaseInfo[1]/ns0:DocNumber[1]" w:storeItemID="{0BCDB4F2-067A-482E-8997-BA5C812D90B0}" w:prefixMappings="xmlns:ns0='http://lp/documentinfo/RK' "/>
            <w:text/>
          </w:sdtPr>
          <w:sdtContent>
            <w:p w:rsidR="00B255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55DD" w:rsidP="00EE3C0F">
          <w:pPr>
            <w:pStyle w:val="Header"/>
          </w:pPr>
        </w:p>
      </w:tc>
      <w:tc>
        <w:tcPr>
          <w:tcW w:w="1134" w:type="dxa"/>
        </w:tcPr>
        <w:p w:rsidR="00B255DD" w:rsidP="0094502D">
          <w:pPr>
            <w:pStyle w:val="Header"/>
          </w:pPr>
        </w:p>
        <w:p w:rsidR="00B255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2C8754761BD4F569B93EA9B8235B92C"/>
            </w:placeholder>
            <w:richText/>
          </w:sdtPr>
          <w:sdtEndPr>
            <w:rPr>
              <w:b w:val="0"/>
              <w:bCs/>
            </w:rPr>
          </w:sdtEndPr>
          <w:sdtContent>
            <w:p w:rsidR="0044513A" w:rsidRPr="00EC12DD" w:rsidP="0044513A">
              <w:pPr>
                <w:pStyle w:val="Header"/>
                <w:rPr>
                  <w:b/>
                </w:rPr>
              </w:pPr>
              <w:r w:rsidRPr="00EC12DD">
                <w:rPr>
                  <w:b/>
                </w:rPr>
                <w:t>Miljödepartementet</w:t>
              </w:r>
            </w:p>
            <w:p w:rsidR="00FB3132" w:rsidRPr="0044513A" w:rsidP="0044513A">
              <w:pPr>
                <w:pStyle w:val="Header"/>
                <w:rPr>
                  <w:bCs/>
                </w:rPr>
              </w:pPr>
              <w:r w:rsidRPr="0044513A">
                <w:rPr>
                  <w:bCs/>
                </w:rPr>
                <w:t>Klimat- och miljöministern</w:t>
              </w:r>
            </w:p>
          </w:sdtContent>
        </w:sdt>
        <w:p w:rsidR="00FB3132" w:rsidRPr="00FB3132" w:rsidP="00FB3132">
          <w:pPr>
            <w:ind w:firstLine="1304"/>
          </w:pPr>
        </w:p>
      </w:tc>
      <w:sdt>
        <w:sdtPr>
          <w:alias w:val="Recipient"/>
          <w:tag w:val="ccRKShow_Recipient"/>
          <w:id w:val="-28344517"/>
          <w:placeholder>
            <w:docPart w:val="82AD6CA703834CDBA96EFFD2120BF7E0"/>
          </w:placeholder>
          <w:dataBinding w:xpath="/ns0:DocumentInfo[1]/ns0:BaseInfo[1]/ns0:Recipient[1]" w:storeItemID="{0BCDB4F2-067A-482E-8997-BA5C812D90B0}" w:prefixMappings="xmlns:ns0='http://lp/documentinfo/RK' "/>
          <w:text w:multiLine="1"/>
        </w:sdtPr>
        <w:sdtContent>
          <w:tc>
            <w:tcPr>
              <w:tcW w:w="3170" w:type="dxa"/>
            </w:tcPr>
            <w:p w:rsidR="00B255D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55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11F8F"/>
    <w:multiLevelType w:val="hybridMultilevel"/>
    <w:tmpl w:val="EA80E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5CBC5655"/>
    <w:multiLevelType w:val="hybridMultilevel"/>
    <w:tmpl w:val="9294D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2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4AA5821BE34C8181FA10D172154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4C474-E9DD-4BF4-9560-5A043C24E2BF}"/>
      </w:docPartPr>
      <w:docPartBody>
        <w:p w:rsidR="00B440AF" w:rsidP="0085517D">
          <w:pPr>
            <w:pStyle w:val="4E4AA5821BE34C8181FA10D1721540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B99D48D832414BBA62CEE213DB7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1A693-1252-4D0F-A298-866FF46CD68C}"/>
      </w:docPartPr>
      <w:docPartBody>
        <w:p w:rsidR="00B440AF" w:rsidP="0085517D">
          <w:pPr>
            <w:pStyle w:val="BFB99D48D832414BBA62CEE213DB71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AD6CA703834CDBA96EFFD2120BF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B8E9F-9817-4ECF-8988-DA9A6436EEB5}"/>
      </w:docPartPr>
      <w:docPartBody>
        <w:p w:rsidR="00B440AF" w:rsidP="0085517D">
          <w:pPr>
            <w:pStyle w:val="82AD6CA703834CDBA96EFFD2120BF7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56330F58A14B34997B78E3E4D0F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502D-2B1B-4C25-A10F-6DF367A55FB2}"/>
      </w:docPartPr>
      <w:docPartBody>
        <w:p w:rsidR="00B440AF" w:rsidP="0085517D">
          <w:pPr>
            <w:pStyle w:val="F856330F58A14B34997B78E3E4D0FB0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2C8754761BD4F569B93EA9B8235B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EBEB5-C028-4BC6-8266-461F38D0D271}"/>
      </w:docPartPr>
      <w:docPartBody>
        <w:p w:rsidR="00000000" w:rsidP="00D34725">
          <w:pPr>
            <w:pStyle w:val="92C8754761BD4F569B93EA9B8235B92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725"/>
    <w:rPr>
      <w:noProof w:val="0"/>
      <w:color w:val="808080"/>
    </w:rPr>
  </w:style>
  <w:style w:type="paragraph" w:customStyle="1" w:styleId="4E4AA5821BE34C8181FA10D1721540D2">
    <w:name w:val="4E4AA5821BE34C8181FA10D1721540D2"/>
    <w:rsid w:val="0085517D"/>
  </w:style>
  <w:style w:type="paragraph" w:customStyle="1" w:styleId="82AD6CA703834CDBA96EFFD2120BF7E0">
    <w:name w:val="82AD6CA703834CDBA96EFFD2120BF7E0"/>
    <w:rsid w:val="0085517D"/>
  </w:style>
  <w:style w:type="paragraph" w:customStyle="1" w:styleId="BFB99D48D832414BBA62CEE213DB71631">
    <w:name w:val="BFB99D48D832414BBA62CEE213DB71631"/>
    <w:rsid w:val="008551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56330F58A14B34997B78E3E4D0FB06">
    <w:name w:val="F856330F58A14B34997B78E3E4D0FB06"/>
    <w:rsid w:val="0085517D"/>
  </w:style>
  <w:style w:type="paragraph" w:customStyle="1" w:styleId="92C8754761BD4F569B93EA9B8235B92C">
    <w:name w:val="92C8754761BD4F569B93EA9B8235B92C"/>
    <w:rsid w:val="00D347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2022-05-04T00:00:00</HeaderDate>
    <Office/>
    <Dnr>M2022/00909, M2022/00908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a99c4579-ca34-4244-a7fc-c6890ce2c4d9</RD_Svarsid>
  </documentManagement>
</p:properties>
</file>

<file path=customXml/itemProps1.xml><?xml version="1.0" encoding="utf-8"?>
<ds:datastoreItem xmlns:ds="http://schemas.openxmlformats.org/officeDocument/2006/customXml" ds:itemID="{69556A27-183E-4336-BE01-A96DBC3C218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E0ED82A-3503-4184-B49D-BBAFB11F26A8}"/>
</file>

<file path=customXml/itemProps4.xml><?xml version="1.0" encoding="utf-8"?>
<ds:datastoreItem xmlns:ds="http://schemas.openxmlformats.org/officeDocument/2006/customXml" ds:itemID="{0BCDB4F2-067A-482E-8997-BA5C812D90B0}"/>
</file>

<file path=customXml/itemProps5.xml><?xml version="1.0" encoding="utf-8"?>
<ds:datastoreItem xmlns:ds="http://schemas.openxmlformats.org/officeDocument/2006/customXml" ds:itemID="{2B85CFA7-EFC8-460D-B5EE-070A7808A5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686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2021_22 - 1500 och 1501 Småskalig vattenkraft - svar.docx</dc:title>
  <cp:revision>3</cp:revision>
  <cp:lastPrinted>2022-05-02T08:27:00Z</cp:lastPrinted>
  <dcterms:created xsi:type="dcterms:W3CDTF">2022-05-04T09:35:00Z</dcterms:created>
  <dcterms:modified xsi:type="dcterms:W3CDTF">2022-05-04T09:43:00Z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