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90C226" w14:textId="77777777">
      <w:pPr>
        <w:pStyle w:val="Normalutanindragellerluft"/>
      </w:pPr>
      <w:bookmarkStart w:name="_Toc106800475" w:id="0"/>
      <w:bookmarkStart w:name="_Toc106801300" w:id="1"/>
    </w:p>
    <w:p xmlns:w14="http://schemas.microsoft.com/office/word/2010/wordml" w:rsidRPr="009B062B" w:rsidR="00AF30DD" w:rsidP="00112B4D" w:rsidRDefault="00112B4D" w14:paraId="5674F3F6" w14:textId="77777777">
      <w:pPr>
        <w:pStyle w:val="RubrikFrslagTIllRiksdagsbeslut"/>
      </w:pPr>
      <w:sdt>
        <w:sdtPr>
          <w:alias w:val="CC_Boilerplate_4"/>
          <w:tag w:val="CC_Boilerplate_4"/>
          <w:id w:val="-1644581176"/>
          <w:lock w:val="sdtContentLocked"/>
          <w:placeholder>
            <w:docPart w:val="FA56A0D374A0438DACDA28167AF25DCD"/>
          </w:placeholder>
          <w:text/>
        </w:sdtPr>
        <w:sdtEndPr/>
        <w:sdtContent>
          <w:r w:rsidRPr="009B062B" w:rsidR="00AF30DD">
            <w:t>Förslag till riksdagsbeslut</w:t>
          </w:r>
        </w:sdtContent>
      </w:sdt>
      <w:bookmarkEnd w:id="0"/>
      <w:bookmarkEnd w:id="1"/>
    </w:p>
    <w:sdt>
      <w:sdtPr>
        <w:tag w:val="ebefff77-ce22-43cd-b1a3-5ee3c73536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register över familje- och jourhem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750132C374D5D841C7675BD570A13"/>
        </w:placeholder>
        <w:text/>
      </w:sdtPr>
      <w:sdtEndPr/>
      <w:sdtContent>
        <w:p xmlns:w14="http://schemas.microsoft.com/office/word/2010/wordml" w:rsidRPr="009B062B" w:rsidR="006D79C9" w:rsidP="00333E95" w:rsidRDefault="006D79C9" w14:paraId="63122E3A" w14:textId="77777777">
          <w:pPr>
            <w:pStyle w:val="Rubrik1"/>
          </w:pPr>
          <w:r>
            <w:t>Motivering</w:t>
          </w:r>
        </w:p>
      </w:sdtContent>
    </w:sdt>
    <w:bookmarkEnd w:displacedByCustomXml="prev" w:id="3"/>
    <w:bookmarkEnd w:displacedByCustomXml="prev" w:id="4"/>
    <w:p xmlns:w14="http://schemas.microsoft.com/office/word/2010/wordml" w:rsidR="00230FEE" w:rsidP="00230FEE" w:rsidRDefault="00230FEE" w14:paraId="37AF1B77" w14:textId="50DBCB85">
      <w:pPr>
        <w:pStyle w:val="Normalutanindragellerluft"/>
      </w:pPr>
      <w:r>
        <w:t>Varje år placeras ett stort antal barn och ungdomar i familjehem. I de 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w:t>
      </w:r>
    </w:p>
    <w:p xmlns:w14="http://schemas.microsoft.com/office/word/2010/wordml" w:rsidR="00230FEE" w:rsidP="00230FEE" w:rsidRDefault="00230FEE" w14:paraId="24C02B10" w14:textId="7FDA96F1">
      <w:r>
        <w:t>Kommunerna ansvarar för att utreda familjehemmen och att följa upp insatsen. I dag finns inga möjligheter att samverka eller följa upp mellan kommunerna om familjehem</w:t>
        <w:softHyphen/>
        <w:t>men fungerar. När ett familjehem visar sig olämpligt och blir av med sitt uppdrag från en kommun kan samma familjehem ha kvar placeringar från andra kommuner och till och med få nya placeringar utan att dessa kommuner har kunnat ta del av de brister som har upptäckts av en annan kommun. Ett familjehem kan med andra ord visa sig olämpligt utan att det blir känt för andra kommuner, vilket är orimligt.</w:t>
      </w:r>
    </w:p>
    <w:p xmlns:w14="http://schemas.microsoft.com/office/word/2010/wordml" w:rsidR="00230FEE" w:rsidP="00230FEE" w:rsidRDefault="00230FEE" w14:paraId="7E7D2E72" w14:textId="4DF7E841">
      <w:r>
        <w:lastRenderedPageBreak/>
        <w:t>En del familjehem kan därutöver ta emot barn och unga från olika kommuner och ha upp till 3–4 olika placeringar från olika kommuner. Detta är inte förenligt med grundtanken om att ett familjehem ska fungera mer som en vanlig familj. Ett familjehems</w:t>
        <w:softHyphen/>
        <w:t>register skulle kunna hjälpa till att upptäcka om ett familjehem tar emot för många barn.</w:t>
      </w:r>
    </w:p>
    <w:p xmlns:w14="http://schemas.microsoft.com/office/word/2010/wordml" w:rsidR="00112B4D" w:rsidP="00230FEE" w:rsidRDefault="00230FEE" w14:paraId="380BC4B2" w14:textId="77777777">
      <w:r>
        <w:t>Idag finns ett register där boenden kan registrera sig frivilligt. Det borde kompletteras med ett övergripande register där alla boenden och familjehem ska finnas samlade. Mot bakgrund av ovanstående bör regeringen införa ett register över familje- och jourhem.</w:t>
      </w:r>
    </w:p>
    <w:sdt>
      <w:sdtPr>
        <w:rPr>
          <w:i/>
          <w:noProof/>
        </w:rPr>
        <w:alias w:val="CC_Underskrifter"/>
        <w:tag w:val="CC_Underskrifter"/>
        <w:id w:val="583496634"/>
        <w:lock w:val="sdtContentLocked"/>
        <w:placeholder>
          <w:docPart w:val="1DBE2B96AA8643958F3DFDCD9DB33189"/>
        </w:placeholder>
      </w:sdtPr>
      <w:sdtEndPr/>
      <w:sdtContent>
        <w:p xmlns:w14="http://schemas.microsoft.com/office/word/2010/wordml" w:rsidR="00112B4D" w:rsidP="00112B4D" w:rsidRDefault="00112B4D" w14:paraId="5399BA94" w14:textId="5454108D">
          <w:pPr/>
          <w:r/>
        </w:p>
        <w:p xmlns:w14="http://schemas.microsoft.com/office/word/2010/wordml" w:rsidR="00112B4D" w:rsidP="00112B4D" w:rsidRDefault="00112B4D" w14:paraId="0516930A" w14:textId="159376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bl>
    <w:p xmlns:w14="http://schemas.microsoft.com/office/word/2010/wordml" w:rsidRPr="008E0FE2" w:rsidR="004801AC" w:rsidP="00DF3554" w:rsidRDefault="004801AC" w14:paraId="256E80E9" w14:textId="4E13A0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EA01" w14:textId="77777777" w:rsidR="00230FEE" w:rsidRDefault="00230FEE" w:rsidP="000C1CAD">
      <w:pPr>
        <w:spacing w:line="240" w:lineRule="auto"/>
      </w:pPr>
      <w:r>
        <w:separator/>
      </w:r>
    </w:p>
  </w:endnote>
  <w:endnote w:type="continuationSeparator" w:id="0">
    <w:p w14:paraId="5856E8AB" w14:textId="77777777" w:rsidR="00230FEE" w:rsidRDefault="0023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0661" w14:textId="397A6F00" w:rsidR="00262EA3" w:rsidRPr="00112B4D" w:rsidRDefault="00262EA3" w:rsidP="00112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B0E9" w14:textId="77777777" w:rsidR="00230FEE" w:rsidRDefault="00230FEE" w:rsidP="000C1CAD">
      <w:pPr>
        <w:spacing w:line="240" w:lineRule="auto"/>
      </w:pPr>
      <w:r>
        <w:separator/>
      </w:r>
    </w:p>
  </w:footnote>
  <w:footnote w:type="continuationSeparator" w:id="0">
    <w:p w14:paraId="10A02D11" w14:textId="77777777" w:rsidR="00230FEE" w:rsidRDefault="00230F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CE0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87C42" wp14:anchorId="5D1F0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B4D" w14:paraId="5AE9FED6" w14:textId="717BF9FC">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F00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B4D" w14:paraId="5AE9FED6" w14:textId="717BF9FC">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v:textbox>
              <w10:wrap anchorx="page"/>
            </v:shape>
          </w:pict>
        </mc:Fallback>
      </mc:AlternateContent>
    </w:r>
  </w:p>
  <w:p w:rsidRPr="00293C4F" w:rsidR="00262EA3" w:rsidP="00776B74" w:rsidRDefault="00262EA3" w14:paraId="3A6B3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069B3" w14:textId="77777777">
    <w:pPr>
      <w:jc w:val="right"/>
    </w:pPr>
  </w:p>
  <w:p w:rsidR="00262EA3" w:rsidP="00776B74" w:rsidRDefault="00262EA3" w14:paraId="5753D6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2B4D" w14:paraId="00151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E55B3C" wp14:anchorId="08739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B4D" w14:paraId="449C6B21" w14:textId="40AB66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FEE">
          <w:t>S</w:t>
        </w:r>
      </w:sdtContent>
    </w:sdt>
    <w:sdt>
      <w:sdtPr>
        <w:alias w:val="CC_Noformat_Partinummer"/>
        <w:tag w:val="CC_Noformat_Partinummer"/>
        <w:id w:val="-2014525982"/>
        <w:text/>
      </w:sdtPr>
      <w:sdtEndPr/>
      <w:sdtContent>
        <w:r w:rsidR="00230FEE">
          <w:t>794</w:t>
        </w:r>
      </w:sdtContent>
    </w:sdt>
  </w:p>
  <w:p w:rsidRPr="008227B3" w:rsidR="00262EA3" w:rsidP="008227B3" w:rsidRDefault="00112B4D" w14:paraId="3FC6A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B4D" w14:paraId="4377A79E" w14:textId="4B1F3B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:1221</w:t>
        </w:r>
      </w:sdtContent>
    </w:sdt>
  </w:p>
  <w:p w:rsidR="00262EA3" w:rsidP="00E03A3D" w:rsidRDefault="00112B4D" w14:paraId="606636E2" w14:textId="0FB259BC">
    <w:pPr>
      <w:pStyle w:val="Motionr"/>
    </w:pPr>
    <w:sdt>
      <w:sdtPr>
        <w:alias w:val="CC_Noformat_Avtext"/>
        <w:tag w:val="CC_Noformat_Avtext"/>
        <w:id w:val="-2020768203"/>
        <w:lock w:val="sdtContentLocked"/>
        <w:placeholder>
          <w:docPart w:val="D0F21D4CCE4F4CF9B34DD31516061E08"/>
        </w:placeholder>
        <w15:appearance w15:val="hidden"/>
        <w:text/>
      </w:sdtPr>
      <w:sdtEndPr/>
      <w:sdtContent>
        <w:r>
          <w:t>av Eva Lindh m.fl. (S)</w:t>
        </w:r>
      </w:sdtContent>
    </w:sdt>
  </w:p>
  <w:sdt>
    <w:sdtPr>
      <w:alias w:val="CC_Noformat_Rubtext"/>
      <w:tag w:val="CC_Noformat_Rubtext"/>
      <w:id w:val="-218060500"/>
      <w:lock w:val="sdtContentLocked"/>
      <w:placeholder>
        <w:docPart w:val="925A49C802634E66AD72562BD2D97F59"/>
      </w:placeholder>
      <w:text/>
    </w:sdtPr>
    <w:sdtEndPr/>
    <w:sdtContent>
      <w:p w:rsidR="00262EA3" w:rsidP="00283E0F" w:rsidRDefault="00230FEE" w14:paraId="4C5457D0" w14:textId="58F3CF23">
        <w:pPr>
          <w:pStyle w:val="FSHRub2"/>
        </w:pPr>
        <w:r>
          <w:t>Familjehemsregister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B9A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F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4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E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4EAF5"/>
  <w15:chartTrackingRefBased/>
  <w15:docId w15:val="{48F85C52-1199-46A5-B389-314D985D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07267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6A0D374A0438DACDA28167AF25DCD"/>
        <w:category>
          <w:name w:val="Allmänt"/>
          <w:gallery w:val="placeholder"/>
        </w:category>
        <w:types>
          <w:type w:val="bbPlcHdr"/>
        </w:types>
        <w:behaviors>
          <w:behavior w:val="content"/>
        </w:behaviors>
        <w:guid w:val="{C9A23B44-CECA-4A23-BE29-B3834A63BF68}"/>
      </w:docPartPr>
      <w:docPartBody>
        <w:p w:rsidR="004907FC" w:rsidRDefault="004907FC">
          <w:pPr>
            <w:pStyle w:val="FA56A0D374A0438DACDA28167AF25DCD"/>
          </w:pPr>
          <w:r w:rsidRPr="005A0A93">
            <w:rPr>
              <w:rStyle w:val="Platshllartext"/>
            </w:rPr>
            <w:t>Förslag till riksdagsbeslut</w:t>
          </w:r>
        </w:p>
      </w:docPartBody>
    </w:docPart>
    <w:docPart>
      <w:docPartPr>
        <w:name w:val="3263080BCE034DF99F32B5ABDE2DD9F3"/>
        <w:category>
          <w:name w:val="Allmänt"/>
          <w:gallery w:val="placeholder"/>
        </w:category>
        <w:types>
          <w:type w:val="bbPlcHdr"/>
        </w:types>
        <w:behaviors>
          <w:behavior w:val="content"/>
        </w:behaviors>
        <w:guid w:val="{CD7BA931-A21F-473E-B993-9F76391F211D}"/>
      </w:docPartPr>
      <w:docPartBody>
        <w:p w:rsidR="004907FC" w:rsidRDefault="004907FC">
          <w:pPr>
            <w:pStyle w:val="3263080BCE034DF99F32B5ABDE2DD9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4750132C374D5D841C7675BD570A13"/>
        <w:category>
          <w:name w:val="Allmänt"/>
          <w:gallery w:val="placeholder"/>
        </w:category>
        <w:types>
          <w:type w:val="bbPlcHdr"/>
        </w:types>
        <w:behaviors>
          <w:behavior w:val="content"/>
        </w:behaviors>
        <w:guid w:val="{EF724219-BD42-47AF-973F-14884EEE9D0A}"/>
      </w:docPartPr>
      <w:docPartBody>
        <w:p w:rsidR="004907FC" w:rsidRDefault="004907FC">
          <w:pPr>
            <w:pStyle w:val="E44750132C374D5D841C7675BD570A13"/>
          </w:pPr>
          <w:r w:rsidRPr="005A0A93">
            <w:rPr>
              <w:rStyle w:val="Platshllartext"/>
            </w:rPr>
            <w:t>Motivering</w:t>
          </w:r>
        </w:p>
      </w:docPartBody>
    </w:docPart>
    <w:docPart>
      <w:docPartPr>
        <w:name w:val="1DBE2B96AA8643958F3DFDCD9DB33189"/>
        <w:category>
          <w:name w:val="Allmänt"/>
          <w:gallery w:val="placeholder"/>
        </w:category>
        <w:types>
          <w:type w:val="bbPlcHdr"/>
        </w:types>
        <w:behaviors>
          <w:behavior w:val="content"/>
        </w:behaviors>
        <w:guid w:val="{644569A6-7110-4984-AC91-FC0F553141A2}"/>
      </w:docPartPr>
      <w:docPartBody>
        <w:p w:rsidR="004907FC" w:rsidRDefault="004907FC">
          <w:pPr>
            <w:pStyle w:val="1DBE2B96AA8643958F3DFDCD9DB33189"/>
          </w:pPr>
          <w:r w:rsidRPr="009B077E">
            <w:rPr>
              <w:rStyle w:val="Platshllartext"/>
            </w:rPr>
            <w:t>Namn på motionärer infogas/tas bort via panelen.</w:t>
          </w:r>
        </w:p>
      </w:docPartBody>
    </w:docPart>
    <w:docPart>
      <w:docPartPr>
        <w:name w:val="D0F21D4CCE4F4CF9B34DD31516061E08"/>
        <w:category>
          <w:name w:val="Allmänt"/>
          <w:gallery w:val="placeholder"/>
        </w:category>
        <w:types>
          <w:type w:val="bbPlcHdr"/>
        </w:types>
        <w:behaviors>
          <w:behavior w:val="content"/>
        </w:behaviors>
        <w:guid w:val="{2A465C89-33CF-4D15-85D9-2293CB046457}"/>
      </w:docPartPr>
      <w:docPartBody>
        <w:p w:rsidR="004907FC" w:rsidRDefault="004907FC">
          <w:pPr>
            <w:pStyle w:val="D0F21D4CCE4F4CF9B34DD31516061E08"/>
          </w:pPr>
          <w:r>
            <w:rPr>
              <w:rStyle w:val="Platshllartext"/>
            </w:rPr>
            <w:t xml:space="preserve"> </w:t>
          </w:r>
        </w:p>
      </w:docPartBody>
    </w:docPart>
    <w:docPart>
      <w:docPartPr>
        <w:name w:val="925A49C802634E66AD72562BD2D97F59"/>
        <w:category>
          <w:name w:val="Allmänt"/>
          <w:gallery w:val="placeholder"/>
        </w:category>
        <w:types>
          <w:type w:val="bbPlcHdr"/>
        </w:types>
        <w:behaviors>
          <w:behavior w:val="content"/>
        </w:behaviors>
        <w:guid w:val="{CB604312-8B20-4814-B934-8B9877E1D0A2}"/>
      </w:docPartPr>
      <w:docPartBody>
        <w:p w:rsidR="004907FC" w:rsidRDefault="004907FC">
          <w:pPr>
            <w:pStyle w:val="925A49C802634E66AD72562BD2D97F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C"/>
    <w:rsid w:val="00490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6A0D374A0438DACDA28167AF25DCD">
    <w:name w:val="FA56A0D374A0438DACDA28167AF25DCD"/>
  </w:style>
  <w:style w:type="paragraph" w:customStyle="1" w:styleId="3263080BCE034DF99F32B5ABDE2DD9F3">
    <w:name w:val="3263080BCE034DF99F32B5ABDE2DD9F3"/>
  </w:style>
  <w:style w:type="paragraph" w:customStyle="1" w:styleId="E44750132C374D5D841C7675BD570A13">
    <w:name w:val="E44750132C374D5D841C7675BD570A13"/>
  </w:style>
  <w:style w:type="paragraph" w:customStyle="1" w:styleId="1DBE2B96AA8643958F3DFDCD9DB33189">
    <w:name w:val="1DBE2B96AA8643958F3DFDCD9DB33189"/>
  </w:style>
  <w:style w:type="paragraph" w:customStyle="1" w:styleId="D0F21D4CCE4F4CF9B34DD31516061E08">
    <w:name w:val="D0F21D4CCE4F4CF9B34DD31516061E08"/>
  </w:style>
  <w:style w:type="paragraph" w:customStyle="1" w:styleId="925A49C802634E66AD72562BD2D97F59">
    <w:name w:val="925A49C802634E66AD72562BD2D97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9728B-4464-472C-8FE8-5CD99856CA21}"/>
</file>

<file path=customXml/itemProps2.xml><?xml version="1.0" encoding="utf-8"?>
<ds:datastoreItem xmlns:ds="http://schemas.openxmlformats.org/officeDocument/2006/customXml" ds:itemID="{9DBBBF58-9F81-44E1-AEDF-B4D8D35760BB}"/>
</file>

<file path=customXml/itemProps3.xml><?xml version="1.0" encoding="utf-8"?>
<ds:datastoreItem xmlns:ds="http://schemas.openxmlformats.org/officeDocument/2006/customXml" ds:itemID="{BDA8F0DF-1D1E-4445-AFEB-F0973C8396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1728</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