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B47404" w:rsidRDefault="00AF30DD" w14:paraId="638608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b17942-7bcc-4294-8f1c-d89a2296e1c9"/>
        <w:id w:val="-1271309806"/>
        <w:lock w:val="sdtLocked"/>
      </w:sdtPr>
      <w:sdtEndPr/>
      <w:sdtContent>
        <w:p w:rsidR="00A86B82" w:rsidRDefault="007D7A7D" w14:paraId="28076FC0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4 Rättsväsendet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ED4EE8" w:rsidR="006D79C9" w:rsidP="00333E95" w:rsidRDefault="006D79C9" w14:paraId="4056D43E" w14:textId="77777777">
          <w:pPr>
            <w:pStyle w:val="Rubrik1"/>
          </w:pPr>
          <w:r>
            <w:t>Motivering</w:t>
          </w:r>
        </w:p>
      </w:sdtContent>
    </w:sdt>
    <w:p w:rsidRPr="00ED4EE8" w:rsidR="000C6100" w:rsidP="000C6100" w:rsidRDefault="000C6100" w14:paraId="5E1930E7" w14:textId="739AC85C">
      <w:pPr>
        <w:ind w:firstLine="0"/>
      </w:pPr>
      <w:r w:rsidRPr="00ED4EE8">
        <w:t xml:space="preserve">Sverige är i dag det land i Europa </w:t>
      </w:r>
      <w:r w:rsidR="009414C9">
        <w:t xml:space="preserve">som har </w:t>
      </w:r>
      <w:r w:rsidRPr="00ED4EE8">
        <w:t>flest antal dödskjutningar sett till befolk</w:t>
      </w:r>
      <w:r w:rsidR="004F1478">
        <w:softHyphen/>
      </w:r>
      <w:r w:rsidRPr="00ED4EE8">
        <w:t>ningsmängd. Bara</w:t>
      </w:r>
      <w:r w:rsidRPr="00ED4EE8" w:rsidR="00E66451">
        <w:t xml:space="preserve"> </w:t>
      </w:r>
      <w:r w:rsidRPr="00ED4EE8">
        <w:t xml:space="preserve">sedan 2017 har fler än 200 </w:t>
      </w:r>
      <w:r w:rsidRPr="00ED4EE8" w:rsidR="009414C9">
        <w:t xml:space="preserve">personer </w:t>
      </w:r>
      <w:r w:rsidRPr="00ED4EE8">
        <w:t>avlidit. Mer än 1</w:t>
      </w:r>
      <w:r w:rsidR="009414C9">
        <w:t> </w:t>
      </w:r>
      <w:r w:rsidRPr="00ED4EE8">
        <w:t>500 skjutningar har ägt rum. Trots ökade</w:t>
      </w:r>
      <w:r w:rsidRPr="00ED4EE8" w:rsidR="00E66451">
        <w:t xml:space="preserve"> </w:t>
      </w:r>
      <w:r w:rsidRPr="00ED4EE8">
        <w:t>resurser och skärpta straff konstaterar polisen att de kriminella miljöerna växer.</w:t>
      </w:r>
    </w:p>
    <w:p w:rsidRPr="00ED4EE8" w:rsidR="000C6100" w:rsidP="00796E92" w:rsidRDefault="000C6100" w14:paraId="0775FAB8" w14:textId="77777777">
      <w:r w:rsidRPr="00ED4EE8">
        <w:t>Trots kända</w:t>
      </w:r>
      <w:r w:rsidRPr="00ED4EE8" w:rsidR="00E66451">
        <w:t xml:space="preserve"> </w:t>
      </w:r>
      <w:r w:rsidRPr="00ED4EE8">
        <w:t>brister uteblir långsiktiga satsningar på en rad viktiga myndigheter och verksamheter. Liberalerna</w:t>
      </w:r>
      <w:r w:rsidRPr="00ED4EE8" w:rsidR="00E66451">
        <w:t xml:space="preserve"> </w:t>
      </w:r>
      <w:r w:rsidRPr="00ED4EE8">
        <w:t>vill gå längre och öka resurserna till rättsväsendet, förbättra löner och arbetsvillkor för poliser och</w:t>
      </w:r>
      <w:r w:rsidRPr="00ED4EE8" w:rsidR="00E66451">
        <w:t xml:space="preserve"> </w:t>
      </w:r>
      <w:r w:rsidRPr="00ED4EE8">
        <w:t>öka tryggheten i kommuner genom lokalt anställda trygghetsvakter. Samtidigt menar vi att det</w:t>
      </w:r>
      <w:r w:rsidRPr="00ED4EE8" w:rsidR="00E66451">
        <w:t xml:space="preserve"> </w:t>
      </w:r>
      <w:r w:rsidRPr="00ED4EE8">
        <w:t>kommer att krävas omfattande insatser och resurser i många år framöver för att på riktigt vända</w:t>
      </w:r>
      <w:r w:rsidRPr="00ED4EE8" w:rsidR="00E66451">
        <w:t xml:space="preserve"> </w:t>
      </w:r>
      <w:r w:rsidRPr="00ED4EE8">
        <w:t>utvecklingen.</w:t>
      </w:r>
    </w:p>
    <w:p w:rsidRPr="00ED4EE8" w:rsidR="000C6100" w:rsidP="00796E92" w:rsidRDefault="000C6100" w14:paraId="54200E6E" w14:textId="4F12B5B5">
      <w:r w:rsidRPr="00ED4EE8">
        <w:t>För att öka tryggheten och friheten måste samhället direkt konfrontera förövarna, oavsett om det</w:t>
      </w:r>
      <w:r w:rsidRPr="00ED4EE8" w:rsidR="00E66451">
        <w:t xml:space="preserve"> </w:t>
      </w:r>
      <w:r w:rsidRPr="00ED4EE8">
        <w:t>är kriminella gäng, klaner eller familjer som utövar våld och förtryck. Alla som idag drabbas av</w:t>
      </w:r>
      <w:r w:rsidRPr="00ED4EE8" w:rsidR="00E66451">
        <w:t xml:space="preserve"> </w:t>
      </w:r>
      <w:r w:rsidRPr="00ED4EE8">
        <w:t>våld och otrygghet ska känna att samhället reagerar på situationen och att brottsoffer får det stöd</w:t>
      </w:r>
      <w:r w:rsidRPr="00ED4EE8" w:rsidR="00E66451">
        <w:t xml:space="preserve"> </w:t>
      </w:r>
      <w:r w:rsidRPr="00ED4EE8">
        <w:t>och skydd de har rätt till. I Liberalernas budgetmotion tar vi dessa hot på allvar och satsar under</w:t>
      </w:r>
      <w:r w:rsidRPr="00ED4EE8" w:rsidR="00E66451">
        <w:t xml:space="preserve"> </w:t>
      </w:r>
      <w:r w:rsidRPr="00ED4EE8">
        <w:t>åren 2022–2024 sammantaget 7,6</w:t>
      </w:r>
      <w:r w:rsidR="009414C9">
        <w:t> </w:t>
      </w:r>
      <w:r w:rsidRPr="00ED4EE8">
        <w:t>miljarder kronor mer än regeringen på rättsområdet och på</w:t>
      </w:r>
      <w:r w:rsidRPr="00ED4EE8" w:rsidR="00E66451">
        <w:t xml:space="preserve"> </w:t>
      </w:r>
      <w:r w:rsidRPr="00ED4EE8">
        <w:t>brottsbekämpningen.</w:t>
      </w:r>
    </w:p>
    <w:p w:rsidRPr="00ED4EE8" w:rsidR="000C6100" w:rsidP="00796E92" w:rsidRDefault="000C6100" w14:paraId="6CD66488" w14:textId="3AC866B2">
      <w:r w:rsidRPr="00ED4EE8">
        <w:t>Trots satsningar på Polismyndigheten har Sverige fortfarande en låg polistäthet. Det råder i dag en</w:t>
      </w:r>
      <w:r w:rsidRPr="00ED4EE8" w:rsidR="00E66451">
        <w:t xml:space="preserve"> </w:t>
      </w:r>
      <w:r w:rsidRPr="00ED4EE8">
        <w:t>skriande polisbrist. Den enskilt viktigaste satsningen för att på såväl kort som lång sikt säkra Polismyndighetens</w:t>
      </w:r>
      <w:r w:rsidRPr="00ED4EE8" w:rsidR="00E66451">
        <w:t xml:space="preserve"> </w:t>
      </w:r>
      <w:r w:rsidRPr="00ED4EE8">
        <w:t>kompetensförsörjning är att höja polislönerna. Det måste synas i lönekuvertet att samhället</w:t>
      </w:r>
      <w:r w:rsidRPr="00ED4EE8" w:rsidR="00E66451">
        <w:t xml:space="preserve"> </w:t>
      </w:r>
      <w:r w:rsidRPr="00ED4EE8">
        <w:t>uppskattar de insatser som poliser varje dag uträttar i samhällets tjänst, inte sällan i miljöer och</w:t>
      </w:r>
      <w:r w:rsidRPr="00ED4EE8" w:rsidR="00E66451">
        <w:t xml:space="preserve"> </w:t>
      </w:r>
      <w:r w:rsidRPr="00ED4EE8">
        <w:t>situationer där de riskerar liv och hälsa. För att åstadkomma det krävs mer än regeringens generella</w:t>
      </w:r>
      <w:r w:rsidRPr="00ED4EE8" w:rsidR="00E66451">
        <w:t xml:space="preserve"> </w:t>
      </w:r>
      <w:r w:rsidRPr="00ED4EE8">
        <w:t>satsningar. Därför aviserar vi i vår budget en särskild satsning på höjda polislöner. För ändamålet</w:t>
      </w:r>
      <w:r w:rsidRPr="00ED4EE8" w:rsidR="00E66451">
        <w:t xml:space="preserve"> </w:t>
      </w:r>
      <w:r w:rsidRPr="00ED4EE8">
        <w:t>anslås 400 miljoner kronor 2022, 800 miljoner kronor 2023 och 1</w:t>
      </w:r>
      <w:r w:rsidR="009414C9">
        <w:t> </w:t>
      </w:r>
      <w:r w:rsidRPr="00ED4EE8">
        <w:t>200 miljoner kronor 2024</w:t>
      </w:r>
      <w:r w:rsidRPr="00ED4EE8" w:rsidR="001334FE">
        <w:t xml:space="preserve"> </w:t>
      </w:r>
      <w:r w:rsidR="009414C9">
        <w:lastRenderedPageBreak/>
        <w:t xml:space="preserve">till </w:t>
      </w:r>
      <w:r w:rsidRPr="00ED4EE8" w:rsidR="001334FE">
        <w:t>anslagspost 1:1</w:t>
      </w:r>
      <w:r w:rsidRPr="00ED4EE8">
        <w:t>.</w:t>
      </w:r>
      <w:r w:rsidRPr="00ED4EE8" w:rsidR="00E66451">
        <w:t xml:space="preserve"> </w:t>
      </w:r>
      <w:r w:rsidRPr="00ED4EE8">
        <w:t>Satsningen motsvarar fullt utbygg</w:t>
      </w:r>
      <w:r w:rsidR="009414C9">
        <w:t>d</w:t>
      </w:r>
      <w:r w:rsidRPr="00ED4EE8">
        <w:t xml:space="preserve"> i genomsnitt 2</w:t>
      </w:r>
      <w:r w:rsidR="009414C9">
        <w:t> </w:t>
      </w:r>
      <w:r w:rsidRPr="00ED4EE8">
        <w:t>700 kronor i höjd månadslön för en polis.</w:t>
      </w:r>
    </w:p>
    <w:p w:rsidRPr="00ED4EE8" w:rsidR="000C6100" w:rsidP="00796E92" w:rsidRDefault="000C6100" w14:paraId="77DB95B0" w14:textId="4A757CD0">
      <w:r w:rsidRPr="00ED4EE8">
        <w:t>Liberalernas målsättning är att Sverige på sikt ska nå det europeiska snittet i polistäthet. Det kräver</w:t>
      </w:r>
      <w:r w:rsidRPr="00ED4EE8" w:rsidR="00E66451">
        <w:t xml:space="preserve"> </w:t>
      </w:r>
      <w:r w:rsidRPr="00ED4EE8">
        <w:t>satsningar som på lång sikt kommer</w:t>
      </w:r>
      <w:r w:rsidR="007B2102">
        <w:t xml:space="preserve"> att</w:t>
      </w:r>
      <w:r w:rsidRPr="00ED4EE8">
        <w:t xml:space="preserve"> stärka tryggheten och återupprätta kontrollen – i hela landet.</w:t>
      </w:r>
      <w:r w:rsidRPr="00ED4EE8" w:rsidR="00E66451">
        <w:t xml:space="preserve"> </w:t>
      </w:r>
      <w:r w:rsidRPr="00ED4EE8">
        <w:t>Men vi vet också att trygghetsproblemen i människors liv kräver åtgärder här och nu. Satsningar</w:t>
      </w:r>
      <w:r w:rsidRPr="00ED4EE8" w:rsidR="00E66451">
        <w:t xml:space="preserve"> </w:t>
      </w:r>
      <w:r w:rsidRPr="00ED4EE8">
        <w:t>på kommunala ordningsvakter har visat sig spela en viktig roll i det trygghetsskapande arbetet i</w:t>
      </w:r>
      <w:r w:rsidRPr="00ED4EE8" w:rsidR="00E66451">
        <w:t xml:space="preserve"> </w:t>
      </w:r>
      <w:r w:rsidRPr="00ED4EE8">
        <w:t>kommuner runtom i landet. Samtidigt är förutsättningarna olika och de lokala trygghetsproblemen</w:t>
      </w:r>
      <w:r w:rsidRPr="00ED4EE8" w:rsidR="00E66451">
        <w:t xml:space="preserve"> </w:t>
      </w:r>
      <w:r w:rsidRPr="00ED4EE8">
        <w:t>finns här och nu. Det går inte att vänta tills framtidens poliser är färdigutbildade.</w:t>
      </w:r>
      <w:r w:rsidRPr="00ED4EE8" w:rsidR="00796E92">
        <w:t xml:space="preserve"> </w:t>
      </w:r>
      <w:r w:rsidRPr="00ED4EE8">
        <w:t xml:space="preserve">Trygghet ska inte vara en fråga om var i landet man bor. </w:t>
      </w:r>
      <w:r w:rsidR="007B2102">
        <w:t xml:space="preserve">Till </w:t>
      </w:r>
      <w:r w:rsidRPr="00ED4EE8" w:rsidR="001334FE">
        <w:t xml:space="preserve">anslag 1:14 avsätter </w:t>
      </w:r>
      <w:r w:rsidRPr="00ED4EE8">
        <w:t>Liberalerna därför</w:t>
      </w:r>
      <w:r w:rsidRPr="00ED4EE8" w:rsidR="001334FE">
        <w:t xml:space="preserve"> </w:t>
      </w:r>
      <w:r w:rsidRPr="00ED4EE8">
        <w:t>500</w:t>
      </w:r>
      <w:r w:rsidR="007B2102">
        <w:t> </w:t>
      </w:r>
      <w:r w:rsidRPr="00ED4EE8">
        <w:t>miljo</w:t>
      </w:r>
      <w:r w:rsidR="004F1478">
        <w:softHyphen/>
      </w:r>
      <w:r w:rsidRPr="00ED4EE8">
        <w:t>ner</w:t>
      </w:r>
      <w:r w:rsidRPr="00ED4EE8" w:rsidR="00E66451">
        <w:t xml:space="preserve"> </w:t>
      </w:r>
      <w:r w:rsidRPr="00ED4EE8">
        <w:t>kronor 2022, 600 miljoner kronor 2023 och 700 miljoner kronor 2024</w:t>
      </w:r>
      <w:r w:rsidR="007B2102">
        <w:t xml:space="preserve"> </w:t>
      </w:r>
      <w:r w:rsidRPr="00ED4EE8">
        <w:t>i ett statligt anslag till</w:t>
      </w:r>
      <w:r w:rsidRPr="00ED4EE8" w:rsidR="00E66451">
        <w:t xml:space="preserve"> </w:t>
      </w:r>
      <w:r w:rsidRPr="00ED4EE8">
        <w:t>kommuner som vill satsa på kommunala ordningsvakter.</w:t>
      </w:r>
    </w:p>
    <w:p w:rsidRPr="00ED4EE8" w:rsidR="006120CA" w:rsidP="00796E92" w:rsidRDefault="0061632C" w14:paraId="3E0A6A83" w14:textId="3C966C14">
      <w:r w:rsidRPr="00ED4EE8">
        <w:t xml:space="preserve">Trots kända brister </w:t>
      </w:r>
      <w:r w:rsidRPr="00ED4EE8" w:rsidR="001334FE">
        <w:t xml:space="preserve">saknas det </w:t>
      </w:r>
      <w:r w:rsidRPr="00ED4EE8">
        <w:t>långsiktig</w:t>
      </w:r>
      <w:r w:rsidRPr="00ED4EE8" w:rsidR="001334FE">
        <w:t>het i</w:t>
      </w:r>
      <w:r w:rsidRPr="00ED4EE8">
        <w:t xml:space="preserve"> satsningar</w:t>
      </w:r>
      <w:r w:rsidRPr="00ED4EE8" w:rsidR="001334FE">
        <w:t>na</w:t>
      </w:r>
      <w:r w:rsidRPr="00ED4EE8">
        <w:t xml:space="preserve"> på en rad viktiga myndig</w:t>
      </w:r>
      <w:r w:rsidR="004F1478">
        <w:softHyphen/>
      </w:r>
      <w:r w:rsidRPr="00ED4EE8">
        <w:t xml:space="preserve">heter och verksamheter inom utgiftsområdet. </w:t>
      </w:r>
      <w:r w:rsidRPr="00ED4EE8" w:rsidR="001334FE">
        <w:t xml:space="preserve">I </w:t>
      </w:r>
      <w:r w:rsidRPr="00ED4EE8">
        <w:t>Liberalerna</w:t>
      </w:r>
      <w:r w:rsidRPr="00ED4EE8" w:rsidR="001334FE">
        <w:t xml:space="preserve">s budgetmotion anvisar vi därför medel för att säkra utbyggnaden också 2023 och 2024 av </w:t>
      </w:r>
      <w:r w:rsidRPr="00ED4EE8" w:rsidR="00796E92">
        <w:t xml:space="preserve">Polismyndigheten, Åklagarmyndigheten, Ekobrottsmyndigheten, Sveriges Domstolar och Kriminalvården. </w:t>
      </w:r>
      <w:r w:rsidRPr="00ED4EE8" w:rsidR="006120CA">
        <w:t>För en närmare beskrivning av vårt samlade budgetalternativ hänvisas till vår budget</w:t>
      </w:r>
      <w:r w:rsidR="004F1478">
        <w:softHyphen/>
      </w:r>
      <w:r w:rsidRPr="00ED4EE8" w:rsidR="006120CA">
        <w:t>motion.</w:t>
      </w:r>
    </w:p>
    <w:p w:rsidRPr="004F1478" w:rsidR="006120CA" w:rsidP="004F1478" w:rsidRDefault="006120CA" w14:paraId="30A4FAE2" w14:textId="252DFDA7">
      <w:pPr>
        <w:pStyle w:val="Tabellrubrik"/>
      </w:pPr>
      <w:r w:rsidRPr="004F1478">
        <w:t>Tabell 1 Anslagsförslag 2022 för utgiftsområde 4 Rättsväsendet</w:t>
      </w:r>
    </w:p>
    <w:p w:rsidRPr="004F1478" w:rsidR="006120CA" w:rsidP="004F1478" w:rsidRDefault="006120CA" w14:paraId="6C31ADF5" w14:textId="77777777">
      <w:pPr>
        <w:pStyle w:val="Tabellunderrubrik"/>
      </w:pPr>
      <w:r w:rsidRPr="004F1478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ED4EE8" w:rsidR="006120CA" w:rsidTr="004F1478" w14:paraId="4FCA7684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D4EE8" w:rsidR="006120CA" w:rsidP="004F1478" w:rsidRDefault="006120CA" w14:paraId="48EB77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D4EE8" w:rsidR="006120CA" w:rsidP="004F1478" w:rsidRDefault="006120CA" w14:paraId="0C61DD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D4EE8" w:rsidR="006120CA" w:rsidP="004F1478" w:rsidRDefault="006120CA" w14:paraId="216C38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ED4EE8" w:rsidR="006120CA" w:rsidTr="006120CA" w14:paraId="417F8B0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53192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79CC20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Polismyndigheten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6FCC1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32 985 967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498655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400 000</w:t>
            </w:r>
          </w:p>
        </w:tc>
      </w:tr>
      <w:tr w:rsidRPr="00ED4EE8" w:rsidR="006120CA" w:rsidTr="006120CA" w14:paraId="1B19855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55063F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6BBBF9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Säkerhetspolisen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5702E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1 828 382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5BBA74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343C152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3D1DBC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38D020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Åklagarmyndigheten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37B3A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1 942 249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496EA1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6E77DED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000352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1A8D5F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Ekobrottsmyndigheten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3C97FB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855 674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D8F53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3123F17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07AC95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02F50B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Sveriges Domstolar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0DD611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6 632 674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6876D0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7D5AE5E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4AF394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7D9717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Kriminalvården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86C81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12 162 399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65BF77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3D4782E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33345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010F9C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Brottsförebyggande 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4F02F5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177 371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3F97CA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20F6F53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7B759D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6A3773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Rättsmedicinalverket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6C53BB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552 653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63431E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2B80535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3D290B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6AAEF2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Brottsoffermyndigheten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549EE2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43 962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6E681F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1CD4CD9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750A1C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1FFCE9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skador på grund av brott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4497D7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200 953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1040B1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383D5C3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ADFBE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648D81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Rättsliga biträden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3B98D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3 915 857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0820D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4F6C01A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5066A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0237C6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Kostnader för vissa skaderegleringar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30BB20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39 987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15ED65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47C9C6C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7D8915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0F1440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Avgifter till vissa internationella sammanslutningar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170192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19 174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325A28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5622B14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2DAA2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3892E7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lokalt brottsförebyggande arbete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76CFC7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70 157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1C17BF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500 000</w:t>
            </w:r>
          </w:p>
        </w:tc>
      </w:tr>
      <w:tr w:rsidRPr="00ED4EE8" w:rsidR="006120CA" w:rsidTr="006120CA" w14:paraId="71DEA20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0BF732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2562E0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Säkerhets- och integritetsskyddsnämnden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5D51CF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24 804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2699B5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7CD87E1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04F9C1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7C85F9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Domarnämnden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3AB077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9 823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1EE2C6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311D7A7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D4EE8" w:rsidR="006120CA" w:rsidP="004F1478" w:rsidRDefault="006120CA" w14:paraId="186918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D4EE8" w:rsidR="006120CA" w:rsidP="004F1478" w:rsidRDefault="006120CA" w14:paraId="12F048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insatser avseende EU:s inre säkerhet, gränsförvaltning och visering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4F1478" w:rsidP="004F1478" w:rsidRDefault="004F1478" w14:paraId="7A3909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ED4EE8" w:rsidR="006120CA" w:rsidP="004F1478" w:rsidRDefault="006120CA" w14:paraId="2708DFA9" w14:textId="103C642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226</w:t>
            </w:r>
            <w:r w:rsidR="004F147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4F1478" w:rsidP="004F1478" w:rsidRDefault="004F1478" w14:paraId="44A008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ED4EE8" w:rsidR="006120CA" w:rsidP="004F1478" w:rsidRDefault="006120CA" w14:paraId="1A790E12" w14:textId="77DBC1A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D4EE8" w:rsidR="006120CA" w:rsidTr="006120CA" w14:paraId="6D9A7F36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ED4EE8" w:rsidR="006120CA" w:rsidP="004F1478" w:rsidRDefault="006120CA" w14:paraId="52EF19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D4EE8" w:rsidR="006120CA" w:rsidP="004F1478" w:rsidRDefault="006120CA" w14:paraId="39BF30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61 688 986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D4EE8" w:rsidR="006120CA" w:rsidP="004F1478" w:rsidRDefault="006120CA" w14:paraId="76AD33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D4EE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900 000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169624F6E1214C03893EE153AD2D879F"/>
        </w:placeholder>
      </w:sdtPr>
      <w:sdtEndPr/>
      <w:sdtContent>
        <w:p w:rsidR="001B2E5E" w:rsidP="00ED4EE8" w:rsidRDefault="001B2E5E" w14:paraId="71DD6135" w14:textId="77777777"/>
        <w:p w:rsidRPr="008E0FE2" w:rsidR="004801AC" w:rsidP="00ED4EE8" w:rsidRDefault="004F1478" w14:paraId="54E71A0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135C" w14:paraId="5BE1A11C" w14:textId="77777777">
        <w:trPr>
          <w:cantSplit/>
        </w:trPr>
        <w:tc>
          <w:tcPr>
            <w:tcW w:w="50" w:type="pct"/>
            <w:vAlign w:val="bottom"/>
          </w:tcPr>
          <w:p w:rsidR="003D135C" w:rsidRDefault="007B2102" w14:paraId="55180D91" w14:textId="77777777">
            <w:pPr>
              <w:pStyle w:val="Underskrifter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3D135C" w:rsidRDefault="003D135C" w14:paraId="16CD4520" w14:textId="77777777">
            <w:pPr>
              <w:pStyle w:val="Underskrifter"/>
            </w:pPr>
          </w:p>
        </w:tc>
      </w:tr>
      <w:tr w:rsidR="003D135C" w14:paraId="44427A23" w14:textId="77777777">
        <w:trPr>
          <w:cantSplit/>
        </w:trPr>
        <w:tc>
          <w:tcPr>
            <w:tcW w:w="50" w:type="pct"/>
            <w:vAlign w:val="bottom"/>
          </w:tcPr>
          <w:p w:rsidR="003D135C" w:rsidRDefault="007B2102" w14:paraId="79EE89C2" w14:textId="77777777"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 w:rsidR="003D135C" w:rsidRDefault="007B2102" w14:paraId="4F27C878" w14:textId="77777777">
            <w:pPr>
              <w:pStyle w:val="Underskrifter"/>
              <w:spacing w:after="0"/>
            </w:pPr>
            <w:r>
              <w:t>Lina Nordquist (L)</w:t>
            </w:r>
          </w:p>
        </w:tc>
      </w:tr>
      <w:tr w:rsidR="003D135C" w14:paraId="22D79DD9" w14:textId="77777777">
        <w:trPr>
          <w:cantSplit/>
        </w:trPr>
        <w:tc>
          <w:tcPr>
            <w:tcW w:w="50" w:type="pct"/>
            <w:vAlign w:val="bottom"/>
          </w:tcPr>
          <w:p w:rsidR="003D135C" w:rsidRDefault="007B2102" w14:paraId="455462B0" w14:textId="77777777">
            <w:pPr>
              <w:pStyle w:val="Underskrifter"/>
              <w:spacing w:after="0"/>
            </w:pPr>
            <w:r>
              <w:lastRenderedPageBreak/>
              <w:t>Gulan Avci (L)</w:t>
            </w:r>
          </w:p>
        </w:tc>
        <w:tc>
          <w:tcPr>
            <w:tcW w:w="50" w:type="pct"/>
            <w:vAlign w:val="bottom"/>
          </w:tcPr>
          <w:p w:rsidR="003D135C" w:rsidRDefault="007B2102" w14:paraId="515AC8D6" w14:textId="77777777">
            <w:pPr>
              <w:pStyle w:val="Underskrifter"/>
              <w:spacing w:after="0"/>
            </w:pPr>
            <w:r>
              <w:t>Christer Nylander (L)</w:t>
            </w:r>
          </w:p>
        </w:tc>
      </w:tr>
      <w:tr w:rsidR="003D135C" w14:paraId="5355714A" w14:textId="77777777">
        <w:trPr>
          <w:cantSplit/>
        </w:trPr>
        <w:tc>
          <w:tcPr>
            <w:tcW w:w="50" w:type="pct"/>
            <w:vAlign w:val="bottom"/>
          </w:tcPr>
          <w:p w:rsidR="003D135C" w:rsidRDefault="007B2102" w14:paraId="44CF5B15" w14:textId="77777777">
            <w:pPr>
              <w:pStyle w:val="Underskrifter"/>
              <w:spacing w:after="0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 w:rsidR="003D135C" w:rsidRDefault="007B2102" w14:paraId="61E618E2" w14:textId="77777777"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264CBF" w:rsidRDefault="00264CBF" w14:paraId="5391CC65" w14:textId="77777777"/>
    <w:sectPr w:rsidR="00264C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3E56" w14:textId="77777777" w:rsidR="006A62A2" w:rsidRDefault="006A62A2" w:rsidP="000C1CAD">
      <w:pPr>
        <w:spacing w:line="240" w:lineRule="auto"/>
      </w:pPr>
      <w:r>
        <w:separator/>
      </w:r>
    </w:p>
  </w:endnote>
  <w:endnote w:type="continuationSeparator" w:id="0">
    <w:p w14:paraId="55C57CEA" w14:textId="77777777" w:rsidR="006A62A2" w:rsidRDefault="006A62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F9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6C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1588" w14:textId="77777777" w:rsidR="00262EA3" w:rsidRPr="00ED4EE8" w:rsidRDefault="00262EA3" w:rsidP="00ED4E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6B6F" w14:textId="77777777" w:rsidR="006A62A2" w:rsidRDefault="006A62A2" w:rsidP="000C1CAD">
      <w:pPr>
        <w:spacing w:line="240" w:lineRule="auto"/>
      </w:pPr>
      <w:r>
        <w:separator/>
      </w:r>
    </w:p>
  </w:footnote>
  <w:footnote w:type="continuationSeparator" w:id="0">
    <w:p w14:paraId="020A3962" w14:textId="77777777" w:rsidR="006A62A2" w:rsidRDefault="006A62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6B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95DD1A" wp14:editId="695003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74143" w14:textId="77777777" w:rsidR="00262EA3" w:rsidRDefault="004F14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95DD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174143" w14:textId="77777777" w:rsidR="00262EA3" w:rsidRDefault="004F14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9FDF0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AB37" w14:textId="77777777" w:rsidR="00262EA3" w:rsidRDefault="00262EA3" w:rsidP="008563AC">
    <w:pPr>
      <w:jc w:val="right"/>
    </w:pPr>
  </w:p>
  <w:p w14:paraId="5D1417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2707"/>
  <w:bookmarkStart w:id="2" w:name="_Hlk84252708"/>
  <w:bookmarkStart w:id="3" w:name="_Hlk84310257"/>
  <w:bookmarkStart w:id="4" w:name="_Hlk84310258"/>
  <w:p w14:paraId="7BCD82BA" w14:textId="77777777" w:rsidR="00262EA3" w:rsidRDefault="004F14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B3F1B1" wp14:editId="3B4BF5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1D076B" w14:textId="77777777" w:rsidR="00262EA3" w:rsidRDefault="004F14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71B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B2526F" w14:textId="77777777" w:rsidR="00262EA3" w:rsidRPr="008227B3" w:rsidRDefault="004F14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115FDD" w14:textId="77777777" w:rsidR="00262EA3" w:rsidRPr="008227B3" w:rsidRDefault="004F14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71B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71BA">
          <w:t>:3942</w:t>
        </w:r>
      </w:sdtContent>
    </w:sdt>
  </w:p>
  <w:p w14:paraId="3B977EB9" w14:textId="77777777" w:rsidR="00262EA3" w:rsidRDefault="004F14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371BA">
          <w:t>av Johan Pehrson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E54617" w14:textId="77777777" w:rsidR="00262EA3" w:rsidRDefault="0061632C" w:rsidP="00283E0F">
        <w:pPr>
          <w:pStyle w:val="FSHRub2"/>
        </w:pPr>
        <w:r>
          <w:t>Utgiftsområde 4 Rättsväsendet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BEB3C1" w14:textId="77777777" w:rsidR="00262EA3" w:rsidRDefault="00262EA3" w:rsidP="00283E0F">
        <w:pPr>
          <w:pStyle w:val="FSHNormL"/>
        </w:pPr>
        <w:r>
          <w:br/>
        </w:r>
      </w:p>
    </w:sdtContent>
  </w:sdt>
  <w:bookmarkEnd w:id="4" w:displacedByCustomXml="prev"/>
  <w:bookmarkEnd w:id="3" w:displacedByCustomXml="prev"/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04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7DA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100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4FE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E5E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CBF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A34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135C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47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0CA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32C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2A2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E9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102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330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A7D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07ED0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1BA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4C9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B82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BD8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404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B17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501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6FD6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51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E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E58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489EBE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6A5BA3" w:rsidRDefault="002C0B8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6A5BA3" w:rsidRDefault="002C0B8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6A5BA3" w:rsidRDefault="002C0B8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6A5BA3" w:rsidRDefault="002C0B8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169624F6E1214C03893EE153AD2D8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13541-6C02-447D-99E9-2A13216A81B3}"/>
      </w:docPartPr>
      <w:docPartBody>
        <w:p w:rsidR="00B90F8A" w:rsidRDefault="00B90F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8C"/>
    <w:rsid w:val="00195F29"/>
    <w:rsid w:val="002C0B8C"/>
    <w:rsid w:val="006A5BA3"/>
    <w:rsid w:val="00A46BC6"/>
    <w:rsid w:val="00B90F8A"/>
    <w:rsid w:val="00D6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BE8B5-BAA9-44A5-992A-9C0598621E3B}"/>
</file>

<file path=customXml/itemProps2.xml><?xml version="1.0" encoding="utf-8"?>
<ds:datastoreItem xmlns:ds="http://schemas.openxmlformats.org/officeDocument/2006/customXml" ds:itemID="{16DDBB58-8EFC-4DBE-93A2-B0BFFB56F92A}"/>
</file>

<file path=customXml/itemProps3.xml><?xml version="1.0" encoding="utf-8"?>
<ds:datastoreItem xmlns:ds="http://schemas.openxmlformats.org/officeDocument/2006/customXml" ds:itemID="{09CCD8AF-277C-490B-9EF7-04F4DD723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685</Words>
  <Characters>3881</Characters>
  <Application>Microsoft Office Word</Application>
  <DocSecurity>0</DocSecurity>
  <Lines>143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4 Rättsväsendet</vt:lpstr>
      <vt:lpstr>
      </vt:lpstr>
    </vt:vector>
  </TitlesOfParts>
  <Company>Sveriges riksdag</Company>
  <LinksUpToDate>false</LinksUpToDate>
  <CharactersWithSpaces>4458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