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6C515FB"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5C74AC">
              <w:rPr>
                <w:b/>
                <w:lang w:eastAsia="en-US"/>
              </w:rPr>
              <w:t>49</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EFEFE63"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5C74AC">
              <w:rPr>
                <w:lang w:eastAsia="en-US"/>
              </w:rPr>
              <w:t>07-03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A39E0CE" w:rsidR="00626DFC" w:rsidRPr="005F6757" w:rsidRDefault="005C74AC" w:rsidP="00B427F9">
            <w:pPr>
              <w:spacing w:line="252" w:lineRule="auto"/>
              <w:rPr>
                <w:color w:val="000000" w:themeColor="text1"/>
                <w:lang w:eastAsia="en-US"/>
              </w:rPr>
            </w:pPr>
            <w:r>
              <w:rPr>
                <w:color w:val="000000" w:themeColor="text1"/>
                <w:lang w:eastAsia="en-US"/>
              </w:rPr>
              <w:t>10</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D605A8">
              <w:rPr>
                <w:color w:val="000000" w:themeColor="text1"/>
                <w:lang w:eastAsia="en-US"/>
              </w:rPr>
              <w:t>1</w:t>
            </w:r>
            <w:r w:rsidR="000A3E79">
              <w:rPr>
                <w:color w:val="000000" w:themeColor="text1"/>
                <w:lang w:eastAsia="en-US"/>
              </w:rPr>
              <w:t>0</w:t>
            </w:r>
            <w:r w:rsidR="003B4C1F">
              <w:rPr>
                <w:color w:val="000000" w:themeColor="text1"/>
                <w:lang w:eastAsia="en-US"/>
              </w:rPr>
              <w:t>.</w:t>
            </w:r>
            <w:r w:rsidR="00D605A8">
              <w:rPr>
                <w:color w:val="000000" w:themeColor="text1"/>
                <w:lang w:eastAsia="en-US"/>
              </w:rPr>
              <w:t>55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3C3EB308" w:rsidR="00221CE3" w:rsidRDefault="005C74AC">
            <w:pPr>
              <w:spacing w:line="256" w:lineRule="auto"/>
              <w:rPr>
                <w:rFonts w:eastAsiaTheme="minorHAnsi"/>
                <w:color w:val="000000"/>
                <w:lang w:eastAsia="en-US"/>
              </w:rPr>
            </w:pPr>
            <w:r>
              <w:rPr>
                <w:rFonts w:eastAsiaTheme="minorHAnsi"/>
                <w:b/>
                <w:bCs/>
                <w:color w:val="000000"/>
                <w:lang w:eastAsia="en-US"/>
              </w:rPr>
              <w:t>Ekonomiska och finansiella frågor</w:t>
            </w:r>
            <w:r w:rsidR="003B4C1F" w:rsidRPr="003B4C1F">
              <w:rPr>
                <w:rFonts w:eastAsiaTheme="minorHAnsi"/>
                <w:b/>
                <w:bCs/>
                <w:color w:val="000000"/>
                <w:lang w:eastAsia="en-US"/>
              </w:rPr>
              <w:br/>
            </w:r>
            <w:r>
              <w:rPr>
                <w:rFonts w:eastAsiaTheme="minorHAnsi"/>
                <w:color w:val="000000"/>
                <w:lang w:eastAsia="en-US"/>
              </w:rPr>
              <w:t>Statssekreterare Johanna Lybeck Lilja</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Finans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1</w:t>
            </w:r>
            <w:r w:rsidR="00B3642F">
              <w:rPr>
                <w:rFonts w:eastAsiaTheme="minorHAnsi"/>
                <w:color w:val="000000"/>
                <w:lang w:eastAsia="en-US"/>
              </w:rPr>
              <w:t xml:space="preserve">0 </w:t>
            </w:r>
            <w:r>
              <w:rPr>
                <w:rFonts w:eastAsiaTheme="minorHAnsi"/>
                <w:color w:val="000000"/>
                <w:lang w:eastAsia="en-US"/>
              </w:rPr>
              <w:t>juli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E5282B5" w14:textId="2066E75D"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5C74AC">
              <w:rPr>
                <w:rFonts w:eastAsiaTheme="minorHAnsi"/>
                <w:b/>
                <w:bCs/>
                <w:color w:val="000000"/>
                <w:lang w:eastAsia="en-US"/>
              </w:rPr>
              <w:t xml:space="preserve"> </w:t>
            </w:r>
            <w:r w:rsidR="00E81614">
              <w:rPr>
                <w:rFonts w:eastAsiaTheme="minorHAnsi"/>
                <w:b/>
                <w:bCs/>
                <w:color w:val="000000"/>
                <w:lang w:eastAsia="en-US"/>
              </w:rPr>
              <w:t>12 juni 2026</w:t>
            </w:r>
          </w:p>
          <w:p w14:paraId="7FE50F16" w14:textId="6201C500" w:rsidR="00723940" w:rsidRPr="00723940" w:rsidRDefault="003B4C1F" w:rsidP="00723940">
            <w:pPr>
              <w:spacing w:line="256" w:lineRule="auto"/>
              <w:rPr>
                <w:b/>
                <w:lang w:eastAsia="en-US"/>
              </w:rPr>
            </w:pPr>
            <w:r w:rsidRPr="003B4C1F">
              <w:rPr>
                <w:b/>
                <w:snapToGrid w:val="0"/>
                <w:color w:val="000000" w:themeColor="text1"/>
                <w:lang w:eastAsia="en-US"/>
              </w:rPr>
              <w:br/>
              <w:t>-</w:t>
            </w:r>
            <w:r w:rsidR="00723940">
              <w:rPr>
                <w:b/>
                <w:snapToGrid w:val="0"/>
                <w:color w:val="000000" w:themeColor="text1"/>
                <w:lang w:eastAsia="en-US"/>
              </w:rPr>
              <w:t xml:space="preserve"> </w:t>
            </w:r>
            <w:r w:rsidR="00723940" w:rsidRPr="00723940">
              <w:rPr>
                <w:b/>
                <w:lang w:eastAsia="en-US"/>
              </w:rPr>
              <w:t xml:space="preserve">Paketet för marknadsintegration och tillsyn   </w:t>
            </w:r>
          </w:p>
          <w:p w14:paraId="49E59C05" w14:textId="77777777" w:rsidR="00723940" w:rsidRDefault="00723940" w:rsidP="00723940">
            <w:pPr>
              <w:pStyle w:val="Liststycke"/>
              <w:numPr>
                <w:ilvl w:val="0"/>
                <w:numId w:val="37"/>
              </w:numPr>
              <w:spacing w:line="256" w:lineRule="auto"/>
              <w:rPr>
                <w:b/>
                <w:lang w:eastAsia="en-US"/>
              </w:rPr>
            </w:pPr>
            <w:r w:rsidRPr="00723940">
              <w:rPr>
                <w:b/>
                <w:lang w:eastAsia="en-US"/>
              </w:rPr>
              <w:t xml:space="preserve">Direktivet om vidareutveckling av kapitalmarknadsintegration och kapitalmarknadstillsyn i unionen </w:t>
            </w:r>
          </w:p>
          <w:p w14:paraId="019A60B1" w14:textId="77777777" w:rsidR="00723940" w:rsidRDefault="00723940" w:rsidP="00723940">
            <w:pPr>
              <w:pStyle w:val="Liststycke"/>
              <w:numPr>
                <w:ilvl w:val="0"/>
                <w:numId w:val="37"/>
              </w:numPr>
              <w:spacing w:line="256" w:lineRule="auto"/>
              <w:rPr>
                <w:b/>
                <w:lang w:eastAsia="en-US"/>
              </w:rPr>
            </w:pPr>
            <w:r w:rsidRPr="00723940">
              <w:rPr>
                <w:b/>
                <w:lang w:eastAsia="en-US"/>
              </w:rPr>
              <w:t xml:space="preserve">Förordningen om vidareutveckling av kapitalmarknadsintegration och kapitalmarknadstillsyn i unionen </w:t>
            </w:r>
          </w:p>
          <w:p w14:paraId="75C4BFBD" w14:textId="15052648" w:rsidR="003B4C1F" w:rsidRPr="00723940" w:rsidRDefault="00723940" w:rsidP="00723940">
            <w:pPr>
              <w:pStyle w:val="Liststycke"/>
              <w:numPr>
                <w:ilvl w:val="0"/>
                <w:numId w:val="37"/>
              </w:numPr>
              <w:spacing w:line="256" w:lineRule="auto"/>
              <w:rPr>
                <w:b/>
                <w:lang w:eastAsia="en-US"/>
              </w:rPr>
            </w:pPr>
            <w:r w:rsidRPr="00723940">
              <w:rPr>
                <w:b/>
                <w:lang w:eastAsia="en-US"/>
              </w:rPr>
              <w:t>Förordningen om slutgiltig avveckling</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9874BB9" w14:textId="77777777" w:rsidR="006830D7" w:rsidRPr="003B4C1F" w:rsidRDefault="006830D7">
            <w:pPr>
              <w:spacing w:line="256" w:lineRule="auto"/>
              <w:rPr>
                <w:rFonts w:eastAsiaTheme="minorHAnsi"/>
                <w:color w:val="000000" w:themeColor="text1"/>
                <w:lang w:eastAsia="en-US"/>
              </w:rPr>
            </w:pPr>
          </w:p>
          <w:p w14:paraId="56552704" w14:textId="599217A7" w:rsidR="00723940" w:rsidRPr="00723940" w:rsidRDefault="00723940" w:rsidP="00723940">
            <w:pPr>
              <w:spacing w:line="256" w:lineRule="auto"/>
              <w:rPr>
                <w:b/>
                <w:lang w:eastAsia="en-US"/>
              </w:rPr>
            </w:pPr>
            <w:r w:rsidRPr="003B4C1F">
              <w:rPr>
                <w:b/>
                <w:snapToGrid w:val="0"/>
                <w:color w:val="000000" w:themeColor="text1"/>
                <w:lang w:eastAsia="en-US"/>
              </w:rPr>
              <w:t xml:space="preserve">- </w:t>
            </w:r>
            <w:r w:rsidRPr="00723940">
              <w:rPr>
                <w:b/>
                <w:lang w:eastAsia="en-US"/>
              </w:rPr>
              <w:t xml:space="preserve">Övriga frågor   </w:t>
            </w:r>
          </w:p>
          <w:p w14:paraId="6C383A18" w14:textId="0E3A435A" w:rsidR="00723940" w:rsidRPr="00723940" w:rsidRDefault="00723940" w:rsidP="00723940">
            <w:pPr>
              <w:pStyle w:val="Liststycke"/>
              <w:numPr>
                <w:ilvl w:val="0"/>
                <w:numId w:val="38"/>
              </w:numPr>
              <w:spacing w:line="256" w:lineRule="auto"/>
              <w:rPr>
                <w:b/>
                <w:snapToGrid w:val="0"/>
                <w:color w:val="000000" w:themeColor="text1"/>
                <w:lang w:eastAsia="en-US"/>
              </w:rPr>
            </w:pPr>
            <w:r w:rsidRPr="00723940">
              <w:rPr>
                <w:b/>
                <w:lang w:eastAsia="en-US"/>
              </w:rPr>
              <w:t>Aktuella lagstiftningsförslag om finansiella tjänster</w:t>
            </w:r>
          </w:p>
          <w:p w14:paraId="541ED983" w14:textId="105C6F32" w:rsidR="003B4C1F" w:rsidRDefault="003B4C1F">
            <w:pPr>
              <w:spacing w:line="256" w:lineRule="auto"/>
              <w:rPr>
                <w:rFonts w:eastAsiaTheme="minorHAnsi"/>
                <w:color w:val="000000" w:themeColor="text1"/>
                <w:lang w:eastAsia="en-US"/>
              </w:rPr>
            </w:pPr>
          </w:p>
          <w:p w14:paraId="15032AB4" w14:textId="1836925C" w:rsidR="00723940" w:rsidRPr="003B4C1F" w:rsidRDefault="00723940" w:rsidP="00723940">
            <w:pPr>
              <w:spacing w:line="256" w:lineRule="auto"/>
              <w:rPr>
                <w:b/>
                <w:snapToGrid w:val="0"/>
                <w:color w:val="000000" w:themeColor="text1"/>
                <w:lang w:eastAsia="en-US"/>
              </w:rPr>
            </w:pPr>
            <w:r w:rsidRPr="003B4C1F">
              <w:rPr>
                <w:b/>
                <w:snapToGrid w:val="0"/>
                <w:color w:val="000000" w:themeColor="text1"/>
                <w:lang w:eastAsia="en-US"/>
              </w:rPr>
              <w:t xml:space="preserve">- </w:t>
            </w:r>
            <w:r w:rsidRPr="00723940">
              <w:rPr>
                <w:b/>
                <w:lang w:eastAsia="en-US"/>
              </w:rPr>
              <w:t>Ordförandeskapets arbetsprogram</w:t>
            </w:r>
          </w:p>
          <w:p w14:paraId="0B3842CF" w14:textId="77777777" w:rsidR="00723940"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02FFD2B" w14:textId="5257FFF5" w:rsidR="00723940" w:rsidRDefault="00723940">
            <w:pPr>
              <w:spacing w:line="256" w:lineRule="auto"/>
              <w:rPr>
                <w:rFonts w:eastAsiaTheme="minorHAnsi"/>
                <w:color w:val="000000" w:themeColor="text1"/>
                <w:lang w:eastAsia="en-US"/>
              </w:rPr>
            </w:pPr>
          </w:p>
          <w:p w14:paraId="3A97057F" w14:textId="2859CC9B" w:rsidR="00723940" w:rsidRPr="003B4C1F" w:rsidRDefault="00723940" w:rsidP="00723940">
            <w:pPr>
              <w:spacing w:line="256" w:lineRule="auto"/>
              <w:rPr>
                <w:b/>
                <w:snapToGrid w:val="0"/>
                <w:color w:val="000000" w:themeColor="text1"/>
                <w:lang w:eastAsia="en-US"/>
              </w:rPr>
            </w:pPr>
            <w:r w:rsidRPr="003B4C1F">
              <w:rPr>
                <w:b/>
                <w:snapToGrid w:val="0"/>
                <w:color w:val="000000" w:themeColor="text1"/>
                <w:lang w:eastAsia="en-US"/>
              </w:rPr>
              <w:t xml:space="preserve">- </w:t>
            </w:r>
            <w:r w:rsidRPr="00723940">
              <w:rPr>
                <w:b/>
                <w:lang w:eastAsia="en-US"/>
              </w:rPr>
              <w:t>De ekonomiska och finansiella konsekvenserna av Rysslands anfallskrig mot Ukraina</w:t>
            </w:r>
          </w:p>
          <w:p w14:paraId="6A9F1BEE" w14:textId="77777777" w:rsidR="00723940"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F79B163" w14:textId="77777777" w:rsidR="00723940" w:rsidRDefault="00723940">
            <w:pPr>
              <w:spacing w:line="256" w:lineRule="auto"/>
              <w:rPr>
                <w:rFonts w:eastAsiaTheme="minorHAnsi"/>
                <w:color w:val="000000" w:themeColor="text1"/>
                <w:lang w:eastAsia="en-US"/>
              </w:rPr>
            </w:pPr>
          </w:p>
          <w:p w14:paraId="65AFBD7B" w14:textId="69C1FDFB" w:rsidR="00723940" w:rsidRPr="00723940" w:rsidRDefault="00723940" w:rsidP="00723940">
            <w:pPr>
              <w:spacing w:line="256" w:lineRule="auto"/>
              <w:rPr>
                <w:b/>
                <w:lang w:eastAsia="en-US"/>
              </w:rPr>
            </w:pPr>
            <w:r w:rsidRPr="003B4C1F">
              <w:rPr>
                <w:b/>
                <w:snapToGrid w:val="0"/>
                <w:color w:val="000000" w:themeColor="text1"/>
                <w:lang w:eastAsia="en-US"/>
              </w:rPr>
              <w:t xml:space="preserve">- </w:t>
            </w:r>
            <w:r w:rsidRPr="00723940">
              <w:rPr>
                <w:b/>
                <w:lang w:eastAsia="en-US"/>
              </w:rPr>
              <w:t xml:space="preserve">Den ekonomiska återhämtningen i Europa   </w:t>
            </w:r>
          </w:p>
          <w:p w14:paraId="56690A26" w14:textId="3BDC92B8" w:rsidR="00723940" w:rsidRPr="00723940" w:rsidRDefault="00723940" w:rsidP="00723940">
            <w:pPr>
              <w:pStyle w:val="Liststycke"/>
              <w:numPr>
                <w:ilvl w:val="0"/>
                <w:numId w:val="39"/>
              </w:numPr>
              <w:spacing w:line="256" w:lineRule="auto"/>
              <w:rPr>
                <w:b/>
                <w:snapToGrid w:val="0"/>
                <w:color w:val="000000" w:themeColor="text1"/>
                <w:lang w:eastAsia="en-US"/>
              </w:rPr>
            </w:pPr>
            <w:r w:rsidRPr="00723940">
              <w:rPr>
                <w:b/>
                <w:lang w:eastAsia="en-US"/>
              </w:rPr>
              <w:t>Genomföranderapporten om faciliteten för återhämtning och resiliens</w:t>
            </w:r>
          </w:p>
          <w:p w14:paraId="6D2598EF" w14:textId="2AA5232A" w:rsidR="00723940" w:rsidRDefault="0072394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r w:rsidR="00460F03">
              <w:rPr>
                <w:rFonts w:eastAsiaTheme="minorHAnsi"/>
                <w:color w:val="000000" w:themeColor="text1"/>
                <w:lang w:eastAsia="en-US"/>
              </w:rPr>
              <w:br/>
            </w:r>
          </w:p>
          <w:p w14:paraId="7F11620E" w14:textId="211E4051" w:rsidR="00723940" w:rsidRPr="00723940" w:rsidRDefault="00723940" w:rsidP="00723940">
            <w:pPr>
              <w:pStyle w:val="Liststycke"/>
              <w:numPr>
                <w:ilvl w:val="0"/>
                <w:numId w:val="38"/>
              </w:numPr>
              <w:spacing w:line="256" w:lineRule="auto"/>
              <w:rPr>
                <w:b/>
                <w:snapToGrid w:val="0"/>
                <w:color w:val="000000" w:themeColor="text1"/>
                <w:lang w:eastAsia="en-US"/>
              </w:rPr>
            </w:pPr>
            <w:r w:rsidRPr="00723940">
              <w:rPr>
                <w:b/>
                <w:lang w:eastAsia="en-US"/>
              </w:rPr>
              <w:t>Rådets genomförandebeslut inom ramen för faciliteten för återhämtning och resiliens</w:t>
            </w:r>
          </w:p>
          <w:p w14:paraId="58EBB622" w14:textId="77777777" w:rsidR="00723940"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343C0ED2" w14:textId="77777777" w:rsidR="00723940" w:rsidRDefault="00723940">
            <w:pPr>
              <w:spacing w:line="256" w:lineRule="auto"/>
              <w:rPr>
                <w:rFonts w:eastAsiaTheme="minorHAnsi"/>
                <w:color w:val="000000" w:themeColor="text1"/>
                <w:lang w:eastAsia="en-US"/>
              </w:rPr>
            </w:pPr>
          </w:p>
          <w:p w14:paraId="6A1FCE47" w14:textId="66B7B1D9" w:rsidR="00723940" w:rsidRPr="00723940" w:rsidRDefault="00723940" w:rsidP="00723940">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Pr="00723940">
              <w:rPr>
                <w:b/>
                <w:lang w:eastAsia="en-US"/>
              </w:rPr>
              <w:t xml:space="preserve">Den europeiska planeringsterminen 2026   </w:t>
            </w:r>
          </w:p>
          <w:p w14:paraId="33560E54" w14:textId="490968F3" w:rsidR="00723940" w:rsidRPr="00723940" w:rsidRDefault="00723940" w:rsidP="00723940">
            <w:pPr>
              <w:pStyle w:val="Liststycke"/>
              <w:numPr>
                <w:ilvl w:val="0"/>
                <w:numId w:val="40"/>
              </w:numPr>
              <w:spacing w:line="256" w:lineRule="auto"/>
              <w:rPr>
                <w:b/>
                <w:snapToGrid w:val="0"/>
                <w:color w:val="000000" w:themeColor="text1"/>
                <w:lang w:eastAsia="en-US"/>
              </w:rPr>
            </w:pPr>
            <w:r w:rsidRPr="00723940">
              <w:rPr>
                <w:b/>
                <w:lang w:eastAsia="en-US"/>
              </w:rPr>
              <w:t>Integrerade landsspecifika rekommendationer</w:t>
            </w:r>
          </w:p>
          <w:p w14:paraId="07707340" w14:textId="77777777" w:rsidR="00723940"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0B50BC57" w14:textId="77777777" w:rsidR="00723940" w:rsidRDefault="00723940">
            <w:pPr>
              <w:spacing w:line="256" w:lineRule="auto"/>
              <w:rPr>
                <w:rFonts w:eastAsiaTheme="minorHAnsi"/>
                <w:color w:val="000000" w:themeColor="text1"/>
                <w:lang w:eastAsia="en-US"/>
              </w:rPr>
            </w:pPr>
          </w:p>
          <w:p w14:paraId="34444E2F" w14:textId="395838E8" w:rsidR="00723940" w:rsidRPr="00723940" w:rsidRDefault="00723940" w:rsidP="00723940">
            <w:pPr>
              <w:pStyle w:val="Liststycke"/>
              <w:numPr>
                <w:ilvl w:val="0"/>
                <w:numId w:val="40"/>
              </w:numPr>
              <w:spacing w:line="256" w:lineRule="auto"/>
              <w:rPr>
                <w:b/>
                <w:snapToGrid w:val="0"/>
                <w:color w:val="000000" w:themeColor="text1"/>
                <w:lang w:eastAsia="en-US"/>
              </w:rPr>
            </w:pPr>
            <w:r w:rsidRPr="00723940">
              <w:rPr>
                <w:b/>
                <w:lang w:eastAsia="en-US"/>
              </w:rPr>
              <w:t>Slutsatser om 2026 års fördjupade granskningar inom ramen för förfarandet vid makroekonomiska obalanser</w:t>
            </w:r>
          </w:p>
          <w:p w14:paraId="3B783585" w14:textId="77777777" w:rsidR="00723940"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5FEA22C2" w14:textId="77777777" w:rsidR="00723940" w:rsidRDefault="00723940">
            <w:pPr>
              <w:spacing w:line="256" w:lineRule="auto"/>
              <w:rPr>
                <w:rFonts w:eastAsiaTheme="minorHAnsi"/>
                <w:color w:val="000000" w:themeColor="text1"/>
                <w:lang w:eastAsia="en-US"/>
              </w:rPr>
            </w:pPr>
          </w:p>
          <w:p w14:paraId="57CC920C" w14:textId="60936985" w:rsidR="00723940" w:rsidRPr="00723940" w:rsidRDefault="00723940" w:rsidP="00723940">
            <w:pPr>
              <w:spacing w:line="256" w:lineRule="auto"/>
              <w:rPr>
                <w:b/>
                <w:lang w:eastAsia="en-US"/>
              </w:rPr>
            </w:pPr>
            <w:r w:rsidRPr="003B4C1F">
              <w:rPr>
                <w:b/>
                <w:snapToGrid w:val="0"/>
                <w:color w:val="000000" w:themeColor="text1"/>
                <w:lang w:eastAsia="en-US"/>
              </w:rPr>
              <w:t xml:space="preserve">- </w:t>
            </w:r>
            <w:r w:rsidRPr="00723940">
              <w:rPr>
                <w:b/>
                <w:lang w:eastAsia="en-US"/>
              </w:rPr>
              <w:t xml:space="preserve">Genomförande av ramverket för ekonomisk styrning </w:t>
            </w:r>
          </w:p>
          <w:p w14:paraId="488AF5EC" w14:textId="77777777" w:rsidR="00BB2372" w:rsidRDefault="00723940" w:rsidP="00723940">
            <w:pPr>
              <w:pStyle w:val="Liststycke"/>
              <w:numPr>
                <w:ilvl w:val="0"/>
                <w:numId w:val="42"/>
              </w:numPr>
              <w:spacing w:line="256" w:lineRule="auto"/>
              <w:rPr>
                <w:b/>
                <w:lang w:eastAsia="en-US"/>
              </w:rPr>
            </w:pPr>
            <w:r w:rsidRPr="00723940">
              <w:rPr>
                <w:b/>
                <w:lang w:eastAsia="en-US"/>
              </w:rPr>
              <w:t xml:space="preserve">Medelfristiga finans- och strukturpolitiska planer: rådets rekommendationer </w:t>
            </w:r>
          </w:p>
          <w:p w14:paraId="06A700F4" w14:textId="77777777" w:rsidR="00BB2372" w:rsidRDefault="00BB2372" w:rsidP="00BB2372">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E1FF012" w14:textId="4FDC4CA8" w:rsidR="00723940" w:rsidRPr="00BB2372" w:rsidRDefault="00723940" w:rsidP="00BB2372">
            <w:pPr>
              <w:spacing w:line="256" w:lineRule="auto"/>
              <w:rPr>
                <w:b/>
                <w:lang w:eastAsia="en-US"/>
              </w:rPr>
            </w:pPr>
          </w:p>
          <w:p w14:paraId="4F378660" w14:textId="1F8861E2" w:rsidR="00723940" w:rsidRPr="00723940" w:rsidRDefault="00723940" w:rsidP="00723940">
            <w:pPr>
              <w:pStyle w:val="Liststycke"/>
              <w:numPr>
                <w:ilvl w:val="0"/>
                <w:numId w:val="42"/>
              </w:numPr>
              <w:spacing w:line="256" w:lineRule="auto"/>
              <w:rPr>
                <w:b/>
                <w:lang w:eastAsia="en-US"/>
              </w:rPr>
            </w:pPr>
            <w:r w:rsidRPr="00723940">
              <w:rPr>
                <w:b/>
                <w:lang w:eastAsia="en-US"/>
              </w:rPr>
              <w:t>Rådets beslut och rekommendation enligt förfarandet vid alltför stora underskott</w:t>
            </w:r>
          </w:p>
          <w:p w14:paraId="279855E2" w14:textId="77777777" w:rsidR="00723940"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7233FB2B" w14:textId="77777777" w:rsidR="00723940" w:rsidRDefault="00723940">
            <w:pPr>
              <w:spacing w:line="256" w:lineRule="auto"/>
              <w:rPr>
                <w:rFonts w:eastAsiaTheme="minorHAnsi"/>
                <w:color w:val="000000" w:themeColor="text1"/>
                <w:lang w:eastAsia="en-US"/>
              </w:rPr>
            </w:pPr>
          </w:p>
          <w:p w14:paraId="25BBBC24" w14:textId="589F6D1B" w:rsidR="00723940" w:rsidRPr="003B4C1F" w:rsidRDefault="00723940" w:rsidP="00723940">
            <w:pPr>
              <w:spacing w:line="256" w:lineRule="auto"/>
              <w:rPr>
                <w:b/>
                <w:snapToGrid w:val="0"/>
                <w:color w:val="000000" w:themeColor="text1"/>
                <w:lang w:eastAsia="en-US"/>
              </w:rPr>
            </w:pPr>
            <w:r w:rsidRPr="003B4C1F">
              <w:rPr>
                <w:b/>
                <w:snapToGrid w:val="0"/>
                <w:color w:val="000000" w:themeColor="text1"/>
                <w:lang w:eastAsia="en-US"/>
              </w:rPr>
              <w:t>-</w:t>
            </w:r>
            <w:r>
              <w:t xml:space="preserve"> </w:t>
            </w:r>
            <w:r w:rsidRPr="00723940">
              <w:rPr>
                <w:b/>
                <w:snapToGrid w:val="0"/>
                <w:color w:val="000000" w:themeColor="text1"/>
                <w:lang w:eastAsia="en-US"/>
              </w:rPr>
              <w:t>Konvergensrapporter från kommissionen och Europeiska centralbanken</w:t>
            </w:r>
          </w:p>
          <w:p w14:paraId="24BAFB7B" w14:textId="7F67B74C" w:rsidR="00723940" w:rsidRPr="003B4C1F"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28A0391C" w14:textId="77777777" w:rsidR="00723940" w:rsidRDefault="00723940">
            <w:pPr>
              <w:spacing w:line="256" w:lineRule="auto"/>
              <w:rPr>
                <w:rFonts w:eastAsiaTheme="minorHAnsi"/>
                <w:color w:val="000000" w:themeColor="text1"/>
                <w:lang w:eastAsia="en-US"/>
              </w:rPr>
            </w:pPr>
          </w:p>
          <w:p w14:paraId="21AABC2D" w14:textId="2975FDA2" w:rsidR="00723940" w:rsidRPr="003B4C1F" w:rsidRDefault="00723940" w:rsidP="00723940">
            <w:pPr>
              <w:spacing w:line="256" w:lineRule="auto"/>
              <w:rPr>
                <w:b/>
                <w:snapToGrid w:val="0"/>
                <w:color w:val="000000" w:themeColor="text1"/>
                <w:lang w:eastAsia="en-US"/>
              </w:rPr>
            </w:pPr>
            <w:r w:rsidRPr="003B4C1F">
              <w:rPr>
                <w:b/>
                <w:snapToGrid w:val="0"/>
                <w:color w:val="000000" w:themeColor="text1"/>
                <w:lang w:eastAsia="en-US"/>
              </w:rPr>
              <w:t xml:space="preserve">- </w:t>
            </w:r>
            <w:r w:rsidRPr="00723940">
              <w:rPr>
                <w:b/>
                <w:lang w:eastAsia="en-US"/>
              </w:rPr>
              <w:t>Förberedelser inför G20-mötet med finansministrarna och centralbankscheferna den 31 augusti och 1 september 2026: EU:s mandat</w:t>
            </w:r>
          </w:p>
          <w:p w14:paraId="2E01CF22" w14:textId="77777777" w:rsidR="00723940" w:rsidRDefault="00723940" w:rsidP="00723940">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A228346" w14:textId="25694CE4" w:rsidR="00723940" w:rsidRPr="00723940" w:rsidRDefault="00723940" w:rsidP="00723940">
            <w:pPr>
              <w:spacing w:line="256" w:lineRule="auto"/>
              <w:rPr>
                <w:b/>
                <w:snapToGrid w:val="0"/>
                <w:color w:val="000000" w:themeColor="text1"/>
                <w:lang w:eastAsia="en-US"/>
              </w:rPr>
            </w:pPr>
          </w:p>
          <w:p w14:paraId="3E8B5D3E" w14:textId="77777777" w:rsidR="003B4C1F" w:rsidRPr="003B4C1F" w:rsidRDefault="003B4C1F">
            <w:pPr>
              <w:spacing w:line="256" w:lineRule="auto"/>
              <w:rPr>
                <w:rFonts w:eastAsiaTheme="minorHAnsi"/>
                <w:color w:val="000000" w:themeColor="text1"/>
                <w:lang w:eastAsia="en-US"/>
              </w:rPr>
            </w:pPr>
          </w:p>
        </w:tc>
      </w:tr>
      <w:tr w:rsidR="00583837" w14:paraId="234E224D" w14:textId="77777777" w:rsidTr="003B4C1F">
        <w:trPr>
          <w:trHeight w:val="568"/>
        </w:trPr>
        <w:tc>
          <w:tcPr>
            <w:tcW w:w="567" w:type="dxa"/>
          </w:tcPr>
          <w:p w14:paraId="6574C4E7" w14:textId="48A2D531" w:rsidR="00583837" w:rsidRDefault="00583837">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xml:space="preserve">§ </w:t>
            </w:r>
            <w:r w:rsidR="005C74AC">
              <w:rPr>
                <w:b/>
                <w:snapToGrid w:val="0"/>
                <w:color w:val="000000" w:themeColor="text1"/>
                <w:lang w:val="en-GB" w:eastAsia="en-US"/>
              </w:rPr>
              <w:t>2</w:t>
            </w:r>
          </w:p>
        </w:tc>
        <w:tc>
          <w:tcPr>
            <w:tcW w:w="7371" w:type="dxa"/>
          </w:tcPr>
          <w:p w14:paraId="067EBAA7" w14:textId="038143B4" w:rsidR="005C74AC" w:rsidRDefault="005C74AC" w:rsidP="005C74AC">
            <w:pPr>
              <w:spacing w:line="256" w:lineRule="auto"/>
              <w:rPr>
                <w:rFonts w:eastAsiaTheme="minorHAnsi"/>
                <w:color w:val="000000"/>
                <w:lang w:eastAsia="en-US"/>
              </w:rPr>
            </w:pPr>
            <w:r w:rsidRPr="005C74AC">
              <w:rPr>
                <w:rFonts w:eastAsiaTheme="minorHAnsi"/>
                <w:b/>
                <w:bCs/>
                <w:color w:val="000000"/>
                <w:lang w:eastAsia="en-US"/>
              </w:rPr>
              <w:t xml:space="preserve">Ekonomiska och finansiella frågor – budget </w:t>
            </w:r>
            <w:r>
              <w:rPr>
                <w:rFonts w:eastAsiaTheme="minorHAnsi"/>
                <w:b/>
                <w:bCs/>
                <w:color w:val="000000"/>
                <w:lang w:eastAsia="en-US"/>
              </w:rPr>
              <w:t xml:space="preserve"> </w:t>
            </w:r>
            <w:r w:rsidRPr="003B4C1F">
              <w:rPr>
                <w:rFonts w:eastAsiaTheme="minorHAnsi"/>
                <w:b/>
                <w:bCs/>
                <w:color w:val="000000"/>
                <w:lang w:eastAsia="en-US"/>
              </w:rPr>
              <w:br/>
            </w:r>
            <w:r>
              <w:rPr>
                <w:rFonts w:eastAsiaTheme="minorHAnsi"/>
                <w:color w:val="000000"/>
                <w:lang w:eastAsia="en-US"/>
              </w:rPr>
              <w:t>Statssekreterare Johanna Lybeck Lilja samt medarbetare</w:t>
            </w:r>
            <w:r w:rsidRPr="003B4C1F">
              <w:rPr>
                <w:rFonts w:eastAsiaTheme="minorHAnsi"/>
                <w:color w:val="000000"/>
                <w:lang w:eastAsia="en-US"/>
              </w:rPr>
              <w:t xml:space="preserve"> fr</w:t>
            </w:r>
            <w:r>
              <w:rPr>
                <w:rFonts w:eastAsiaTheme="minorHAnsi"/>
                <w:color w:val="000000"/>
                <w:lang w:eastAsia="en-US"/>
              </w:rPr>
              <w:t>ån Finans</w:t>
            </w:r>
            <w:r w:rsidRPr="003B4C1F">
              <w:rPr>
                <w:rFonts w:eastAsiaTheme="minorHAnsi"/>
                <w:lang w:eastAsia="en-US"/>
              </w:rPr>
              <w:t>departementet</w:t>
            </w:r>
            <w:r>
              <w:rPr>
                <w:rFonts w:eastAsiaTheme="minorHAnsi"/>
                <w:lang w:eastAsia="en-US"/>
              </w:rPr>
              <w:t xml:space="preserve"> 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27 juli 2026.</w:t>
            </w:r>
          </w:p>
          <w:p w14:paraId="46CB3D9C" w14:textId="77777777" w:rsidR="005C74AC" w:rsidRPr="00AD5233" w:rsidRDefault="005C74AC" w:rsidP="005C74AC">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9E96822" w14:textId="58EA89B4" w:rsidR="005C74AC" w:rsidRDefault="005C74AC" w:rsidP="005C74AC">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14 november 2025</w:t>
            </w:r>
          </w:p>
          <w:p w14:paraId="0A4CD911" w14:textId="05AFBB82" w:rsidR="005C74AC" w:rsidRPr="003B4C1F" w:rsidRDefault="005C74AC" w:rsidP="005C74AC">
            <w:pPr>
              <w:spacing w:line="256" w:lineRule="auto"/>
              <w:rPr>
                <w:b/>
                <w:snapToGrid w:val="0"/>
                <w:color w:val="000000" w:themeColor="text1"/>
                <w:lang w:eastAsia="en-US"/>
              </w:rPr>
            </w:pPr>
            <w:r w:rsidRPr="003B4C1F">
              <w:rPr>
                <w:b/>
                <w:snapToGrid w:val="0"/>
                <w:color w:val="000000" w:themeColor="text1"/>
                <w:lang w:eastAsia="en-US"/>
              </w:rPr>
              <w:br/>
              <w:t xml:space="preserve">- </w:t>
            </w:r>
            <w:r w:rsidR="00D62F5C">
              <w:t xml:space="preserve"> </w:t>
            </w:r>
            <w:r w:rsidR="00D62F5C" w:rsidRPr="00D62F5C">
              <w:rPr>
                <w:b/>
                <w:lang w:eastAsia="en-US"/>
              </w:rPr>
              <w:t>EU:s budget för 2027</w:t>
            </w:r>
          </w:p>
          <w:p w14:paraId="41300644" w14:textId="77777777" w:rsidR="005C74AC" w:rsidRDefault="005C74AC" w:rsidP="005C74AC">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BB2BECA" w14:textId="4DEA14D7" w:rsidR="00583837" w:rsidRPr="00D605A8" w:rsidRDefault="00583837" w:rsidP="00D605A8">
            <w:pPr>
              <w:spacing w:line="256" w:lineRule="auto"/>
              <w:rPr>
                <w:rFonts w:eastAsiaTheme="minorHAnsi"/>
                <w:color w:val="000000" w:themeColor="text1"/>
                <w:lang w:eastAsia="en-US"/>
              </w:rPr>
            </w:pPr>
          </w:p>
        </w:tc>
      </w:tr>
      <w:tr w:rsidR="00221CE3" w14:paraId="7F208403" w14:textId="77777777" w:rsidTr="003B4C1F">
        <w:trPr>
          <w:trHeight w:val="568"/>
        </w:trPr>
        <w:tc>
          <w:tcPr>
            <w:tcW w:w="567" w:type="dxa"/>
          </w:tcPr>
          <w:p w14:paraId="30561F16" w14:textId="20175045"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5C74AC">
              <w:rPr>
                <w:b/>
                <w:snapToGrid w:val="0"/>
                <w:color w:val="000000" w:themeColor="text1"/>
                <w:lang w:val="en-GB" w:eastAsia="en-US"/>
              </w:rPr>
              <w:t>3</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133C6EDB" w:rsidR="00856018" w:rsidRDefault="00856018" w:rsidP="00856018">
            <w:pPr>
              <w:rPr>
                <w:rFonts w:eastAsiaTheme="minorHAnsi"/>
                <w:color w:val="000000"/>
                <w:lang w:eastAsia="en-US"/>
              </w:rPr>
            </w:pPr>
            <w:r>
              <w:rPr>
                <w:rFonts w:eastAsiaTheme="minorHAnsi"/>
                <w:color w:val="000000"/>
                <w:lang w:eastAsia="en-US"/>
              </w:rPr>
              <w:t xml:space="preserve">Protokoll från </w:t>
            </w:r>
            <w:r w:rsidR="003107D7">
              <w:rPr>
                <w:rFonts w:eastAsiaTheme="minorHAnsi"/>
                <w:color w:val="000000"/>
                <w:lang w:eastAsia="en-US"/>
              </w:rPr>
              <w:t xml:space="preserve">sammanträdet </w:t>
            </w:r>
            <w:r>
              <w:rPr>
                <w:rFonts w:eastAsiaTheme="minorHAnsi"/>
                <w:color w:val="000000"/>
                <w:lang w:eastAsia="en-US"/>
              </w:rPr>
              <w:t>de</w:t>
            </w:r>
            <w:r w:rsidR="005448C2">
              <w:rPr>
                <w:rFonts w:eastAsiaTheme="minorHAnsi"/>
                <w:color w:val="000000"/>
                <w:lang w:eastAsia="en-US"/>
              </w:rPr>
              <w:t xml:space="preserve">n </w:t>
            </w:r>
            <w:r w:rsidR="005C74AC">
              <w:rPr>
                <w:rFonts w:eastAsiaTheme="minorHAnsi"/>
                <w:color w:val="000000"/>
                <w:lang w:eastAsia="en-US"/>
              </w:rPr>
              <w:t>26 juni</w:t>
            </w:r>
            <w:r w:rsidR="005448C2">
              <w:rPr>
                <w:rFonts w:eastAsiaTheme="minorHAnsi"/>
                <w:color w:val="000000"/>
                <w:lang w:eastAsia="en-US"/>
              </w:rPr>
              <w:t xml:space="preserve"> </w:t>
            </w:r>
            <w:r>
              <w:rPr>
                <w:rFonts w:eastAsiaTheme="minorHAnsi"/>
                <w:color w:val="000000"/>
                <w:lang w:eastAsia="en-US"/>
              </w:rPr>
              <w:t xml:space="preserve">samt uppteckningar från </w:t>
            </w:r>
            <w:r w:rsidR="003107D7">
              <w:rPr>
                <w:rFonts w:eastAsiaTheme="minorHAnsi"/>
                <w:color w:val="000000"/>
                <w:lang w:eastAsia="en-US"/>
              </w:rPr>
              <w:t>sammanträde</w:t>
            </w:r>
            <w:r w:rsidR="005C74AC">
              <w:rPr>
                <w:rFonts w:eastAsiaTheme="minorHAnsi"/>
                <w:color w:val="000000"/>
                <w:lang w:eastAsia="en-US"/>
              </w:rPr>
              <w:t xml:space="preserve">na </w:t>
            </w:r>
            <w:r>
              <w:rPr>
                <w:rFonts w:eastAsiaTheme="minorHAnsi"/>
                <w:color w:val="000000"/>
                <w:lang w:eastAsia="en-US"/>
              </w:rPr>
              <w:t xml:space="preserve">den </w:t>
            </w:r>
            <w:r w:rsidR="005C74AC">
              <w:rPr>
                <w:rFonts w:eastAsiaTheme="minorHAnsi"/>
                <w:color w:val="000000"/>
                <w:lang w:eastAsia="en-US"/>
              </w:rPr>
              <w:t>17 juni</w:t>
            </w:r>
            <w:r w:rsidR="005448C2">
              <w:rPr>
                <w:rFonts w:eastAsiaTheme="minorHAnsi"/>
                <w:color w:val="000000"/>
                <w:lang w:eastAsia="en-US"/>
              </w:rPr>
              <w:t xml:space="preserve"> 202</w:t>
            </w:r>
            <w:r w:rsidR="00C63949">
              <w:rPr>
                <w:rFonts w:eastAsiaTheme="minorHAnsi"/>
                <w:color w:val="000000"/>
                <w:lang w:eastAsia="en-US"/>
              </w:rPr>
              <w:t>6</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0E589735" w14:textId="03AB19EF"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5C74AC">
              <w:rPr>
                <w:rFonts w:eastAsiaTheme="minorHAnsi"/>
                <w:color w:val="000000"/>
                <w:lang w:eastAsia="en-US"/>
              </w:rPr>
              <w:t xml:space="preserve">26 juni 2026 </w:t>
            </w:r>
            <w:r w:rsidRPr="00A518E6">
              <w:rPr>
                <w:rFonts w:eastAsiaTheme="minorHAnsi"/>
                <w:color w:val="000000"/>
                <w:lang w:eastAsia="en-US"/>
              </w:rPr>
              <w:lastRenderedPageBreak/>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2161AC94"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A3441B">
        <w:rPr>
          <w:b/>
          <w:snapToGrid w:val="0"/>
          <w:lang w:eastAsia="en-US"/>
        </w:rPr>
        <w:t>10</w:t>
      </w:r>
      <w:r w:rsidR="005C74AC">
        <w:rPr>
          <w:b/>
          <w:snapToGrid w:val="0"/>
          <w:lang w:eastAsia="en-US"/>
        </w:rPr>
        <w:t xml:space="preserve"> juli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4068B3DA" w:rsidR="003B4C1F" w:rsidRDefault="00AD5233" w:rsidP="003B4C1F">
      <w:pPr>
        <w:tabs>
          <w:tab w:val="left" w:pos="1701"/>
        </w:tabs>
        <w:spacing w:line="252" w:lineRule="auto"/>
        <w:rPr>
          <w:b/>
          <w:snapToGrid w:val="0"/>
          <w:lang w:eastAsia="en-US"/>
        </w:rPr>
      </w:pPr>
      <w:r>
        <w:rPr>
          <w:b/>
          <w:snapToGrid w:val="0"/>
          <w:lang w:eastAsia="en-US"/>
        </w:rPr>
        <w:tab/>
      </w:r>
      <w:r w:rsidR="00A3441B">
        <w:rPr>
          <w:b/>
          <w:snapToGrid w:val="0"/>
          <w:lang w:eastAsia="en-US"/>
        </w:rPr>
        <w:t>Matilda Ernkrans</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69C8B005"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5C74AC">
              <w:rPr>
                <w:b/>
                <w:color w:val="000000"/>
                <w:lang w:val="en-GB" w:eastAsia="en-US"/>
              </w:rPr>
              <w:t>49</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283B00BC"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A3441B">
              <w:rPr>
                <w:b/>
                <w:color w:val="000000"/>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7A97FFB0" w:rsidR="00351D87" w:rsidRPr="00AD5233" w:rsidRDefault="00A3441B"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34390982" w:rsidR="00351D87" w:rsidRPr="00AD5233" w:rsidRDefault="00A3441B"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1680C409"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0B2EA2C3" w:rsidR="00351D87" w:rsidRPr="00AD5233" w:rsidRDefault="00A3441B"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1726C0D9"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44C10C8A"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3D0ADD74"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64DE8461"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BD41CD3"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478963E4"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7CC9F5D2"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6AE86AE1"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15921A9" w:rsidR="00345890" w:rsidRPr="00AD5233" w:rsidRDefault="00A3441B" w:rsidP="00345890">
            <w:pPr>
              <w:spacing w:line="256" w:lineRule="auto"/>
              <w:rPr>
                <w:color w:val="000000"/>
                <w:lang w:val="en-GB" w:eastAsia="en-US"/>
              </w:rPr>
            </w:pPr>
            <w:r>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02C5C4F0" w:rsidR="00345890" w:rsidRPr="00DE5153" w:rsidRDefault="001918DF" w:rsidP="00345890">
            <w:pPr>
              <w:spacing w:line="256" w:lineRule="auto"/>
              <w:rPr>
                <w:color w:val="000000"/>
                <w:sz w:val="18"/>
                <w:szCs w:val="18"/>
                <w:lang w:val="en-GB" w:eastAsia="en-US"/>
              </w:rPr>
            </w:pPr>
            <w:r w:rsidRPr="001918DF">
              <w:rPr>
                <w:color w:val="000000"/>
                <w:sz w:val="18"/>
                <w:szCs w:val="18"/>
                <w:lang w:val="en-GB" w:eastAsia="en-US"/>
              </w:rPr>
              <w:t>Merit Frost Lindberg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4811AD18" w:rsidR="00345890" w:rsidRPr="00DE5153" w:rsidRDefault="00E3216D" w:rsidP="00345890">
            <w:pPr>
              <w:spacing w:line="256" w:lineRule="auto"/>
              <w:rPr>
                <w:color w:val="000000"/>
                <w:sz w:val="18"/>
                <w:szCs w:val="18"/>
                <w:lang w:val="en-GB" w:eastAsia="en-US"/>
              </w:rPr>
            </w:pPr>
            <w:r>
              <w:rPr>
                <w:color w:val="000000"/>
                <w:sz w:val="18"/>
                <w:szCs w:val="18"/>
                <w:lang w:val="en-GB" w:eastAsia="en-US"/>
              </w:rPr>
              <w:t xml:space="preserve">Christian </w:t>
            </w:r>
            <w:proofErr w:type="spellStart"/>
            <w:r>
              <w:rPr>
                <w:color w:val="000000"/>
                <w:sz w:val="18"/>
                <w:szCs w:val="18"/>
                <w:lang w:val="en-GB" w:eastAsia="en-US"/>
              </w:rPr>
              <w:t>Lindefjärd</w:t>
            </w:r>
            <w:proofErr w:type="spellEnd"/>
            <w:r w:rsidR="00345890"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036D4E34" w:rsidR="00345890" w:rsidRPr="00AD5233" w:rsidRDefault="00A3441B"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135DD378" w:rsidR="00345890" w:rsidRPr="00AD5233" w:rsidRDefault="00A3441B"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Amanda Palmstierna</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08A23070" w:rsidR="00345890" w:rsidRDefault="00952781" w:rsidP="00345890">
            <w:pPr>
              <w:spacing w:line="256" w:lineRule="auto"/>
              <w:rPr>
                <w:color w:val="000000"/>
                <w:sz w:val="18"/>
                <w:szCs w:val="18"/>
                <w:lang w:val="en-GB" w:eastAsia="en-US"/>
              </w:rPr>
            </w:pPr>
            <w:r>
              <w:rPr>
                <w:color w:val="000000"/>
                <w:sz w:val="18"/>
                <w:szCs w:val="18"/>
                <w:lang w:val="en-GB" w:eastAsia="en-US"/>
              </w:rPr>
              <w:t xml:space="preserve">Malte </w:t>
            </w:r>
            <w:proofErr w:type="spellStart"/>
            <w:r>
              <w:rPr>
                <w:color w:val="000000"/>
                <w:sz w:val="18"/>
                <w:szCs w:val="18"/>
                <w:lang w:val="en-GB" w:eastAsia="en-US"/>
              </w:rPr>
              <w:t>Tängmark</w:t>
            </w:r>
            <w:proofErr w:type="spellEnd"/>
            <w:r>
              <w:rPr>
                <w:color w:val="000000"/>
                <w:sz w:val="18"/>
                <w:szCs w:val="18"/>
                <w:lang w:val="en-GB" w:eastAsia="en-US"/>
              </w:rPr>
              <w:t xml:space="preserve"> </w:t>
            </w:r>
            <w:proofErr w:type="spellStart"/>
            <w:r>
              <w:rPr>
                <w:color w:val="000000"/>
                <w:sz w:val="18"/>
                <w:szCs w:val="18"/>
                <w:lang w:val="en-GB" w:eastAsia="en-US"/>
              </w:rPr>
              <w:t>Roos</w:t>
            </w:r>
            <w:proofErr w:type="spellEnd"/>
            <w:r w:rsidR="00345890">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692275E5" w:rsidR="00345890" w:rsidRPr="00DE5153" w:rsidRDefault="007B5D02" w:rsidP="00345890">
            <w:pPr>
              <w:spacing w:line="256" w:lineRule="auto"/>
              <w:rPr>
                <w:color w:val="000000"/>
                <w:sz w:val="18"/>
                <w:szCs w:val="18"/>
                <w:lang w:val="en-GB" w:eastAsia="en-US"/>
              </w:rPr>
            </w:pPr>
            <w:r>
              <w:rPr>
                <w:color w:val="000000"/>
                <w:sz w:val="18"/>
                <w:szCs w:val="18"/>
                <w:lang w:val="en-GB" w:eastAsia="en-US"/>
              </w:rPr>
              <w:t>Paulina Brandberg</w:t>
            </w:r>
            <w:r w:rsidR="00345890"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11866D60" w:rsidR="00345890" w:rsidRPr="00AD5233" w:rsidRDefault="00A3441B"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7DCD108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6D1EB9FD" w:rsidR="00345890" w:rsidRPr="00AD5233" w:rsidRDefault="00A3441B"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3287B65F" w:rsidR="00345890" w:rsidRPr="00C1609B" w:rsidRDefault="00E3216D" w:rsidP="00345890">
            <w:pPr>
              <w:spacing w:line="256" w:lineRule="auto"/>
              <w:rPr>
                <w:color w:val="000000"/>
                <w:sz w:val="18"/>
                <w:szCs w:val="18"/>
                <w:lang w:val="en-GB" w:eastAsia="en-US"/>
              </w:rPr>
            </w:pPr>
            <w:r>
              <w:rPr>
                <w:color w:val="000000"/>
                <w:sz w:val="18"/>
                <w:szCs w:val="18"/>
                <w:lang w:val="en-GB" w:eastAsia="en-US"/>
              </w:rPr>
              <w:t xml:space="preserve">Daniel Spiik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4ED20F01" w:rsidR="00345890" w:rsidRPr="00AD5233" w:rsidRDefault="00A3441B"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3F014C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6B966902" w:rsidR="00345890" w:rsidRPr="009E414C" w:rsidRDefault="00A3441B"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1435FC" w:rsidRPr="00DE5153" w14:paraId="4447FCBC"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3A956B6E" w14:textId="23FD96D6" w:rsidR="001435FC" w:rsidRPr="003016B3" w:rsidRDefault="001435FC" w:rsidP="00345890">
            <w:pPr>
              <w:spacing w:line="256" w:lineRule="auto"/>
              <w:rPr>
                <w:color w:val="000000"/>
                <w:sz w:val="18"/>
                <w:szCs w:val="18"/>
                <w:lang w:val="en-GB" w:eastAsia="en-US"/>
              </w:rPr>
            </w:pPr>
            <w:r w:rsidRPr="001435FC">
              <w:rPr>
                <w:color w:val="000000"/>
                <w:sz w:val="18"/>
                <w:szCs w:val="18"/>
                <w:lang w:val="en-GB" w:eastAsia="en-US"/>
              </w:rPr>
              <w:t>Gudrun Brunegård (KD)</w:t>
            </w:r>
          </w:p>
        </w:tc>
        <w:tc>
          <w:tcPr>
            <w:tcW w:w="740" w:type="dxa"/>
            <w:tcBorders>
              <w:top w:val="single" w:sz="4" w:space="0" w:color="auto"/>
              <w:left w:val="single" w:sz="4" w:space="0" w:color="auto"/>
              <w:bottom w:val="single" w:sz="4" w:space="0" w:color="auto"/>
              <w:right w:val="single" w:sz="4" w:space="0" w:color="auto"/>
            </w:tcBorders>
            <w:noWrap/>
          </w:tcPr>
          <w:p w14:paraId="11472152" w14:textId="77777777" w:rsidR="001435FC" w:rsidRPr="009E414C" w:rsidRDefault="001435FC"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0D60FC4"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F27CF42" w14:textId="77777777" w:rsidR="001435FC" w:rsidRPr="009E414C" w:rsidRDefault="001435FC"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546F6F6"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E7D08FE" w14:textId="77777777" w:rsidR="001435FC" w:rsidRPr="009E414C" w:rsidRDefault="001435FC"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DCED901" w14:textId="77777777" w:rsidR="001435FC" w:rsidRPr="009E414C" w:rsidRDefault="001435FC"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0367E850" w14:textId="77777777" w:rsidR="001435FC" w:rsidRPr="009E414C" w:rsidRDefault="001435FC"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35AEB919" w:rsidR="00345890" w:rsidRPr="00DE5153" w:rsidRDefault="00345890" w:rsidP="00345890">
            <w:pPr>
              <w:spacing w:line="256" w:lineRule="auto"/>
              <w:rPr>
                <w:i/>
                <w:color w:val="000000"/>
                <w:lang w:val="en-GB" w:eastAsia="en-US"/>
              </w:rPr>
            </w:pPr>
            <w:r>
              <w:rPr>
                <w:i/>
                <w:color w:val="000000"/>
                <w:lang w:val="en-GB" w:eastAsia="en-US"/>
              </w:rPr>
              <w:t>EXTRA</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0BB200C4" w:rsidR="00345890" w:rsidRPr="003016B3" w:rsidRDefault="00345890" w:rsidP="00345890">
            <w:pPr>
              <w:spacing w:line="256" w:lineRule="auto"/>
              <w:rPr>
                <w:color w:val="000000"/>
                <w:sz w:val="18"/>
                <w:szCs w:val="18"/>
                <w:lang w:val="en-GB" w:eastAsia="en-US"/>
              </w:rPr>
            </w:pP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7E936993"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5C74AC">
        <w:rPr>
          <w:b/>
          <w:color w:val="000000"/>
          <w:lang w:eastAsia="en-US"/>
        </w:rPr>
        <w:t>49</w:t>
      </w:r>
    </w:p>
    <w:p w14:paraId="3AC77B01" w14:textId="77777777" w:rsidR="0065545B" w:rsidRDefault="0065545B" w:rsidP="0065545B">
      <w:pPr>
        <w:rPr>
          <w:b/>
          <w:bCs/>
        </w:rPr>
      </w:pPr>
    </w:p>
    <w:p w14:paraId="065D2857" w14:textId="38C6B982" w:rsidR="0065545B" w:rsidRDefault="0065545B" w:rsidP="0065545B">
      <w:pPr>
        <w:rPr>
          <w:b/>
          <w:bCs/>
        </w:rPr>
      </w:pPr>
      <w:r w:rsidRPr="00906289">
        <w:rPr>
          <w:b/>
          <w:bCs/>
        </w:rPr>
        <w:t>Skriftligt samråd med EU-nämnden av</w:t>
      </w:r>
      <w:r>
        <w:rPr>
          <w:b/>
          <w:bCs/>
        </w:rPr>
        <w:t>s</w:t>
      </w:r>
      <w:r w:rsidRPr="00906289">
        <w:rPr>
          <w:b/>
          <w:bCs/>
        </w:rPr>
        <w:t>een</w:t>
      </w:r>
      <w:r>
        <w:rPr>
          <w:b/>
          <w:bCs/>
        </w:rPr>
        <w:t xml:space="preserve">de </w:t>
      </w:r>
      <w:r w:rsidRPr="0065545B">
        <w:rPr>
          <w:b/>
          <w:bCs/>
        </w:rPr>
        <w:t>rådsbeslut att godkänna rådets ståndpunkt vid första behandlingen och rådets motivering genom skriftligt beslutsförfarande avseende förordningen om ändring av förordning (EU) 2021/1232 vad gäller förlängningen av dess tillämpningsperiod</w:t>
      </w:r>
    </w:p>
    <w:p w14:paraId="659F4BB8" w14:textId="0B321B10" w:rsidR="0065545B" w:rsidRDefault="0065545B" w:rsidP="0065545B">
      <w:pPr>
        <w:widowControl/>
      </w:pPr>
      <w:r w:rsidRPr="00906289">
        <w:t>Samrådet avslutades den</w:t>
      </w:r>
      <w:r>
        <w:t xml:space="preserve"> 2 juli 2026. </w:t>
      </w:r>
      <w:r w:rsidRPr="00906289">
        <w:t>Det fanns stöd för regeringens ståndpunkt</w:t>
      </w:r>
      <w:r>
        <w:t>er</w:t>
      </w:r>
      <w:r w:rsidRPr="00906289">
        <w:t>.</w:t>
      </w:r>
      <w:r>
        <w:t xml:space="preserve">  </w:t>
      </w:r>
    </w:p>
    <w:p w14:paraId="2B28B533" w14:textId="77777777" w:rsidR="0065545B" w:rsidRDefault="0065545B" w:rsidP="0065545B">
      <w:pPr>
        <w:widowControl/>
      </w:pPr>
    </w:p>
    <w:p w14:paraId="53BC39D2" w14:textId="77777777" w:rsidR="0065545B" w:rsidRDefault="0065545B" w:rsidP="0065545B">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77031463" w14:textId="77777777" w:rsidR="0065545B" w:rsidRDefault="0065545B" w:rsidP="0065545B">
      <w:pPr>
        <w:tabs>
          <w:tab w:val="left" w:pos="2097"/>
        </w:tabs>
        <w:rPr>
          <w:sz w:val="22"/>
          <w:szCs w:val="22"/>
          <w:u w:val="single"/>
        </w:rPr>
      </w:pPr>
    </w:p>
    <w:p w14:paraId="0FD45D34" w14:textId="389208F1" w:rsidR="0065545B" w:rsidRDefault="0065545B" w:rsidP="0065545B">
      <w:pPr>
        <w:tabs>
          <w:tab w:val="left" w:pos="2097"/>
        </w:tabs>
        <w:rPr>
          <w:sz w:val="22"/>
          <w:szCs w:val="22"/>
        </w:rPr>
      </w:pPr>
      <w:r>
        <w:rPr>
          <w:sz w:val="22"/>
          <w:szCs w:val="22"/>
        </w:rPr>
        <w:t>”</w:t>
      </w:r>
      <w:r w:rsidRPr="0065545B">
        <w:rPr>
          <w:sz w:val="22"/>
          <w:szCs w:val="22"/>
        </w:rPr>
        <w:t>Regeringen borde rösta nej till förlängning av förordning 2021/1232 i likhet med EUP. Trilogiförhandlingarna måste komma framåt och hitta en permanent modell som innebär bra skydd mot sexuell exploatering av barn utan att innebära massövervakning, inskränkningar av den personliga integriteten eller hinder av journalisters viktiga arbete.”</w:t>
      </w:r>
    </w:p>
    <w:p w14:paraId="33BF6029" w14:textId="77777777" w:rsidR="00D771A5" w:rsidRDefault="00D771A5" w:rsidP="00D771A5">
      <w:pPr>
        <w:rPr>
          <w:b/>
          <w:bCs/>
        </w:rPr>
      </w:pPr>
    </w:p>
    <w:p w14:paraId="1D944E22" w14:textId="506AF981" w:rsidR="00D771A5" w:rsidRDefault="00D771A5" w:rsidP="00D771A5">
      <w:pPr>
        <w:rPr>
          <w:b/>
          <w:bCs/>
        </w:rPr>
      </w:pPr>
      <w:r w:rsidRPr="00906289">
        <w:rPr>
          <w:b/>
          <w:bCs/>
        </w:rPr>
        <w:t>Skriftligt samråd med EU-nämnden av</w:t>
      </w:r>
      <w:r>
        <w:rPr>
          <w:b/>
          <w:bCs/>
        </w:rPr>
        <w:t>s</w:t>
      </w:r>
      <w:r w:rsidRPr="00906289">
        <w:rPr>
          <w:b/>
          <w:bCs/>
        </w:rPr>
        <w:t>een</w:t>
      </w:r>
      <w:r>
        <w:rPr>
          <w:b/>
          <w:bCs/>
        </w:rPr>
        <w:t xml:space="preserve">de två </w:t>
      </w:r>
      <w:r w:rsidRPr="00906289">
        <w:rPr>
          <w:b/>
          <w:bCs/>
        </w:rPr>
        <w:t>annotering</w:t>
      </w:r>
      <w:r>
        <w:rPr>
          <w:b/>
          <w:bCs/>
        </w:rPr>
        <w:t xml:space="preserve">ar </w:t>
      </w:r>
      <w:r w:rsidRPr="00906289">
        <w:rPr>
          <w:b/>
          <w:bCs/>
        </w:rPr>
        <w:t xml:space="preserve">på </w:t>
      </w:r>
      <w:r>
        <w:rPr>
          <w:b/>
          <w:bCs/>
        </w:rPr>
        <w:t>utrikesområdet</w:t>
      </w:r>
    </w:p>
    <w:p w14:paraId="5D8621D3" w14:textId="6B6503D7" w:rsidR="00D771A5" w:rsidRDefault="00D771A5" w:rsidP="00D771A5">
      <w:pPr>
        <w:widowControl/>
      </w:pPr>
      <w:r w:rsidRPr="00906289">
        <w:t>Samrådet avslutades den</w:t>
      </w:r>
      <w:r>
        <w:t xml:space="preserve"> 1 juli 2026. </w:t>
      </w:r>
      <w:r w:rsidRPr="00906289">
        <w:t>Det fanns stöd för regeringens ståndpunkt</w:t>
      </w:r>
      <w:r>
        <w:t>er</w:t>
      </w:r>
      <w:r w:rsidRPr="00906289">
        <w:t>.</w:t>
      </w:r>
      <w:r>
        <w:t xml:space="preserve"> Inga avvikande ståndpunkter har anmälts. </w:t>
      </w:r>
    </w:p>
    <w:p w14:paraId="7DCC93AF" w14:textId="77777777" w:rsidR="00D771A5" w:rsidRDefault="00D771A5" w:rsidP="00D771A5">
      <w:pPr>
        <w:widowControl/>
      </w:pPr>
    </w:p>
    <w:p w14:paraId="0431DA5B" w14:textId="77777777" w:rsidR="00D771A5" w:rsidRDefault="00D771A5" w:rsidP="00D771A5">
      <w:pPr>
        <w:pStyle w:val="Liststycke"/>
        <w:widowControl/>
        <w:numPr>
          <w:ilvl w:val="0"/>
          <w:numId w:val="35"/>
        </w:numPr>
        <w:contextualSpacing w:val="0"/>
      </w:pPr>
      <w:r>
        <w:t>Antagande av rådsbeslut om en stödåtgärd inom ramen för den europeiska fredsfaciliteten för att stödja Republiken Moldaviens försvarsmakt med militär utrustning som är utformad för att åstadkomma dödligt våld</w:t>
      </w:r>
    </w:p>
    <w:p w14:paraId="45F584D1" w14:textId="06BDC097" w:rsidR="00D771A5" w:rsidRPr="00D619BE" w:rsidRDefault="00D771A5" w:rsidP="00D619BE">
      <w:pPr>
        <w:pStyle w:val="Liststycke"/>
        <w:widowControl/>
        <w:numPr>
          <w:ilvl w:val="0"/>
          <w:numId w:val="35"/>
        </w:numPr>
        <w:contextualSpacing w:val="0"/>
      </w:pPr>
      <w:r>
        <w:t>Antagande av rådsbeslut om ändring av rådets beslut om restriktiva åtgärder mot spridning och användning av kemiska vapen</w:t>
      </w:r>
    </w:p>
    <w:p w14:paraId="0DEE3AA2" w14:textId="77777777" w:rsidR="00D771A5" w:rsidRDefault="00D771A5" w:rsidP="00D771A5">
      <w:pPr>
        <w:rPr>
          <w:b/>
          <w:bCs/>
        </w:rPr>
      </w:pPr>
    </w:p>
    <w:p w14:paraId="0CC95131" w14:textId="484B5AFB" w:rsidR="00D771A5" w:rsidRDefault="00D771A5" w:rsidP="00D771A5">
      <w:pPr>
        <w:rPr>
          <w:b/>
          <w:bCs/>
        </w:rPr>
      </w:pPr>
      <w:r w:rsidRPr="00906289">
        <w:rPr>
          <w:b/>
          <w:bCs/>
        </w:rPr>
        <w:t>Skriftligt samråd med EU-nämnden av</w:t>
      </w:r>
      <w:r>
        <w:rPr>
          <w:b/>
          <w:bCs/>
        </w:rPr>
        <w:t>s</w:t>
      </w:r>
      <w:r w:rsidRPr="00906289">
        <w:rPr>
          <w:b/>
          <w:bCs/>
        </w:rPr>
        <w:t>een</w:t>
      </w:r>
      <w:r>
        <w:rPr>
          <w:b/>
          <w:bCs/>
        </w:rPr>
        <w:t xml:space="preserve">de </w:t>
      </w:r>
      <w:r w:rsidRPr="00D771A5">
        <w:rPr>
          <w:b/>
          <w:bCs/>
        </w:rPr>
        <w:t>rådsbeslut om antagandet av en ändring av rådets förordning avseende vissa fiskemöjligheter i EU:s vatten och i vissa vatten utanför EU för 2026</w:t>
      </w:r>
    </w:p>
    <w:p w14:paraId="501865FB" w14:textId="29779FD8" w:rsidR="00D771A5" w:rsidRDefault="00D771A5" w:rsidP="00D771A5">
      <w:pPr>
        <w:rPr>
          <w:b/>
        </w:rPr>
      </w:pPr>
      <w:r w:rsidRPr="00906289">
        <w:t>Samrådet avslutades den</w:t>
      </w:r>
      <w:r>
        <w:t xml:space="preserve"> 1 juli 2026. </w:t>
      </w:r>
      <w:r w:rsidRPr="00906289">
        <w:t>Det fanns stöd för regeringens ståndpunkt</w:t>
      </w:r>
      <w:r>
        <w:t>er</w:t>
      </w:r>
      <w:r w:rsidRPr="00906289">
        <w:t>.</w:t>
      </w:r>
      <w:r>
        <w:t xml:space="preserve"> Inga avvikande ståndpunkter har anmälts.</w:t>
      </w:r>
    </w:p>
    <w:p w14:paraId="15A8EE44" w14:textId="2F4D6C95" w:rsidR="00D771A5" w:rsidRDefault="00D771A5" w:rsidP="00D771A5">
      <w:pPr>
        <w:widowControl/>
        <w:rPr>
          <w:b/>
          <w:bCs/>
        </w:rPr>
      </w:pPr>
      <w:r>
        <w:t xml:space="preserve"> </w:t>
      </w:r>
    </w:p>
    <w:p w14:paraId="61C58C1F" w14:textId="091F6D18" w:rsidR="00D771A5" w:rsidRDefault="00D771A5" w:rsidP="00D771A5">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729D594D" w14:textId="3887FB27" w:rsidR="00D771A5" w:rsidRDefault="00D771A5" w:rsidP="00D771A5">
      <w:pPr>
        <w:widowControl/>
      </w:pPr>
      <w:r w:rsidRPr="00906289">
        <w:t>Samrådet avslutades den</w:t>
      </w:r>
      <w:r>
        <w:t xml:space="preserve"> 30 juni 2026. </w:t>
      </w:r>
      <w:r w:rsidRPr="00906289">
        <w:t>Det fanns stöd för regeringens ståndpunkt</w:t>
      </w:r>
      <w:r>
        <w:t>er</w:t>
      </w:r>
      <w:r w:rsidRPr="00906289">
        <w:t>.</w:t>
      </w:r>
      <w:r>
        <w:t xml:space="preserve"> Inga avvikande ståndpunkter har anmälts.  </w:t>
      </w:r>
    </w:p>
    <w:p w14:paraId="1977C939" w14:textId="77777777" w:rsidR="00D771A5" w:rsidRDefault="00D771A5" w:rsidP="00D771A5">
      <w:pPr>
        <w:widowControl/>
      </w:pPr>
    </w:p>
    <w:p w14:paraId="10114179" w14:textId="77777777" w:rsidR="00D771A5" w:rsidRPr="00D771A5" w:rsidRDefault="00D771A5" w:rsidP="00D771A5">
      <w:pPr>
        <w:widowControl/>
        <w:numPr>
          <w:ilvl w:val="0"/>
          <w:numId w:val="43"/>
        </w:numPr>
      </w:pPr>
      <w:r w:rsidRPr="00D771A5">
        <w:t>Rådets beslut om avtalet mellan Europeiska unionen och Förenade kungariket med avseende på Gibraltar</w:t>
      </w:r>
    </w:p>
    <w:p w14:paraId="01098492" w14:textId="1BC04F68" w:rsidR="00D771A5" w:rsidRPr="00D771A5" w:rsidRDefault="00D771A5" w:rsidP="00D771A5">
      <w:pPr>
        <w:pStyle w:val="Liststycke"/>
        <w:widowControl/>
        <w:numPr>
          <w:ilvl w:val="0"/>
          <w:numId w:val="44"/>
        </w:numPr>
      </w:pPr>
      <w:r w:rsidRPr="00D771A5">
        <w:t>Rådets beslut om undertecknande och provisorisk tillämpning</w:t>
      </w:r>
    </w:p>
    <w:p w14:paraId="652F7EB2" w14:textId="47C01D4B" w:rsidR="00D771A5" w:rsidRPr="00D771A5" w:rsidRDefault="00D771A5" w:rsidP="00D771A5">
      <w:pPr>
        <w:pStyle w:val="Liststycke"/>
        <w:widowControl/>
        <w:numPr>
          <w:ilvl w:val="0"/>
          <w:numId w:val="44"/>
        </w:numPr>
      </w:pPr>
      <w:r w:rsidRPr="00D771A5">
        <w:t xml:space="preserve">Rådets beslut om ingående                                           </w:t>
      </w:r>
    </w:p>
    <w:p w14:paraId="6A1C7291" w14:textId="3F84671E" w:rsidR="00D771A5" w:rsidRPr="00D771A5" w:rsidRDefault="00D771A5" w:rsidP="00D771A5">
      <w:pPr>
        <w:pStyle w:val="Liststycke"/>
        <w:widowControl/>
        <w:numPr>
          <w:ilvl w:val="0"/>
          <w:numId w:val="44"/>
        </w:numPr>
      </w:pPr>
      <w:r w:rsidRPr="00D771A5">
        <w:t>Rådets beslut om godkännande av Europeiska kommissionens ingående (Euratom)</w:t>
      </w:r>
    </w:p>
    <w:p w14:paraId="60640C4D" w14:textId="4C16568F" w:rsidR="00D771A5" w:rsidRPr="00D771A5" w:rsidRDefault="00D771A5" w:rsidP="00D771A5">
      <w:pPr>
        <w:pStyle w:val="Liststycke"/>
        <w:widowControl/>
        <w:numPr>
          <w:ilvl w:val="0"/>
          <w:numId w:val="44"/>
        </w:numPr>
      </w:pPr>
      <w:r w:rsidRPr="00D771A5">
        <w:t>Förklaring om genomförandet</w:t>
      </w:r>
    </w:p>
    <w:p w14:paraId="4844DBF2" w14:textId="52A4D55F" w:rsidR="004A4C77" w:rsidRPr="00D619BE" w:rsidRDefault="00D771A5" w:rsidP="00D619BE">
      <w:pPr>
        <w:widowControl/>
        <w:rPr>
          <w:sz w:val="22"/>
          <w:szCs w:val="22"/>
        </w:rPr>
      </w:pPr>
      <w:r>
        <w:t xml:space="preserve">   </w:t>
      </w:r>
    </w:p>
    <w:p w14:paraId="3B82F96A" w14:textId="197F030B" w:rsidR="00D619BE" w:rsidRDefault="00D619BE" w:rsidP="00D619BE">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26</w:t>
      </w:r>
    </w:p>
    <w:p w14:paraId="2B6B68CE" w14:textId="678E216A" w:rsidR="004A4C77" w:rsidRPr="00D619BE" w:rsidRDefault="00D619BE" w:rsidP="00221CE3">
      <w:pPr>
        <w:tabs>
          <w:tab w:val="left" w:pos="2097"/>
        </w:tabs>
      </w:pPr>
      <w:r>
        <w:t>Samrådet avslutades den 26 juni 2026. Det fanns stöd för regeringens ståndpunkter. Inga avvikande ståndpunkter har anmälts.</w:t>
      </w:r>
    </w:p>
    <w:sectPr w:rsidR="004A4C77" w:rsidRPr="00D619BE"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5ECCE" w14:textId="77777777" w:rsidR="00F933D8" w:rsidRDefault="00F933D8" w:rsidP="00011EB2">
      <w:r>
        <w:separator/>
      </w:r>
    </w:p>
  </w:endnote>
  <w:endnote w:type="continuationSeparator" w:id="0">
    <w:p w14:paraId="5BCBDB47" w14:textId="77777777" w:rsidR="00F933D8" w:rsidRDefault="00F933D8"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8BFA5" w14:textId="77777777" w:rsidR="00F933D8" w:rsidRDefault="00F933D8" w:rsidP="00011EB2">
      <w:r>
        <w:separator/>
      </w:r>
    </w:p>
  </w:footnote>
  <w:footnote w:type="continuationSeparator" w:id="0">
    <w:p w14:paraId="38283D05" w14:textId="77777777" w:rsidR="00F933D8" w:rsidRDefault="00F933D8"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DBA4C42"/>
    <w:multiLevelType w:val="hybridMultilevel"/>
    <w:tmpl w:val="9B72D7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206A3A66"/>
    <w:multiLevelType w:val="hybridMultilevel"/>
    <w:tmpl w:val="1AD6F6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2C39498A"/>
    <w:multiLevelType w:val="hybridMultilevel"/>
    <w:tmpl w:val="A86487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4561040"/>
    <w:multiLevelType w:val="hybridMultilevel"/>
    <w:tmpl w:val="5324FC90"/>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7" w15:restartNumberingAfterBreak="0">
    <w:nsid w:val="3D787140"/>
    <w:multiLevelType w:val="hybridMultilevel"/>
    <w:tmpl w:val="01FED298"/>
    <w:lvl w:ilvl="0" w:tplc="25047716">
      <w:start w:val="4"/>
      <w:numFmt w:val="bullet"/>
      <w:lvlText w:val="-"/>
      <w:lvlJc w:val="left"/>
      <w:pPr>
        <w:ind w:left="720" w:hanging="360"/>
      </w:pPr>
      <w:rPr>
        <w:rFonts w:ascii="Arial" w:eastAsia="Aptos"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90C24B5"/>
    <w:multiLevelType w:val="hybridMultilevel"/>
    <w:tmpl w:val="C994E20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3" w15:restartNumberingAfterBreak="0">
    <w:nsid w:val="49EC2019"/>
    <w:multiLevelType w:val="hybridMultilevel"/>
    <w:tmpl w:val="878CA8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1D755E"/>
    <w:multiLevelType w:val="hybridMultilevel"/>
    <w:tmpl w:val="E6200C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30"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6148597B"/>
    <w:multiLevelType w:val="hybridMultilevel"/>
    <w:tmpl w:val="A7980D48"/>
    <w:lvl w:ilvl="0" w:tplc="BB1EE43E">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86A751C"/>
    <w:multiLevelType w:val="hybridMultilevel"/>
    <w:tmpl w:val="1AD6F67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0"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1"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21134038">
    <w:abstractNumId w:val="33"/>
  </w:num>
  <w:num w:numId="2" w16cid:durableId="1414400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22"/>
  </w:num>
  <w:num w:numId="5" w16cid:durableId="2260355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42"/>
  </w:num>
  <w:num w:numId="11" w16cid:durableId="1543513239">
    <w:abstractNumId w:val="4"/>
  </w:num>
  <w:num w:numId="12" w16cid:durableId="12332017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30"/>
  </w:num>
  <w:num w:numId="27" w16cid:durableId="421609592">
    <w:abstractNumId w:val="0"/>
  </w:num>
  <w:num w:numId="28" w16cid:durableId="1987279558">
    <w:abstractNumId w:val="10"/>
  </w:num>
  <w:num w:numId="29" w16cid:durableId="276252883">
    <w:abstractNumId w:val="41"/>
  </w:num>
  <w:num w:numId="30" w16cid:durableId="1951349196">
    <w:abstractNumId w:val="6"/>
  </w:num>
  <w:num w:numId="31" w16cid:durableId="4062670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26"/>
  </w:num>
  <w:num w:numId="34" w16cid:durableId="2104184779">
    <w:abstractNumId w:val="15"/>
  </w:num>
  <w:num w:numId="35" w16cid:durableId="1204101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7044817">
    <w:abstractNumId w:val="1"/>
  </w:num>
  <w:num w:numId="37" w16cid:durableId="1396707320">
    <w:abstractNumId w:val="21"/>
  </w:num>
  <w:num w:numId="38" w16cid:durableId="61759590">
    <w:abstractNumId w:val="34"/>
  </w:num>
  <w:num w:numId="39" w16cid:durableId="1328829422">
    <w:abstractNumId w:val="3"/>
  </w:num>
  <w:num w:numId="40" w16cid:durableId="284241852">
    <w:abstractNumId w:val="32"/>
  </w:num>
  <w:num w:numId="41" w16cid:durableId="533005876">
    <w:abstractNumId w:val="23"/>
  </w:num>
  <w:num w:numId="42" w16cid:durableId="135613290">
    <w:abstractNumId w:val="9"/>
  </w:num>
  <w:num w:numId="43" w16cid:durableId="862404199">
    <w:abstractNumId w:val="17"/>
  </w:num>
  <w:num w:numId="44" w16cid:durableId="1112625738">
    <w:abstractNumId w:val="16"/>
  </w:num>
  <w:num w:numId="45" w16cid:durableId="926426769">
    <w:abstractNumId w:val="13"/>
  </w:num>
  <w:num w:numId="46" w16cid:durableId="8119423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93C"/>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58C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621"/>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5FC"/>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144"/>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18DF"/>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08C"/>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2F5"/>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124B"/>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1AF"/>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F69"/>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7D7"/>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366E"/>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548C"/>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3A0"/>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0F03"/>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9AC"/>
    <w:rsid w:val="00473C82"/>
    <w:rsid w:val="00474C2D"/>
    <w:rsid w:val="0047578A"/>
    <w:rsid w:val="004757D0"/>
    <w:rsid w:val="004757D4"/>
    <w:rsid w:val="00475A4F"/>
    <w:rsid w:val="00475E89"/>
    <w:rsid w:val="004767F1"/>
    <w:rsid w:val="004770D8"/>
    <w:rsid w:val="0048319C"/>
    <w:rsid w:val="00484789"/>
    <w:rsid w:val="00484A4F"/>
    <w:rsid w:val="00484B99"/>
    <w:rsid w:val="004854C4"/>
    <w:rsid w:val="0048653C"/>
    <w:rsid w:val="004866F4"/>
    <w:rsid w:val="00486A1C"/>
    <w:rsid w:val="004878E1"/>
    <w:rsid w:val="00487B50"/>
    <w:rsid w:val="00487FDF"/>
    <w:rsid w:val="004902C2"/>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2D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534C"/>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4F71"/>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4AC"/>
    <w:rsid w:val="005C7BB8"/>
    <w:rsid w:val="005D041A"/>
    <w:rsid w:val="005D05D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B81"/>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AD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1EE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45B"/>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940"/>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5D0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781"/>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1308"/>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4F00"/>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41B"/>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1303"/>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23"/>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42F"/>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77A38"/>
    <w:rsid w:val="00B8015A"/>
    <w:rsid w:val="00B806BB"/>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37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5E9C"/>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D2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5A8"/>
    <w:rsid w:val="00D6077A"/>
    <w:rsid w:val="00D619BE"/>
    <w:rsid w:val="00D6283A"/>
    <w:rsid w:val="00D62F5C"/>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1A5"/>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01F9"/>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16D"/>
    <w:rsid w:val="00E32A7A"/>
    <w:rsid w:val="00E33171"/>
    <w:rsid w:val="00E333AF"/>
    <w:rsid w:val="00E333F8"/>
    <w:rsid w:val="00E340F5"/>
    <w:rsid w:val="00E34740"/>
    <w:rsid w:val="00E34B2D"/>
    <w:rsid w:val="00E34DA0"/>
    <w:rsid w:val="00E35283"/>
    <w:rsid w:val="00E3547B"/>
    <w:rsid w:val="00E3549C"/>
    <w:rsid w:val="00E35559"/>
    <w:rsid w:val="00E356CC"/>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614"/>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1DFB"/>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539"/>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47A"/>
    <w:rsid w:val="00F86A81"/>
    <w:rsid w:val="00F87BF2"/>
    <w:rsid w:val="00F90E00"/>
    <w:rsid w:val="00F90F44"/>
    <w:rsid w:val="00F91265"/>
    <w:rsid w:val="00F91D2C"/>
    <w:rsid w:val="00F929A2"/>
    <w:rsid w:val="00F92A1C"/>
    <w:rsid w:val="00F92C1E"/>
    <w:rsid w:val="00F933D8"/>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5AF5"/>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113</TotalTime>
  <Pages>8</Pages>
  <Words>1313</Words>
  <Characters>8065</Characters>
  <Application>Microsoft Office Word</Application>
  <DocSecurity>0</DocSecurity>
  <Lines>1344</Lines>
  <Paragraphs>284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38</cp:revision>
  <cp:lastPrinted>2023-12-19T08:01:00Z</cp:lastPrinted>
  <dcterms:created xsi:type="dcterms:W3CDTF">2025-10-23T11:14:00Z</dcterms:created>
  <dcterms:modified xsi:type="dcterms:W3CDTF">2026-07-08T10:37:00Z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