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1D81" w:rsidRDefault="003B2CFF" w14:paraId="72CD558B" w14:textId="77777777">
      <w:pPr>
        <w:pStyle w:val="RubrikFrslagTIllRiksdagsbeslut"/>
      </w:pPr>
      <w:sdt>
        <w:sdtPr>
          <w:alias w:val="CC_Boilerplate_4"/>
          <w:tag w:val="CC_Boilerplate_4"/>
          <w:id w:val="-1644581176"/>
          <w:lock w:val="sdtContentLocked"/>
          <w:placeholder>
            <w:docPart w:val="F5ABE6BA6A204874966496218A80CDEC"/>
          </w:placeholder>
          <w:text/>
        </w:sdtPr>
        <w:sdtEndPr/>
        <w:sdtContent>
          <w:r w:rsidRPr="009B062B" w:rsidR="00AF30DD">
            <w:t>Förslag till riksdagsbeslut</w:t>
          </w:r>
        </w:sdtContent>
      </w:sdt>
      <w:bookmarkEnd w:id="0"/>
      <w:bookmarkEnd w:id="1"/>
    </w:p>
    <w:sdt>
      <w:sdtPr>
        <w:alias w:val="Yrkande 1"/>
        <w:tag w:val="f81f6f36-e6dc-42fd-a05f-479bea9999f1"/>
        <w:id w:val="-602884318"/>
        <w:lock w:val="sdtLocked"/>
      </w:sdtPr>
      <w:sdtEndPr/>
      <w:sdtContent>
        <w:p w:rsidR="001529B9" w:rsidRDefault="00F16E41" w14:paraId="644379F1" w14:textId="77777777">
          <w:pPr>
            <w:pStyle w:val="Frslagstext"/>
            <w:numPr>
              <w:ilvl w:val="0"/>
              <w:numId w:val="0"/>
            </w:numPr>
          </w:pPr>
          <w:r>
            <w:t>Riksdagen ställer sig bakom det som anförs i motionen om Sveriges förberedelser inför Fehmarn Bält-tunneln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D5A251E7314AF9920EE64CED2C9938"/>
        </w:placeholder>
        <w:text/>
      </w:sdtPr>
      <w:sdtEndPr/>
      <w:sdtContent>
        <w:p w:rsidRPr="009B062B" w:rsidR="006D79C9" w:rsidP="00333E95" w:rsidRDefault="00266341" w14:paraId="20DFB16A" w14:textId="77777777">
          <w:pPr>
            <w:pStyle w:val="Rubrik1"/>
          </w:pPr>
          <w:r>
            <w:t>Motivering</w:t>
          </w:r>
        </w:p>
      </w:sdtContent>
    </w:sdt>
    <w:bookmarkEnd w:displacedByCustomXml="prev" w:id="3"/>
    <w:bookmarkEnd w:displacedByCustomXml="prev" w:id="4"/>
    <w:p w:rsidR="00266341" w:rsidP="00266341" w:rsidRDefault="00266341" w14:paraId="7E9D4587" w14:textId="30A3B786">
      <w:pPr>
        <w:pStyle w:val="Normalutanindragellerluft"/>
      </w:pPr>
      <w:r>
        <w:t>Fehmarn Bält-tunneln, som planeras att stå klar 2029, är ett banbrytande infrastruktur</w:t>
      </w:r>
      <w:r w:rsidR="00815198">
        <w:softHyphen/>
      </w:r>
      <w:r>
        <w:t xml:space="preserve">projekt som syftar till att förbinda Danmark och Tyskland via en undervattenstunnel </w:t>
      </w:r>
      <w:r w:rsidRPr="00815198">
        <w:rPr>
          <w:spacing w:val="-4"/>
        </w:rPr>
        <w:t>under Östersjön. Tunneln kommer att skapa en effektiv transportlänk mellan Skandinavien</w:t>
      </w:r>
      <w:r>
        <w:t xml:space="preserve"> och Centraleuropa och har potential att generera betydande ekonomiska, logistiska och miljömässiga vinster för Sverige. Trots att Fehmarn Bält-tunneln inte direkt går genom Sverige kommer projektet indirekt att påverka svenska transporter, handel och inter</w:t>
      </w:r>
      <w:r w:rsidR="00815198">
        <w:softHyphen/>
      </w:r>
      <w:r>
        <w:t>nationellt samarbete.</w:t>
      </w:r>
    </w:p>
    <w:p w:rsidR="00266341" w:rsidP="00F16E41" w:rsidRDefault="00266341" w14:paraId="042EC5A3" w14:textId="13C4554B">
      <w:r>
        <w:t xml:space="preserve">För att Sverige ska kunna dra nytta av de möjligheter </w:t>
      </w:r>
      <w:r w:rsidR="00F16E41">
        <w:t xml:space="preserve">som </w:t>
      </w:r>
      <w:r>
        <w:t>tunneln innebär är det av stor vikt att förberedelser sker tidigt. Genom att uppmuntra och samordna insatser på regional och lokal nivå samt främja privata initiativ kan Sverige stärka sin konkurrens</w:t>
      </w:r>
      <w:r w:rsidR="00815198">
        <w:softHyphen/>
      </w:r>
      <w:r>
        <w:t>kraft och säkerställa att vi står redo att möta den ökade efterfrågan på transporter och logistiklösningar.</w:t>
      </w:r>
    </w:p>
    <w:p w:rsidR="00F16E41" w:rsidP="00F16E41" w:rsidRDefault="00266341" w14:paraId="6756A7DB" w14:textId="77777777">
      <w:r>
        <w:t>Regeringen bör uppmuntra och underlätta samverkan mellan regioner, kommuner och näringsliv i södra Sverige för att planera och genomföra de infrastrukturella och logistiska förbättringar som krävs för att anpassa sig till Fehmarn Bält-tunneln.</w:t>
      </w:r>
    </w:p>
    <w:p w:rsidR="00266341" w:rsidP="00F16E41" w:rsidRDefault="00266341" w14:paraId="292A739D" w14:textId="7A65F653">
      <w:r>
        <w:t>Regeringen bör fortsätta att utveckla och stärka samarbetet med Danmark och Tyskland genom befintliga internationella och nordiska samarbetsorganisationer. Genom att intensifiera politisk och strategisk dialog på både europeisk och nordisk nivå kan Sverige aktivt bidra till en smidig integrering av transportinfrastrukturen.</w:t>
      </w:r>
    </w:p>
    <w:p w:rsidRPr="00894A49" w:rsidR="00894A49" w:rsidP="00F16E41" w:rsidRDefault="007D33B4" w14:paraId="4D5D74B6" w14:textId="6E08C7E7">
      <w:r>
        <w:t>För att</w:t>
      </w:r>
      <w:r w:rsidRPr="00894A49" w:rsidR="00894A49">
        <w:t xml:space="preserve"> Sverige ska kunna dra nytta av den nya förbindelsen krävs en rad åtgärder i transportinfrastrukturen. Flaskhalsar och kapacitetsbrister i järnvägssystemet bidrar </w:t>
      </w:r>
      <w:r w:rsidRPr="00894A49" w:rsidR="00894A49">
        <w:lastRenderedPageBreak/>
        <w:t xml:space="preserve">redan idag till minskad trafik i järnvägsnätet. </w:t>
      </w:r>
      <w:r w:rsidR="00894A49">
        <w:t xml:space="preserve">Detta behöver </w:t>
      </w:r>
      <w:r>
        <w:t>svenska berörda myndig</w:t>
      </w:r>
      <w:r w:rsidR="00815198">
        <w:softHyphen/>
      </w:r>
      <w:r>
        <w:t xml:space="preserve">heter identifiera och åtgärda för att infrastrukturen ska fungera. Här har </w:t>
      </w:r>
      <w:r w:rsidR="008C0C51">
        <w:t>T</w:t>
      </w:r>
      <w:r>
        <w:t xml:space="preserve">rafikverket ett stort ansvar i det fortsatta arbetet. </w:t>
      </w:r>
    </w:p>
    <w:sdt>
      <w:sdtPr>
        <w:rPr>
          <w:i/>
          <w:noProof/>
        </w:rPr>
        <w:alias w:val="CC_Underskrifter"/>
        <w:tag w:val="CC_Underskrifter"/>
        <w:id w:val="583496634"/>
        <w:lock w:val="sdtContentLocked"/>
        <w:placeholder>
          <w:docPart w:val="D83249641F4C4F4AAC7122780311BD49"/>
        </w:placeholder>
      </w:sdtPr>
      <w:sdtEndPr>
        <w:rPr>
          <w:i w:val="0"/>
          <w:noProof w:val="0"/>
        </w:rPr>
      </w:sdtEndPr>
      <w:sdtContent>
        <w:p w:rsidR="00431D81" w:rsidP="00431D81" w:rsidRDefault="00431D81" w14:paraId="34AD5819" w14:textId="77777777"/>
        <w:p w:rsidRPr="008E0FE2" w:rsidR="004801AC" w:rsidP="00431D81" w:rsidRDefault="003B2CFF" w14:paraId="1F55F183" w14:textId="02A8B5DB"/>
      </w:sdtContent>
    </w:sdt>
    <w:tbl>
      <w:tblPr>
        <w:tblW w:w="5000" w:type="pct"/>
        <w:tblLook w:val="04A0" w:firstRow="1" w:lastRow="0" w:firstColumn="1" w:lastColumn="0" w:noHBand="0" w:noVBand="1"/>
        <w:tblCaption w:val="underskrifter"/>
      </w:tblPr>
      <w:tblGrid>
        <w:gridCol w:w="4252"/>
        <w:gridCol w:w="4252"/>
      </w:tblGrid>
      <w:tr w:rsidR="001529B9" w14:paraId="357091BA" w14:textId="77777777">
        <w:trPr>
          <w:cantSplit/>
        </w:trPr>
        <w:tc>
          <w:tcPr>
            <w:tcW w:w="50" w:type="pct"/>
            <w:vAlign w:val="bottom"/>
          </w:tcPr>
          <w:p w:rsidR="001529B9" w:rsidRDefault="00F16E41" w14:paraId="7E06AF3E" w14:textId="77777777">
            <w:pPr>
              <w:pStyle w:val="Underskrifter"/>
              <w:spacing w:after="0"/>
            </w:pPr>
            <w:r>
              <w:t>Stina Larsson (C)</w:t>
            </w:r>
          </w:p>
        </w:tc>
        <w:tc>
          <w:tcPr>
            <w:tcW w:w="50" w:type="pct"/>
            <w:vAlign w:val="bottom"/>
          </w:tcPr>
          <w:p w:rsidR="001529B9" w:rsidRDefault="001529B9" w14:paraId="617DE2BF" w14:textId="77777777">
            <w:pPr>
              <w:pStyle w:val="Underskrifter"/>
              <w:spacing w:after="0"/>
            </w:pPr>
          </w:p>
        </w:tc>
      </w:tr>
    </w:tbl>
    <w:p w:rsidR="0044180D" w:rsidRDefault="0044180D" w14:paraId="6860ED29" w14:textId="77777777"/>
    <w:sectPr w:rsidR="004418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5641" w14:textId="77777777" w:rsidR="00675154" w:rsidRDefault="00675154" w:rsidP="000C1CAD">
      <w:pPr>
        <w:spacing w:line="240" w:lineRule="auto"/>
      </w:pPr>
      <w:r>
        <w:separator/>
      </w:r>
    </w:p>
  </w:endnote>
  <w:endnote w:type="continuationSeparator" w:id="0">
    <w:p w14:paraId="04710BF7" w14:textId="77777777" w:rsidR="00675154" w:rsidRDefault="00675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00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D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E413" w14:textId="33220D6B" w:rsidR="00262EA3" w:rsidRPr="00431D81" w:rsidRDefault="00262EA3" w:rsidP="00431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6A22" w14:textId="77777777" w:rsidR="00675154" w:rsidRDefault="00675154" w:rsidP="000C1CAD">
      <w:pPr>
        <w:spacing w:line="240" w:lineRule="auto"/>
      </w:pPr>
      <w:r>
        <w:separator/>
      </w:r>
    </w:p>
  </w:footnote>
  <w:footnote w:type="continuationSeparator" w:id="0">
    <w:p w14:paraId="30C157C3" w14:textId="77777777" w:rsidR="00675154" w:rsidRDefault="00675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8B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AEC808" wp14:editId="3F3C8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B6A2B" w14:textId="1F40AECE" w:rsidR="00262EA3" w:rsidRDefault="003B2CFF" w:rsidP="008103B5">
                          <w:pPr>
                            <w:jc w:val="right"/>
                          </w:pPr>
                          <w:sdt>
                            <w:sdtPr>
                              <w:alias w:val="CC_Noformat_Partikod"/>
                              <w:tag w:val="CC_Noformat_Partikod"/>
                              <w:id w:val="-53464382"/>
                              <w:text/>
                            </w:sdtPr>
                            <w:sdtEndPr/>
                            <w:sdtContent>
                              <w:r w:rsidR="0050711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AEC8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1B6A2B" w14:textId="1F40AECE" w:rsidR="00262EA3" w:rsidRDefault="003B2CFF" w:rsidP="008103B5">
                    <w:pPr>
                      <w:jc w:val="right"/>
                    </w:pPr>
                    <w:sdt>
                      <w:sdtPr>
                        <w:alias w:val="CC_Noformat_Partikod"/>
                        <w:tag w:val="CC_Noformat_Partikod"/>
                        <w:id w:val="-53464382"/>
                        <w:text/>
                      </w:sdtPr>
                      <w:sdtEndPr/>
                      <w:sdtContent>
                        <w:r w:rsidR="0050711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BB0A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28AF" w14:textId="77777777" w:rsidR="00262EA3" w:rsidRDefault="00262EA3" w:rsidP="008563AC">
    <w:pPr>
      <w:jc w:val="right"/>
    </w:pPr>
  </w:p>
  <w:p w14:paraId="16909D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03A8" w14:textId="77777777" w:rsidR="00262EA3" w:rsidRDefault="003B2C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C7C771" wp14:editId="7E3AFD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B63E9C" w14:textId="1269621A" w:rsidR="00262EA3" w:rsidRDefault="003B2CFF" w:rsidP="00A314CF">
    <w:pPr>
      <w:pStyle w:val="FSHNormal"/>
      <w:spacing w:before="40"/>
    </w:pPr>
    <w:sdt>
      <w:sdtPr>
        <w:alias w:val="CC_Noformat_Motionstyp"/>
        <w:tag w:val="CC_Noformat_Motionstyp"/>
        <w:id w:val="1162973129"/>
        <w:lock w:val="sdtContentLocked"/>
        <w15:appearance w15:val="hidden"/>
        <w:text/>
      </w:sdtPr>
      <w:sdtEndPr/>
      <w:sdtContent>
        <w:r w:rsidR="00431D81">
          <w:t>Enskild motion</w:t>
        </w:r>
      </w:sdtContent>
    </w:sdt>
    <w:r w:rsidR="00821B36">
      <w:t xml:space="preserve"> </w:t>
    </w:r>
    <w:sdt>
      <w:sdtPr>
        <w:alias w:val="CC_Noformat_Partikod"/>
        <w:tag w:val="CC_Noformat_Partikod"/>
        <w:id w:val="1471015553"/>
        <w:text/>
      </w:sdtPr>
      <w:sdtEndPr/>
      <w:sdtContent>
        <w:r w:rsidR="0050711B">
          <w:t>C</w:t>
        </w:r>
      </w:sdtContent>
    </w:sdt>
    <w:sdt>
      <w:sdtPr>
        <w:alias w:val="CC_Noformat_Partinummer"/>
        <w:tag w:val="CC_Noformat_Partinummer"/>
        <w:id w:val="-2014525982"/>
        <w:showingPlcHdr/>
        <w:text/>
      </w:sdtPr>
      <w:sdtEndPr/>
      <w:sdtContent>
        <w:r w:rsidR="00821B36">
          <w:t xml:space="preserve"> </w:t>
        </w:r>
      </w:sdtContent>
    </w:sdt>
  </w:p>
  <w:p w14:paraId="1A8CED2C" w14:textId="77777777" w:rsidR="00262EA3" w:rsidRPr="008227B3" w:rsidRDefault="003B2C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736643" w14:textId="108A5A82" w:rsidR="00262EA3" w:rsidRPr="008227B3" w:rsidRDefault="003B2C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1D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1D81">
          <w:t>:960</w:t>
        </w:r>
      </w:sdtContent>
    </w:sdt>
  </w:p>
  <w:p w14:paraId="0526D170" w14:textId="567DA30E" w:rsidR="00262EA3" w:rsidRDefault="003B2CFF" w:rsidP="00E03A3D">
    <w:pPr>
      <w:pStyle w:val="Motionr"/>
    </w:pPr>
    <w:sdt>
      <w:sdtPr>
        <w:alias w:val="CC_Noformat_Avtext"/>
        <w:tag w:val="CC_Noformat_Avtext"/>
        <w:id w:val="-2020768203"/>
        <w:lock w:val="sdtContentLocked"/>
        <w15:appearance w15:val="hidden"/>
        <w:text/>
      </w:sdtPr>
      <w:sdtEndPr/>
      <w:sdtContent>
        <w:r w:rsidR="00431D81">
          <w:t>av Stina Larsson (C)</w:t>
        </w:r>
      </w:sdtContent>
    </w:sdt>
  </w:p>
  <w:sdt>
    <w:sdtPr>
      <w:alias w:val="CC_Noformat_Rubtext"/>
      <w:tag w:val="CC_Noformat_Rubtext"/>
      <w:id w:val="-218060500"/>
      <w:lock w:val="sdtLocked"/>
      <w:text/>
    </w:sdtPr>
    <w:sdtEndPr/>
    <w:sdtContent>
      <w:p w14:paraId="3D3D78E6" w14:textId="4C62F88A" w:rsidR="00262EA3" w:rsidRDefault="0050711B" w:rsidP="00283E0F">
        <w:pPr>
          <w:pStyle w:val="FSHRub2"/>
        </w:pPr>
        <w:r>
          <w:t>Sveriges förberedelser inför Fehmarn Bält-tunneln</w:t>
        </w:r>
      </w:p>
    </w:sdtContent>
  </w:sdt>
  <w:sdt>
    <w:sdtPr>
      <w:alias w:val="CC_Boilerplate_3"/>
      <w:tag w:val="CC_Boilerplate_3"/>
      <w:id w:val="1606463544"/>
      <w:lock w:val="sdtContentLocked"/>
      <w15:appearance w15:val="hidden"/>
      <w:text w:multiLine="1"/>
    </w:sdtPr>
    <w:sdtEndPr/>
    <w:sdtContent>
      <w:p w14:paraId="7A53E6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1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3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9B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EE0"/>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41"/>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CFF"/>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8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0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11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8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54"/>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3B4"/>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9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A49"/>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C5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E4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7CFA42"/>
  <w15:chartTrackingRefBased/>
  <w15:docId w15:val="{220DDE7D-C916-40F8-8314-FD1E79BA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89438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BE6BA6A204874966496218A80CDEC"/>
        <w:category>
          <w:name w:val="Allmänt"/>
          <w:gallery w:val="placeholder"/>
        </w:category>
        <w:types>
          <w:type w:val="bbPlcHdr"/>
        </w:types>
        <w:behaviors>
          <w:behavior w:val="content"/>
        </w:behaviors>
        <w:guid w:val="{0416A550-E8F8-47B3-AE21-E326194F5502}"/>
      </w:docPartPr>
      <w:docPartBody>
        <w:p w:rsidR="006D3A9B" w:rsidRDefault="006D65FE">
          <w:pPr>
            <w:pStyle w:val="F5ABE6BA6A204874966496218A80CDEC"/>
          </w:pPr>
          <w:r w:rsidRPr="005A0A93">
            <w:rPr>
              <w:rStyle w:val="Platshllartext"/>
            </w:rPr>
            <w:t>Förslag till riksdagsbeslut</w:t>
          </w:r>
        </w:p>
      </w:docPartBody>
    </w:docPart>
    <w:docPart>
      <w:docPartPr>
        <w:name w:val="76D5A251E7314AF9920EE64CED2C9938"/>
        <w:category>
          <w:name w:val="Allmänt"/>
          <w:gallery w:val="placeholder"/>
        </w:category>
        <w:types>
          <w:type w:val="bbPlcHdr"/>
        </w:types>
        <w:behaviors>
          <w:behavior w:val="content"/>
        </w:behaviors>
        <w:guid w:val="{9C8DA6F7-8DB7-489A-810E-CE5F463BA4B3}"/>
      </w:docPartPr>
      <w:docPartBody>
        <w:p w:rsidR="006D3A9B" w:rsidRDefault="006D65FE">
          <w:pPr>
            <w:pStyle w:val="76D5A251E7314AF9920EE64CED2C9938"/>
          </w:pPr>
          <w:r w:rsidRPr="005A0A93">
            <w:rPr>
              <w:rStyle w:val="Platshllartext"/>
            </w:rPr>
            <w:t>Motivering</w:t>
          </w:r>
        </w:p>
      </w:docPartBody>
    </w:docPart>
    <w:docPart>
      <w:docPartPr>
        <w:name w:val="D83249641F4C4F4AAC7122780311BD49"/>
        <w:category>
          <w:name w:val="Allmänt"/>
          <w:gallery w:val="placeholder"/>
        </w:category>
        <w:types>
          <w:type w:val="bbPlcHdr"/>
        </w:types>
        <w:behaviors>
          <w:behavior w:val="content"/>
        </w:behaviors>
        <w:guid w:val="{CD54EF05-FAF1-4E77-B8FD-DB4CBDE36707}"/>
      </w:docPartPr>
      <w:docPartBody>
        <w:p w:rsidR="006979B3" w:rsidRDefault="006979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9B"/>
    <w:rsid w:val="006979B3"/>
    <w:rsid w:val="006D3A9B"/>
    <w:rsid w:val="006D6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BE6BA6A204874966496218A80CDEC">
    <w:name w:val="F5ABE6BA6A204874966496218A80CDEC"/>
  </w:style>
  <w:style w:type="paragraph" w:customStyle="1" w:styleId="76D5A251E7314AF9920EE64CED2C9938">
    <w:name w:val="76D5A251E7314AF9920EE64CED2C9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6F526-7D4B-4073-A33C-3BA1EEB8A37E}"/>
</file>

<file path=customXml/itemProps2.xml><?xml version="1.0" encoding="utf-8"?>
<ds:datastoreItem xmlns:ds="http://schemas.openxmlformats.org/officeDocument/2006/customXml" ds:itemID="{CA15FF68-AB5B-43C3-99F4-0823FEAB6BED}"/>
</file>

<file path=customXml/itemProps3.xml><?xml version="1.0" encoding="utf-8"?>
<ds:datastoreItem xmlns:ds="http://schemas.openxmlformats.org/officeDocument/2006/customXml" ds:itemID="{265DEB75-4ADE-4DD3-B707-AF82C9E125FB}"/>
</file>

<file path=docProps/app.xml><?xml version="1.0" encoding="utf-8"?>
<Properties xmlns="http://schemas.openxmlformats.org/officeDocument/2006/extended-properties" xmlns:vt="http://schemas.openxmlformats.org/officeDocument/2006/docPropsVTypes">
  <Template>Normal</Template>
  <TotalTime>15</TotalTime>
  <Pages>2</Pages>
  <Words>282</Words>
  <Characters>1794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förberedelser inför Fehrmarn Bält tunneln</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