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213" w:rsidRPr="00615213" w:rsidRDefault="00615213">
      <w:pPr>
        <w:pStyle w:val="Hemstlrubrik"/>
      </w:pPr>
      <w:r w:rsidRPr="00615213">
        <w:t>Förslag till riksdagsbeslut</w:t>
      </w:r>
    </w:p>
    <w:p w:rsidR="00615213" w:rsidRPr="00615213" w:rsidRDefault="00615213">
      <w:pPr>
        <w:pStyle w:val="Hemstlatt"/>
        <w:ind w:left="0"/>
      </w:pPr>
      <w:r w:rsidRPr="00615213">
        <w:t>Riksdagen tillkännager för regeringen som sin mening vad som anförs i motionen om att ändra alkohollagen.</w:t>
      </w:r>
    </w:p>
    <w:p w:rsidR="00615213" w:rsidRPr="00615213" w:rsidRDefault="00615213">
      <w:pPr>
        <w:pStyle w:val="Rubrik1"/>
      </w:pPr>
      <w:r w:rsidRPr="00615213">
        <w:t>Motivering</w:t>
      </w:r>
    </w:p>
    <w:p w:rsidR="00615213" w:rsidRPr="00615213" w:rsidRDefault="00615213">
      <w:r w:rsidRPr="00615213">
        <w:t>I Sverige finns nästan 20 000 restaurangföretag som omsätter över 40 milja</w:t>
      </w:r>
      <w:r w:rsidRPr="00615213">
        <w:t>r</w:t>
      </w:r>
      <w:r w:rsidRPr="00615213">
        <w:t>der kronor om året.</w:t>
      </w:r>
    </w:p>
    <w:p w:rsidR="00615213" w:rsidRPr="00615213" w:rsidRDefault="00615213">
      <w:pPr>
        <w:pStyle w:val="Normaltindrag"/>
      </w:pPr>
      <w:r w:rsidRPr="00615213">
        <w:t>Enligt alkohollagen ska ett serveringsställe erbjuda ett allsidigt och brett utbud både vad avser maträtter och drycker. Ett brett utbud av lagad mat i</w:t>
      </w:r>
      <w:r w:rsidRPr="00615213">
        <w:t>n</w:t>
      </w:r>
      <w:r w:rsidRPr="00615213">
        <w:t>nebär ett varierat utbud av förrätter, huvudrätter och efterrätter som bygger på olika ingredienser och bereds på olika sätt. Minst tre varianter av respektive förrätt, huvudrätt och efterrätt skall kunna erbjudas. Renodlade fiskresta</w:t>
      </w:r>
      <w:r w:rsidRPr="00615213">
        <w:t>u</w:t>
      </w:r>
      <w:r w:rsidRPr="00615213">
        <w:t>ranger som till fiskrätter serverar olika tillbehör av potatisrätter, såser och grönsaker torde tillgodose kravet på allsidighet.</w:t>
      </w:r>
    </w:p>
    <w:p w:rsidR="00615213" w:rsidRPr="00615213" w:rsidRDefault="00615213">
      <w:pPr>
        <w:pStyle w:val="Normaltindrag"/>
      </w:pPr>
      <w:r w:rsidRPr="00615213">
        <w:t>Däremot anses inte renodlade pizzerior, kebabbarer, varma-smörgås-restauranger, sushibarer och liknande rörelser uppfylla kravet på allsidigt matu</w:t>
      </w:r>
      <w:r w:rsidRPr="00615213">
        <w:t>tbud. Även om dessa kan uppvisa en mängd varianter av sina rätter. Inte heller nattklubbar kan servera alkohol utan att ha en hel matsedel med varm mat. Att de dessutom måste lägga ned en förmögenhet på köksutrustning, trots att de sällan serverar maten de har på menyn, är ur ett ekonomiskt pe</w:t>
      </w:r>
      <w:r w:rsidRPr="00615213">
        <w:t>r</w:t>
      </w:r>
      <w:r w:rsidRPr="00615213">
        <w:t>spektiv inte rimligt.</w:t>
      </w:r>
    </w:p>
    <w:p w:rsidR="00615213" w:rsidRPr="00615213" w:rsidRDefault="00615213">
      <w:pPr>
        <w:pStyle w:val="Normaltindrag"/>
      </w:pPr>
      <w:r w:rsidRPr="00615213">
        <w:t>Det är viktigt med folkhälsa och att det finns en restriktivitet vad gäller a</w:t>
      </w:r>
      <w:r w:rsidRPr="00615213">
        <w:t>l</w:t>
      </w:r>
      <w:r w:rsidRPr="00615213">
        <w:t>koholtillstånd. Men värnandet av folkhälsan genom en restriktiv alkoholpol</w:t>
      </w:r>
      <w:r w:rsidRPr="00615213">
        <w:t>i</w:t>
      </w:r>
      <w:r w:rsidRPr="00615213">
        <w:t>tik står inte i motsatsförhållande till en modern alkoholpolitik. Nuvarande lagstiftning är både föråldrad och onödigt krånglig. Det är därför hög tid att införa en modern lagstiftning som möjliggör för restaurangägare att bedriva sina verksamheter med alkoholtillstånd baserad på hur seriösa de är och inte på hur många maträtter de serverar.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213">
        <w:trPr>
          <w:cantSplit/>
        </w:trPr>
        <w:tc>
          <w:tcPr>
            <w:tcW w:w="3046" w:type="dxa"/>
          </w:tcPr>
          <w:p w:rsidR="00615213" w:rsidRPr="00615213" w:rsidRDefault="00615213">
            <w:pPr>
              <w:pStyle w:val="UnderskriftDatum"/>
              <w:spacing w:before="240"/>
            </w:pPr>
            <w:r w:rsidRPr="00615213">
              <w:lastRenderedPageBreak/>
              <w:t>Stockholm den 2 oktober 2008</w:t>
            </w:r>
          </w:p>
        </w:tc>
        <w:tc>
          <w:tcPr>
            <w:tcW w:w="3047" w:type="dxa"/>
          </w:tcPr>
          <w:p w:rsidR="00615213" w:rsidRPr="00615213" w:rsidRDefault="00615213">
            <w:pPr>
              <w:pStyle w:val="Underskrifter"/>
              <w:spacing w:before="240"/>
            </w:pPr>
          </w:p>
        </w:tc>
      </w:tr>
      <w:tr w:rsidR="00000000" w:rsidRPr="00615213">
        <w:trPr>
          <w:cantSplit/>
        </w:trPr>
        <w:tc>
          <w:tcPr>
            <w:tcW w:w="3046" w:type="dxa"/>
          </w:tcPr>
          <w:p w:rsidR="00615213" w:rsidRPr="00615213" w:rsidRDefault="00615213">
            <w:pPr>
              <w:pStyle w:val="Underskrifter"/>
            </w:pPr>
            <w:r w:rsidRPr="00615213">
              <w:t>Tomas Tobé (m)</w:t>
            </w:r>
          </w:p>
        </w:tc>
        <w:tc>
          <w:tcPr>
            <w:tcW w:w="3046" w:type="dxa"/>
          </w:tcPr>
          <w:p w:rsidR="00615213" w:rsidRPr="00615213" w:rsidRDefault="00615213">
            <w:pPr>
              <w:pStyle w:val="Underskrifter"/>
            </w:pPr>
          </w:p>
        </w:tc>
      </w:tr>
    </w:tbl>
    <w:p w:rsidR="00615213" w:rsidRPr="00615213" w:rsidRDefault="00615213">
      <w:pPr>
        <w:pStyle w:val="Normaltindrag"/>
      </w:pPr>
    </w:p>
    <w:sectPr w:rsidR="00000000" w:rsidRPr="00615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213" w:rsidRPr="00615213" w:rsidRDefault="00615213">
      <w:r w:rsidRPr="00615213">
        <w:separator/>
      </w:r>
    </w:p>
  </w:endnote>
  <w:endnote w:type="continuationSeparator" w:id="0">
    <w:p w:rsidR="00615213" w:rsidRPr="00615213" w:rsidRDefault="00615213">
      <w:r w:rsidRPr="006152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13" w:rsidRPr="00615213" w:rsidRDefault="00615213">
    <w:pPr>
      <w:pStyle w:val="Sidfot"/>
    </w:pPr>
    <w:r w:rsidRPr="006152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771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213" w:rsidRDefault="006152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213" w:rsidRDefault="006152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13" w:rsidRPr="00615213" w:rsidRDefault="00615213">
    <w:pPr>
      <w:pStyle w:val="Sidfot"/>
    </w:pPr>
    <w:r w:rsidRPr="006152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6164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213" w:rsidRDefault="006152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213" w:rsidRDefault="006152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13" w:rsidRPr="00615213" w:rsidRDefault="00615213">
    <w:pPr>
      <w:pStyle w:val="Sidfot"/>
    </w:pPr>
    <w:r w:rsidRPr="006152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964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213" w:rsidRDefault="006152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213" w:rsidRDefault="006152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213" w:rsidRPr="00615213" w:rsidRDefault="00615213">
      <w:r w:rsidRPr="00615213">
        <w:separator/>
      </w:r>
    </w:p>
  </w:footnote>
  <w:footnote w:type="continuationSeparator" w:id="0">
    <w:p w:rsidR="00615213" w:rsidRPr="00615213" w:rsidRDefault="00615213">
      <w:r w:rsidRPr="006152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13" w:rsidRPr="00615213" w:rsidRDefault="00615213">
    <w:pPr>
      <w:pStyle w:val="Sidhuvud"/>
    </w:pPr>
    <w:r w:rsidRPr="006152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806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213" w:rsidRDefault="006152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213" w:rsidRDefault="006152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13" w:rsidRPr="00615213" w:rsidRDefault="00615213">
    <w:pPr>
      <w:pStyle w:val="Sidhuvud"/>
    </w:pPr>
    <w:r w:rsidRPr="006152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757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213" w:rsidRDefault="006152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213" w:rsidRDefault="006152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13" w:rsidRPr="00615213" w:rsidRDefault="00615213">
    <w:pPr>
      <w:pStyle w:val="FSHNormal"/>
      <w:tabs>
        <w:tab w:val="right" w:pos="5840"/>
      </w:tabs>
    </w:pPr>
    <w:r w:rsidRPr="00615213">
      <w:br/>
    </w:r>
    <w:r w:rsidRPr="00615213">
      <w:fldChar w:fldCharType="begin" w:fldLock="1"/>
    </w:r>
    <w:r w:rsidRPr="00615213">
      <w:instrText xml:space="preserve"> DOCPROPERTY</w:instrText>
    </w:r>
    <w:r w:rsidRPr="00615213">
      <w:rPr>
        <w:sz w:val="18"/>
      </w:rPr>
      <w:instrText xml:space="preserve"> "YearUser" *\charformat </w:instrText>
    </w:r>
    <w:r w:rsidRPr="00615213">
      <w:fldChar w:fldCharType="separate"/>
    </w:r>
    <w:r w:rsidRPr="00615213">
      <w:t>2008/09</w:t>
    </w:r>
    <w:r w:rsidRPr="00615213">
      <w:fldChar w:fldCharType="end"/>
    </w:r>
    <w:r w:rsidRPr="00615213">
      <w:t xml:space="preserve"> </w:t>
    </w:r>
    <w:r w:rsidRPr="00615213">
      <w:tab/>
      <w:t xml:space="preserve">mnr: </w:t>
    </w:r>
    <w:r w:rsidRPr="00615213">
      <w:fldChar w:fldCharType="begin" w:fldLock="1"/>
    </w:r>
    <w:r w:rsidRPr="00615213">
      <w:instrText xml:space="preserve"> DOCPROPERTY</w:instrText>
    </w:r>
    <w:r w:rsidRPr="00615213">
      <w:rPr>
        <w:sz w:val="18"/>
      </w:rPr>
      <w:instrText xml:space="preserve"> "Motionsnummer" *\charformat </w:instrText>
    </w:r>
    <w:r w:rsidRPr="00615213">
      <w:fldChar w:fldCharType="separate"/>
    </w:r>
    <w:r w:rsidRPr="00615213">
      <w:t>So342</w:t>
    </w:r>
    <w:r w:rsidRPr="00615213">
      <w:fldChar w:fldCharType="end"/>
    </w:r>
    <w:r w:rsidRPr="00615213">
      <w:br/>
    </w:r>
    <w:r w:rsidRPr="00615213">
      <w:fldChar w:fldCharType="begin" w:fldLock="1"/>
    </w:r>
    <w:r w:rsidRPr="00615213">
      <w:instrText xml:space="preserve"> DOCPROPERTY</w:instrText>
    </w:r>
    <w:r w:rsidRPr="00615213">
      <w:rPr>
        <w:sz w:val="18"/>
      </w:rPr>
      <w:instrText xml:space="preserve"> "Samling" *\charformat </w:instrText>
    </w:r>
    <w:r w:rsidRPr="00615213">
      <w:fldChar w:fldCharType="end"/>
    </w:r>
    <w:r w:rsidRPr="00615213">
      <w:tab/>
      <w:t xml:space="preserve">pnr: </w:t>
    </w:r>
    <w:r w:rsidRPr="00615213">
      <w:fldChar w:fldCharType="begin" w:fldLock="1"/>
    </w:r>
    <w:r w:rsidRPr="00615213">
      <w:instrText xml:space="preserve"> DOCPROPERTY</w:instrText>
    </w:r>
    <w:r w:rsidRPr="00615213">
      <w:rPr>
        <w:sz w:val="18"/>
      </w:rPr>
      <w:instrText xml:space="preserve"> "Partinummer" *\charformat </w:instrText>
    </w:r>
    <w:r w:rsidRPr="00615213">
      <w:fldChar w:fldCharType="separate"/>
    </w:r>
    <w:r w:rsidRPr="00615213">
      <w:t>m1344</w:t>
    </w:r>
    <w:r w:rsidRPr="00615213">
      <w:fldChar w:fldCharType="end"/>
    </w:r>
  </w:p>
  <w:p w:rsidR="00615213" w:rsidRPr="00615213" w:rsidRDefault="00615213">
    <w:pPr>
      <w:pStyle w:val="FSHRub1"/>
    </w:pPr>
    <w:r w:rsidRPr="00615213">
      <w:t>Motion till riksdagen</w:t>
    </w:r>
    <w:r w:rsidRPr="00615213">
      <w:br/>
    </w:r>
    <w:r w:rsidRPr="00615213">
      <w:fldChar w:fldCharType="begin" w:fldLock="1"/>
    </w:r>
    <w:r w:rsidRPr="00615213">
      <w:instrText xml:space="preserve"> DOCPROPERTY "YearUser" *\charformat </w:instrText>
    </w:r>
    <w:r w:rsidRPr="00615213">
      <w:fldChar w:fldCharType="separate"/>
    </w:r>
    <w:r w:rsidRPr="00615213">
      <w:t>2008/09</w:t>
    </w:r>
    <w:r w:rsidRPr="00615213">
      <w:fldChar w:fldCharType="end"/>
    </w:r>
    <w:r w:rsidRPr="00615213">
      <w:t>:</w:t>
    </w:r>
    <w:r w:rsidRPr="00615213">
      <w:fldChar w:fldCharType="begin" w:fldLock="1"/>
    </w:r>
    <w:r w:rsidRPr="00615213">
      <w:instrText xml:space="preserve"> DOCPROPERTY "Motionsnummer" *\charformat </w:instrText>
    </w:r>
    <w:r w:rsidRPr="00615213">
      <w:fldChar w:fldCharType="separate"/>
    </w:r>
    <w:r w:rsidRPr="00615213">
      <w:t>So342</w:t>
    </w:r>
    <w:r w:rsidRPr="00615213">
      <w:fldChar w:fldCharType="end"/>
    </w:r>
  </w:p>
  <w:p w:rsidR="00615213" w:rsidRPr="00615213" w:rsidRDefault="00615213">
    <w:pPr>
      <w:pStyle w:val="FSHNormalS5"/>
    </w:pPr>
    <w:r w:rsidRPr="00615213">
      <w:fldChar w:fldCharType="begin" w:fldLock="1"/>
    </w:r>
    <w:r w:rsidRPr="00615213">
      <w:instrText xml:space="preserve"> DOCPROPERTY "MotionarText" *\charformat </w:instrText>
    </w:r>
    <w:r w:rsidRPr="00615213">
      <w:fldChar w:fldCharType="separate"/>
    </w:r>
    <w:r w:rsidRPr="00615213">
      <w:t>av Tomas Tobé (m)</w:t>
    </w:r>
    <w:r w:rsidRPr="00615213">
      <w:fldChar w:fldCharType="end"/>
    </w:r>
    <w:r w:rsidRPr="00615213">
      <w:br/>
    </w:r>
    <w:r w:rsidRPr="00615213">
      <w:fldChar w:fldCharType="begin" w:fldLock="1"/>
    </w:r>
    <w:r w:rsidRPr="00615213">
      <w:instrText xml:space="preserve"> DOCPROPERTY "SvarFrasKort" *\charformat </w:instrText>
    </w:r>
    <w:r w:rsidRPr="00615213">
      <w:fldChar w:fldCharType="end"/>
    </w:r>
  </w:p>
  <w:p w:rsidR="00615213" w:rsidRPr="00615213" w:rsidRDefault="00615213">
    <w:pPr>
      <w:pStyle w:val="FSHTitel"/>
    </w:pPr>
    <w:r w:rsidRPr="00615213">
      <w:fldChar w:fldCharType="begin" w:fldLock="1"/>
    </w:r>
    <w:r w:rsidRPr="00615213">
      <w:instrText xml:space="preserve"> DOCPROPERTY</w:instrText>
    </w:r>
    <w:r w:rsidRPr="00615213">
      <w:rPr>
        <w:sz w:val="18"/>
      </w:rPr>
      <w:instrText xml:space="preserve"> "RubrikSvar" *\charformat </w:instrText>
    </w:r>
    <w:r w:rsidRPr="00615213">
      <w:fldChar w:fldCharType="separate"/>
    </w:r>
    <w:r w:rsidRPr="00615213">
      <w:t>Alkohollagen</w:t>
    </w:r>
    <w:r w:rsidRPr="00615213">
      <w:fldChar w:fldCharType="end"/>
    </w:r>
  </w:p>
  <w:p w:rsidR="00615213" w:rsidRPr="00615213" w:rsidRDefault="00615213">
    <w:pPr>
      <w:pStyle w:val="Normal00"/>
    </w:pPr>
  </w:p>
  <w:p w:rsidR="00615213" w:rsidRPr="00615213" w:rsidRDefault="006152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6165610">
    <w:abstractNumId w:val="8"/>
  </w:num>
  <w:num w:numId="2" w16cid:durableId="179198660">
    <w:abstractNumId w:val="9"/>
  </w:num>
  <w:num w:numId="3" w16cid:durableId="1483736053">
    <w:abstractNumId w:val="8"/>
  </w:num>
  <w:num w:numId="4" w16cid:durableId="142937383">
    <w:abstractNumId w:val="9"/>
  </w:num>
  <w:num w:numId="5" w16cid:durableId="1366368179">
    <w:abstractNumId w:val="13"/>
  </w:num>
  <w:num w:numId="6" w16cid:durableId="1484201923">
    <w:abstractNumId w:val="10"/>
  </w:num>
  <w:num w:numId="7" w16cid:durableId="967012748">
    <w:abstractNumId w:val="11"/>
  </w:num>
  <w:num w:numId="8" w16cid:durableId="1410883631">
    <w:abstractNumId w:val="12"/>
  </w:num>
  <w:num w:numId="9" w16cid:durableId="931476491">
    <w:abstractNumId w:val="8"/>
  </w:num>
  <w:num w:numId="10" w16cid:durableId="1189177791">
    <w:abstractNumId w:val="3"/>
  </w:num>
  <w:num w:numId="11" w16cid:durableId="290094583">
    <w:abstractNumId w:val="2"/>
  </w:num>
  <w:num w:numId="12" w16cid:durableId="896009507">
    <w:abstractNumId w:val="1"/>
  </w:num>
  <w:num w:numId="13" w16cid:durableId="1357151573">
    <w:abstractNumId w:val="0"/>
  </w:num>
  <w:num w:numId="14" w16cid:durableId="67045144">
    <w:abstractNumId w:val="9"/>
  </w:num>
  <w:num w:numId="15" w16cid:durableId="1700621048">
    <w:abstractNumId w:val="7"/>
  </w:num>
  <w:num w:numId="16" w16cid:durableId="193856803">
    <w:abstractNumId w:val="6"/>
  </w:num>
  <w:num w:numId="17" w16cid:durableId="1061559266">
    <w:abstractNumId w:val="5"/>
  </w:num>
  <w:num w:numId="18" w16cid:durableId="1406562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AF08394-9DE1-44A5-9880-5729758353F0}"/>
  </w:docVars>
  <w:rsids>
    <w:rsidRoot w:val="00996E2E"/>
    <w:rsid w:val="00615213"/>
    <w:rsid w:val="00996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A01D2CE-67D6-4ABE-9CAF-54DF94F1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1509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m1344</vt:lpstr>
    </vt:vector>
  </TitlesOfParts>
  <Company>Riksdagen</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m1344</dc:title>
  <dc:subject>m1344</dc:subject>
  <dc:creator>Riksdagen</dc:creator>
  <cp:keywords>Riksdagen</cp:keywords>
  <dc:description>TKG-ktrl, MSMQ4mb, PersReg-Distribution mm b-&gt;ny fplogga</dc:description>
  <cp:lastModifiedBy>Lars Brink</cp:lastModifiedBy>
  <cp:revision>2</cp:revision>
  <cp:lastPrinted>2008-12-18T11:04:00Z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Alkohollagen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20082009000000000109000013440069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20082009000000000109000013440069</vt:lpwstr>
  </property>
  <property fmtid="{D5CDD505-2E9C-101B-9397-08002B2CF9AE}" pid="50" name="nummer">
    <vt:lpwstr>342</vt:lpwstr>
  </property>
  <property fmtid="{D5CDD505-2E9C-101B-9397-08002B2CF9AE}" pid="51" name="utskottsbeteckning">
    <vt:lpwstr>So</vt:lpwstr>
  </property>
  <property fmtid="{D5CDD505-2E9C-101B-9397-08002B2CF9AE}" pid="52" name="GlobalUID">
    <vt:lpwstr>{C237314B-8789-4F32-B9B9-8FB56ECBB48C}</vt:lpwstr>
  </property>
  <property fmtid="{D5CDD505-2E9C-101B-9397-08002B2CF9AE}" pid="53" name="Överföringar">
    <vt:i4>0</vt:i4>
  </property>
  <property fmtid="{D5CDD505-2E9C-101B-9397-08002B2CF9AE}" pid="54" name="Checksum">
    <vt:lpwstr>*0020314675169*</vt:lpwstr>
  </property>
  <property fmtid="{D5CDD505-2E9C-101B-9397-08002B2CF9AE}" pid="55" name="skuggnummer">
    <vt:lpwstr>1181</vt:lpwstr>
  </property>
  <property fmtid="{D5CDD505-2E9C-101B-9397-08002B2CF9AE}" pid="56" name="urixVersion">
    <vt:lpwstr>3.2.0.8</vt:lpwstr>
  </property>
  <property fmtid="{D5CDD505-2E9C-101B-9397-08002B2CF9AE}" pid="57" name="urixOrigin">
    <vt:lpwstr>090401 19:10:14.506</vt:lpwstr>
  </property>
  <property fmtid="{D5CDD505-2E9C-101B-9397-08002B2CF9AE}" pid="58" name="urixGuid">
    <vt:lpwstr>{1A66755B-9B53-425B-B564-3CFAD7402F03}</vt:lpwstr>
  </property>
</Properties>
</file>