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3B2" w:rsidRPr="007463B2" w:rsidRDefault="007463B2">
      <w:pPr>
        <w:pStyle w:val="Frslagsrubrik"/>
      </w:pPr>
      <w:r w:rsidRPr="007463B2">
        <w:t>Förslag till riksdagsbeslut</w:t>
      </w:r>
    </w:p>
    <w:p w:rsidR="007463B2" w:rsidRPr="007463B2" w:rsidRDefault="007463B2">
      <w:pPr>
        <w:pStyle w:val="Hemstlatt"/>
      </w:pPr>
      <w:r w:rsidRPr="007463B2">
        <w:t>Riksdagen tillkännager för regeringen som sin mening vad som anförs i motionen om talerätt för djurskyddsorganisationer i brottmål som rör djur.</w:t>
      </w:r>
    </w:p>
    <w:p w:rsidR="007463B2" w:rsidRPr="007463B2" w:rsidRDefault="007463B2">
      <w:pPr>
        <w:pStyle w:val="Rubrik1"/>
      </w:pPr>
      <w:r w:rsidRPr="007463B2">
        <w:t>Motivering</w:t>
      </w:r>
    </w:p>
    <w:p w:rsidR="007463B2" w:rsidRPr="007463B2" w:rsidRDefault="007463B2">
      <w:r w:rsidRPr="007463B2">
        <w:t>Djur kan falla offer för brott, men de kan inte föra sin egen talan. I både dju</w:t>
      </w:r>
      <w:r w:rsidRPr="007463B2">
        <w:t>r</w:t>
      </w:r>
      <w:r w:rsidRPr="007463B2">
        <w:t>skyddslagen, brottsbalken och jaktlagen definieras brott där det är djur som blir lidande och djurens intressen som rättssystemet ska ta tillvara. Men djur kan inte föra sin egen talan. När brott begås enligt miljöbalken, och det är naturen som hotas, kan inte heller ”brottsoffret” föra sin egen talan. Men enligt miljölagstiftningen har miljöorganisationer talerätt i domstol; organis</w:t>
      </w:r>
      <w:r w:rsidRPr="007463B2">
        <w:t>a</w:t>
      </w:r>
      <w:r w:rsidRPr="007463B2">
        <w:t>tioner på området har rätt att väcka talan, även talan om förbud mot viss ver</w:t>
      </w:r>
      <w:r w:rsidRPr="007463B2">
        <w:t>k</w:t>
      </w:r>
      <w:r w:rsidRPr="007463B2">
        <w:t>samhet och om skadestånd, och kan överklaga be</w:t>
      </w:r>
      <w:r w:rsidRPr="007463B2">
        <w:t>slut för att tillvarata natu</w:t>
      </w:r>
      <w:r w:rsidRPr="007463B2">
        <w:t>r</w:t>
      </w:r>
      <w:r w:rsidRPr="007463B2">
        <w:t>skydds- eller miljöintressen. En sådan möjlighet saknas idag för djurskydd</w:t>
      </w:r>
      <w:r w:rsidRPr="007463B2">
        <w:t>s</w:t>
      </w:r>
      <w:r w:rsidRPr="007463B2">
        <w:t>organisationer vid brott som rör djur.</w:t>
      </w:r>
    </w:p>
    <w:p w:rsidR="007463B2" w:rsidRPr="007463B2" w:rsidRDefault="007463B2">
      <w:pPr>
        <w:pStyle w:val="Normaltindrag"/>
      </w:pPr>
      <w:r w:rsidRPr="007463B2">
        <w:t>Idag saknas målsägande i rättegångar som rör brott mot djur. Djurägaren kan vara målsägande i vissa fall, exempelvis för att yrka på skadestånd, men om det är djurägaren som har begått brottet, finns det ingen som får föra dj</w:t>
      </w:r>
      <w:r w:rsidRPr="007463B2">
        <w:t>u</w:t>
      </w:r>
      <w:r w:rsidRPr="007463B2">
        <w:t>rets talan. Det behövs en möjlighet för organisationer att föra det drabbade djurets talan, på samma sätt som idag är möjligt i miljörättegångar.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3B2">
        <w:trPr>
          <w:cantSplit/>
        </w:trPr>
        <w:tc>
          <w:tcPr>
            <w:tcW w:w="3046" w:type="dxa"/>
          </w:tcPr>
          <w:p w:rsidR="007463B2" w:rsidRPr="007463B2" w:rsidRDefault="007463B2">
            <w:pPr>
              <w:pStyle w:val="UnderskriftDatum"/>
              <w:spacing w:before="240"/>
            </w:pPr>
            <w:r w:rsidRPr="007463B2">
              <w:t>Stockholm den 27 oktober 2010</w:t>
            </w:r>
          </w:p>
        </w:tc>
        <w:tc>
          <w:tcPr>
            <w:tcW w:w="3047" w:type="dxa"/>
          </w:tcPr>
          <w:p w:rsidR="007463B2" w:rsidRPr="007463B2" w:rsidRDefault="007463B2">
            <w:pPr>
              <w:pStyle w:val="Underskrifter"/>
              <w:spacing w:before="240"/>
            </w:pPr>
          </w:p>
        </w:tc>
      </w:tr>
      <w:tr w:rsidR="00000000" w:rsidRPr="007463B2">
        <w:trPr>
          <w:cantSplit/>
        </w:trPr>
        <w:tc>
          <w:tcPr>
            <w:tcW w:w="3046" w:type="dxa"/>
          </w:tcPr>
          <w:p w:rsidR="007463B2" w:rsidRPr="007463B2" w:rsidRDefault="007463B2">
            <w:pPr>
              <w:pStyle w:val="Underskrifter"/>
            </w:pPr>
            <w:r w:rsidRPr="007463B2">
              <w:t>Marietta de Pourbaix-Lundin (M)</w:t>
            </w:r>
          </w:p>
        </w:tc>
        <w:tc>
          <w:tcPr>
            <w:tcW w:w="3046" w:type="dxa"/>
          </w:tcPr>
          <w:p w:rsidR="007463B2" w:rsidRPr="007463B2" w:rsidRDefault="007463B2">
            <w:pPr>
              <w:pStyle w:val="Underskrifter"/>
            </w:pPr>
          </w:p>
        </w:tc>
      </w:tr>
    </w:tbl>
    <w:p w:rsidR="007463B2" w:rsidRPr="007463B2" w:rsidRDefault="007463B2">
      <w:pPr>
        <w:pStyle w:val="Normaltindrag"/>
      </w:pPr>
    </w:p>
    <w:sectPr w:rsidR="00000000" w:rsidRPr="00746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3B2" w:rsidRPr="007463B2" w:rsidRDefault="007463B2">
      <w:r w:rsidRPr="007463B2">
        <w:separator/>
      </w:r>
    </w:p>
  </w:endnote>
  <w:endnote w:type="continuationSeparator" w:id="0">
    <w:p w:rsidR="007463B2" w:rsidRPr="007463B2" w:rsidRDefault="007463B2">
      <w:r w:rsidRPr="00746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fot"/>
    </w:pPr>
    <w:r w:rsidRPr="00746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089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3B2" w:rsidRDefault="007463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fot"/>
    </w:pPr>
    <w:r w:rsidRPr="00746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714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3B2" w:rsidRDefault="00746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fot"/>
    </w:pPr>
    <w:r w:rsidRPr="00746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772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3B2" w:rsidRDefault="00746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3B2" w:rsidRPr="007463B2" w:rsidRDefault="007463B2">
      <w:r w:rsidRPr="007463B2">
        <w:separator/>
      </w:r>
    </w:p>
  </w:footnote>
  <w:footnote w:type="continuationSeparator" w:id="0">
    <w:p w:rsidR="007463B2" w:rsidRPr="007463B2" w:rsidRDefault="007463B2">
      <w:r w:rsidRPr="00746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huvud"/>
    </w:pPr>
    <w:r w:rsidRPr="00746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387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3B2" w:rsidRDefault="007463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huvud"/>
    </w:pPr>
    <w:r w:rsidRPr="00746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684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3B2" w:rsidRDefault="007463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FSHNormal"/>
      <w:tabs>
        <w:tab w:val="right" w:pos="5840"/>
      </w:tabs>
    </w:pPr>
    <w:r w:rsidRPr="007463B2">
      <w:br/>
    </w:r>
    <w:r w:rsidRPr="007463B2">
      <w:fldChar w:fldCharType="begin" w:fldLock="1"/>
    </w:r>
    <w:r w:rsidRPr="007463B2">
      <w:instrText xml:space="preserve"> DOCPROPERTY</w:instrText>
    </w:r>
    <w:r w:rsidRPr="007463B2">
      <w:rPr>
        <w:sz w:val="18"/>
      </w:rPr>
      <w:instrText xml:space="preserve"> "YearUser" *\charformat </w:instrText>
    </w:r>
    <w:r w:rsidRPr="007463B2">
      <w:fldChar w:fldCharType="separate"/>
    </w:r>
    <w:r w:rsidRPr="007463B2">
      <w:t>2010/11</w:t>
    </w:r>
    <w:r w:rsidRPr="007463B2">
      <w:fldChar w:fldCharType="end"/>
    </w:r>
    <w:r w:rsidRPr="007463B2">
      <w:t xml:space="preserve"> </w:t>
    </w:r>
    <w:r w:rsidRPr="007463B2">
      <w:tab/>
      <w:t xml:space="preserve">mnr: </w:t>
    </w:r>
    <w:r w:rsidRPr="007463B2">
      <w:fldChar w:fldCharType="begin" w:fldLock="1"/>
    </w:r>
    <w:r w:rsidRPr="007463B2">
      <w:instrText xml:space="preserve"> DOCPROPERTY</w:instrText>
    </w:r>
    <w:r w:rsidRPr="007463B2">
      <w:rPr>
        <w:sz w:val="18"/>
      </w:rPr>
      <w:instrText xml:space="preserve"> "Motionsnummer" *\charformat </w:instrText>
    </w:r>
    <w:r w:rsidRPr="007463B2">
      <w:fldChar w:fldCharType="separate"/>
    </w:r>
    <w:r w:rsidRPr="007463B2">
      <w:t>MJ428</w:t>
    </w:r>
    <w:r w:rsidRPr="007463B2">
      <w:fldChar w:fldCharType="end"/>
    </w:r>
    <w:r w:rsidRPr="007463B2">
      <w:br/>
    </w:r>
    <w:r w:rsidRPr="007463B2">
      <w:fldChar w:fldCharType="begin" w:fldLock="1"/>
    </w:r>
    <w:r w:rsidRPr="007463B2">
      <w:instrText xml:space="preserve"> DOCPROPERTY</w:instrText>
    </w:r>
    <w:r w:rsidRPr="007463B2">
      <w:rPr>
        <w:sz w:val="18"/>
      </w:rPr>
      <w:instrText xml:space="preserve"> "Samling" *\charformat </w:instrText>
    </w:r>
    <w:r w:rsidRPr="007463B2">
      <w:fldChar w:fldCharType="end"/>
    </w:r>
    <w:r w:rsidRPr="007463B2">
      <w:tab/>
      <w:t xml:space="preserve">pnr: </w:t>
    </w:r>
    <w:r w:rsidRPr="007463B2">
      <w:fldChar w:fldCharType="begin" w:fldLock="1"/>
    </w:r>
    <w:r w:rsidRPr="007463B2">
      <w:instrText xml:space="preserve"> DOCPROPERTY</w:instrText>
    </w:r>
    <w:r w:rsidRPr="007463B2">
      <w:rPr>
        <w:sz w:val="18"/>
      </w:rPr>
      <w:instrText xml:space="preserve"> "Partinummer" *\charformat </w:instrText>
    </w:r>
    <w:r w:rsidRPr="007463B2">
      <w:fldChar w:fldCharType="separate"/>
    </w:r>
    <w:r w:rsidRPr="007463B2">
      <w:t>M1639</w:t>
    </w:r>
    <w:r w:rsidRPr="007463B2">
      <w:fldChar w:fldCharType="end"/>
    </w:r>
  </w:p>
  <w:p w:rsidR="007463B2" w:rsidRPr="007463B2" w:rsidRDefault="007463B2">
    <w:pPr>
      <w:pStyle w:val="FSHRub1"/>
    </w:pPr>
    <w:r w:rsidRPr="007463B2">
      <w:t>Motion till riksdagen</w:t>
    </w:r>
    <w:r w:rsidRPr="007463B2">
      <w:br/>
    </w:r>
    <w:r w:rsidRPr="007463B2">
      <w:fldChar w:fldCharType="begin" w:fldLock="1"/>
    </w:r>
    <w:r w:rsidRPr="007463B2">
      <w:instrText xml:space="preserve"> DOCPROPERTY "YearUser" *\charformat </w:instrText>
    </w:r>
    <w:r w:rsidRPr="007463B2">
      <w:fldChar w:fldCharType="separate"/>
    </w:r>
    <w:r w:rsidRPr="007463B2">
      <w:t>2010/11</w:t>
    </w:r>
    <w:r w:rsidRPr="007463B2">
      <w:fldChar w:fldCharType="end"/>
    </w:r>
    <w:r w:rsidRPr="007463B2">
      <w:t>:</w:t>
    </w:r>
    <w:r w:rsidRPr="007463B2">
      <w:fldChar w:fldCharType="begin" w:fldLock="1"/>
    </w:r>
    <w:r w:rsidRPr="007463B2">
      <w:instrText xml:space="preserve"> DOCPROPERTY "Motionsnummer" *\charformat </w:instrText>
    </w:r>
    <w:r w:rsidRPr="007463B2">
      <w:fldChar w:fldCharType="separate"/>
    </w:r>
    <w:r w:rsidRPr="007463B2">
      <w:t>MJ428</w:t>
    </w:r>
    <w:r w:rsidRPr="007463B2">
      <w:fldChar w:fldCharType="end"/>
    </w:r>
  </w:p>
  <w:p w:rsidR="007463B2" w:rsidRPr="007463B2" w:rsidRDefault="007463B2">
    <w:pPr>
      <w:pStyle w:val="FSHNormalS5"/>
    </w:pPr>
    <w:r w:rsidRPr="007463B2">
      <w:fldChar w:fldCharType="begin" w:fldLock="1"/>
    </w:r>
    <w:r w:rsidRPr="007463B2">
      <w:instrText xml:space="preserve"> DOCPROPERTY "MotionarText" *\charformat </w:instrText>
    </w:r>
    <w:r w:rsidRPr="007463B2">
      <w:fldChar w:fldCharType="separate"/>
    </w:r>
    <w:r w:rsidRPr="007463B2">
      <w:t>av Marietta de Pourbaix-Lundin (M)</w:t>
    </w:r>
    <w:r w:rsidRPr="007463B2">
      <w:fldChar w:fldCharType="end"/>
    </w:r>
    <w:r w:rsidRPr="007463B2">
      <w:br/>
    </w:r>
    <w:r w:rsidRPr="007463B2">
      <w:fldChar w:fldCharType="begin" w:fldLock="1"/>
    </w:r>
    <w:r w:rsidRPr="007463B2">
      <w:instrText xml:space="preserve"> DOCPROPERTY "SvarFrasKort" *\charformat </w:instrText>
    </w:r>
    <w:r w:rsidRPr="007463B2">
      <w:fldChar w:fldCharType="end"/>
    </w:r>
  </w:p>
  <w:p w:rsidR="007463B2" w:rsidRPr="007463B2" w:rsidRDefault="007463B2">
    <w:pPr>
      <w:pStyle w:val="FSHTitel"/>
    </w:pPr>
    <w:r w:rsidRPr="007463B2">
      <w:fldChar w:fldCharType="begin" w:fldLock="1"/>
    </w:r>
    <w:r w:rsidRPr="007463B2">
      <w:instrText xml:space="preserve"> DOCPROPERTY</w:instrText>
    </w:r>
    <w:r w:rsidRPr="007463B2">
      <w:rPr>
        <w:sz w:val="18"/>
      </w:rPr>
      <w:instrText xml:space="preserve"> "RubrikSvar" *\charformat </w:instrText>
    </w:r>
    <w:r w:rsidRPr="007463B2">
      <w:fldChar w:fldCharType="separate"/>
    </w:r>
    <w:r w:rsidRPr="007463B2">
      <w:t>Talerätt vid brott mot djur</w:t>
    </w:r>
    <w:r w:rsidRPr="007463B2">
      <w:fldChar w:fldCharType="end"/>
    </w:r>
  </w:p>
  <w:p w:rsidR="007463B2" w:rsidRPr="007463B2" w:rsidRDefault="007463B2">
    <w:pPr>
      <w:pStyle w:val="Normal00"/>
    </w:pPr>
  </w:p>
  <w:p w:rsidR="007463B2" w:rsidRPr="007463B2" w:rsidRDefault="00746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4442150">
    <w:abstractNumId w:val="3"/>
  </w:num>
  <w:num w:numId="2" w16cid:durableId="1071925312">
    <w:abstractNumId w:val="2"/>
  </w:num>
  <w:num w:numId="3" w16cid:durableId="15934277">
    <w:abstractNumId w:val="1"/>
  </w:num>
  <w:num w:numId="4" w16cid:durableId="1184124944">
    <w:abstractNumId w:val="0"/>
  </w:num>
  <w:num w:numId="5" w16cid:durableId="1129283411">
    <w:abstractNumId w:val="7"/>
  </w:num>
  <w:num w:numId="6" w16cid:durableId="1598173937">
    <w:abstractNumId w:val="6"/>
  </w:num>
  <w:num w:numId="7" w16cid:durableId="2129086682">
    <w:abstractNumId w:val="5"/>
  </w:num>
  <w:num w:numId="8" w16cid:durableId="73937873">
    <w:abstractNumId w:val="4"/>
  </w:num>
  <w:num w:numId="9" w16cid:durableId="517239261">
    <w:abstractNumId w:val="8"/>
  </w:num>
  <w:num w:numId="10" w16cid:durableId="1806655891">
    <w:abstractNumId w:val="9"/>
  </w:num>
  <w:num w:numId="11" w16cid:durableId="454372932">
    <w:abstractNumId w:val="10"/>
  </w:num>
  <w:num w:numId="12" w16cid:durableId="781191419">
    <w:abstractNumId w:val="13"/>
  </w:num>
  <w:num w:numId="13" w16cid:durableId="616832494">
    <w:abstractNumId w:val="15"/>
  </w:num>
  <w:num w:numId="14" w16cid:durableId="1640845762">
    <w:abstractNumId w:val="16"/>
  </w:num>
  <w:num w:numId="15" w16cid:durableId="1225608496">
    <w:abstractNumId w:val="11"/>
  </w:num>
  <w:num w:numId="16" w16cid:durableId="1571572670">
    <w:abstractNumId w:val="18"/>
  </w:num>
  <w:num w:numId="17" w16cid:durableId="199830232">
    <w:abstractNumId w:val="17"/>
  </w:num>
  <w:num w:numId="18" w16cid:durableId="1265383269">
    <w:abstractNumId w:val="14"/>
  </w:num>
  <w:num w:numId="19" w16cid:durableId="1281034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241D69"/>
    <w:rsid w:val="00241D69"/>
    <w:rsid w:val="00746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D32961-93D6-4D59-AD59-2923DC25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1150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m1639</vt:lpstr>
    </vt:vector>
  </TitlesOfParts>
  <Company>Riksdagen</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m1639</dc:title>
  <dc:subject>m1639</dc:subject>
  <dc:creator>Riksdagen</dc:creator>
  <cp:keywords>Riksdagen</cp:keywords>
  <dc:description>Versal/gemen i partibeteckning. Gemen i tryck för 0910, versal för 1011 och nyare</dc:description>
  <cp:lastModifiedBy>Lars Brink</cp:lastModifiedBy>
  <cp:revision>2</cp:revision>
  <cp:lastPrinted>2011-02-04T11:36:00Z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Talerätt vid brott mot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vid brott mot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20102011000000000109000016390069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20102011000000000109000016390069</vt:lpwstr>
  </property>
  <property fmtid="{D5CDD505-2E9C-101B-9397-08002B2CF9AE}" pid="50" name="nummer">
    <vt:lpwstr>428</vt:lpwstr>
  </property>
  <property fmtid="{D5CDD505-2E9C-101B-9397-08002B2CF9AE}" pid="51" name="utskottsbeteckning">
    <vt:lpwstr>MJ</vt:lpwstr>
  </property>
  <property fmtid="{D5CDD505-2E9C-101B-9397-08002B2CF9AE}" pid="52" name="GlobalUID">
    <vt:lpwstr>{ADBAB3AA-E2C3-4169-8C60-77D9C2DFD377}</vt:lpwstr>
  </property>
  <property fmtid="{D5CDD505-2E9C-101B-9397-08002B2CF9AE}" pid="53" name="Överföringar">
    <vt:i4>0</vt:i4>
  </property>
  <property fmtid="{D5CDD505-2E9C-101B-9397-08002B2CF9AE}" pid="54" name="Checksum">
    <vt:lpwstr>*0019783806464*</vt:lpwstr>
  </property>
  <property fmtid="{D5CDD505-2E9C-101B-9397-08002B2CF9AE}" pid="55" name="skuggnummer">
    <vt:lpwstr>2923</vt:lpwstr>
  </property>
  <property fmtid="{D5CDD505-2E9C-101B-9397-08002B2CF9AE}" pid="56" name="urixVersion">
    <vt:lpwstr>4.3.2.0</vt:lpwstr>
  </property>
  <property fmtid="{D5CDD505-2E9C-101B-9397-08002B2CF9AE}" pid="57" name="urixOrigin">
    <vt:lpwstr>110204 12:37:04.517</vt:lpwstr>
  </property>
  <property fmtid="{D5CDD505-2E9C-101B-9397-08002B2CF9AE}" pid="58" name="urixGuid">
    <vt:lpwstr>{3FD5EB95-DC30-4921-ADA9-BCC0558BC211}</vt:lpwstr>
  </property>
</Properties>
</file>