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652" w:rsidRPr="00D27779" w:rsidRDefault="001F6652">
      <w:pPr>
        <w:pStyle w:val="Frslagsrubrik"/>
      </w:pPr>
      <w:r w:rsidRPr="00D27779">
        <w:t>Förslag till riksdagsbeslut</w:t>
      </w:r>
    </w:p>
    <w:p w:rsidR="001F6652" w:rsidRPr="00D27779" w:rsidRDefault="001F6652">
      <w:pPr>
        <w:pStyle w:val="Hemstlatt"/>
        <w:ind w:left="0"/>
      </w:pPr>
      <w:r w:rsidRPr="00D27779">
        <w:t>Riksdagen tillkännager för regeringen som sin mening vad som anförs i motionen om att se över möjligheten att inrätta ett europeiskt teckenspråkscentrum i Örebro.</w:t>
      </w:r>
    </w:p>
    <w:p w:rsidR="001F6652" w:rsidRPr="00D27779" w:rsidRDefault="001F6652">
      <w:pPr>
        <w:pStyle w:val="Rubrik1"/>
      </w:pPr>
      <w:r w:rsidRPr="00D27779">
        <w:t>Motivering</w:t>
      </w:r>
    </w:p>
    <w:p w:rsidR="001F6652" w:rsidRPr="00D27779" w:rsidRDefault="001F6652">
      <w:r w:rsidRPr="00D27779">
        <w:t>I Örebro pågår sedan flera år tillbaka ett arbete med att tillgängliggöra tecke</w:t>
      </w:r>
      <w:r w:rsidRPr="00D27779">
        <w:t>n</w:t>
      </w:r>
      <w:r w:rsidRPr="00D27779">
        <w:t>språket för fler. Det handlar om att med hjälp av internet skapa ett verktyg, ett lexikon, för teckenspråk på olika språk. För precis som det talade språket har olika ord för samma uttryck beroende på var i världen man kommer ifrån så har också teckenspråket olika tecken beroende på varifrån man kommer.</w:t>
      </w:r>
    </w:p>
    <w:p w:rsidR="001F6652" w:rsidRPr="00D27779" w:rsidRDefault="001F6652">
      <w:pPr>
        <w:pStyle w:val="Normaltindrag"/>
      </w:pPr>
      <w:r w:rsidRPr="00D27779">
        <w:t>Spreadthesign som verktyget heter är en internationell ordlista med tecke</w:t>
      </w:r>
      <w:r w:rsidRPr="00D27779">
        <w:t>n</w:t>
      </w:r>
      <w:r w:rsidRPr="00D27779">
        <w:t>språk. Det är ett pedagogiskt självstudieverktyg som är gratis att använda. Det är egentligen bara fantasin som sätter gränser för användandet av ordlistan. Varje land som är representerat i ordlistan har ett team som har ansvar för sitt språk på denna webbplats. Det gör att engagemanget är stort och sprids till stora delar av världen.</w:t>
      </w:r>
    </w:p>
    <w:p w:rsidR="001F6652" w:rsidRPr="00D27779" w:rsidRDefault="001F6652">
      <w:pPr>
        <w:pStyle w:val="Normaltindrag"/>
      </w:pPr>
      <w:r w:rsidRPr="00D27779">
        <w:t>Spreadthesign har idag användare i flera länder över hela världen. Fram till 2009 var det ett internationellt EU-projekt under Leonardo da Vinci- pr</w:t>
      </w:r>
      <w:r w:rsidRPr="00D27779">
        <w:t>o</w:t>
      </w:r>
      <w:r w:rsidRPr="00D27779">
        <w:t>grammet och Lifelong Learning Programme. Sedan detta projekt avslutats drivs arbetet vidare genom den ideella organisationen Europeiskt Tecke</w:t>
      </w:r>
      <w:r w:rsidRPr="00D27779">
        <w:t>n</w:t>
      </w:r>
      <w:r w:rsidRPr="00D27779">
        <w:t>språkscentrum. Även om huvudmålet för centret är att göra nationella tecke</w:t>
      </w:r>
      <w:r w:rsidRPr="00D27779">
        <w:t>n</w:t>
      </w:r>
      <w:r w:rsidRPr="00D27779">
        <w:t>språk tillgängliga för personer med hörselskador är den övergripande amb</w:t>
      </w:r>
      <w:r w:rsidRPr="00D27779">
        <w:t>i</w:t>
      </w:r>
      <w:r w:rsidRPr="00D27779">
        <w:t>tionen att göra teckenspråk tillgängliga för alla. Arbetet drivs idag genom en ideell förening och möjligheterna till inkomster för denna typ av arbete är små. Ambitionen är att också fortsättningsvis vara en helt öppen o</w:t>
      </w:r>
      <w:r w:rsidRPr="00D27779">
        <w:t>rdbok för tec</w:t>
      </w:r>
      <w:r w:rsidRPr="00D27779">
        <w:t>k</w:t>
      </w:r>
      <w:r w:rsidRPr="00D27779">
        <w:t>enspråk, öppen för alla att gratis använda.</w:t>
      </w:r>
    </w:p>
    <w:p w:rsidR="001F6652" w:rsidRPr="00D27779" w:rsidRDefault="001F6652">
      <w:pPr>
        <w:pStyle w:val="Normaltindrag"/>
      </w:pPr>
      <w:r w:rsidRPr="00D27779">
        <w:lastRenderedPageBreak/>
        <w:t>Sverige har en tradition av att arbeta både nationellt och internationellt med tillgänglighetsfrågor, och kunskapen om teckenspråk är väl utbyggd, inte minst i Örebro där mycket av både forskning och undervisning kring tecke</w:t>
      </w:r>
      <w:r w:rsidRPr="00D27779">
        <w:t>n</w:t>
      </w:r>
      <w:r w:rsidRPr="00D27779">
        <w:t>språk i Sverige finns. Det arbete som Europeiskt Teckenspråkscentrum gör genom Spreadthesign är ett viktigt arbete för att sprida teckenspråket och kunskap kring teckenspråk både inom Sverige och internationellt. Det är ett ansvar Sverige bör ta på ett bredare plan och som kan ske genom utveckling av det arbete som Europeiskt Teckenspråkscentrum inlett.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7779">
        <w:trPr>
          <w:cantSplit/>
        </w:trPr>
        <w:tc>
          <w:tcPr>
            <w:tcW w:w="3046" w:type="dxa"/>
          </w:tcPr>
          <w:p w:rsidR="001F6652" w:rsidRPr="00D27779" w:rsidRDefault="001F6652">
            <w:pPr>
              <w:pStyle w:val="UnderskriftDatum"/>
              <w:spacing w:before="240"/>
            </w:pPr>
            <w:r w:rsidRPr="00D27779">
              <w:t>Stockholm den 28 september 2012</w:t>
            </w:r>
          </w:p>
        </w:tc>
        <w:tc>
          <w:tcPr>
            <w:tcW w:w="3047" w:type="dxa"/>
          </w:tcPr>
          <w:p w:rsidR="001F6652" w:rsidRPr="00D27779" w:rsidRDefault="001F6652">
            <w:pPr>
              <w:pStyle w:val="Underskrifter"/>
              <w:spacing w:before="240"/>
            </w:pPr>
          </w:p>
        </w:tc>
      </w:tr>
      <w:tr w:rsidR="00000000" w:rsidRPr="00D27779">
        <w:trPr>
          <w:cantSplit/>
        </w:trPr>
        <w:tc>
          <w:tcPr>
            <w:tcW w:w="3046" w:type="dxa"/>
          </w:tcPr>
          <w:p w:rsidR="001F6652" w:rsidRPr="00D27779" w:rsidRDefault="001F6652">
            <w:pPr>
              <w:pStyle w:val="Underskrifter"/>
            </w:pPr>
            <w:r w:rsidRPr="00D27779">
              <w:t>Per Lodenius (C)</w:t>
            </w:r>
          </w:p>
        </w:tc>
        <w:tc>
          <w:tcPr>
            <w:tcW w:w="3046" w:type="dxa"/>
          </w:tcPr>
          <w:p w:rsidR="001F6652" w:rsidRPr="00D27779" w:rsidRDefault="001F6652">
            <w:pPr>
              <w:pStyle w:val="Underskrifter"/>
            </w:pPr>
          </w:p>
        </w:tc>
      </w:tr>
    </w:tbl>
    <w:p w:rsidR="001F6652" w:rsidRPr="00D27779" w:rsidRDefault="001F6652">
      <w:pPr>
        <w:pStyle w:val="Normaltindrag"/>
      </w:pPr>
    </w:p>
    <w:sectPr w:rsidR="001F6652" w:rsidRPr="00D2777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652" w:rsidRPr="00D27779" w:rsidRDefault="001F6652">
      <w:r w:rsidRPr="00D27779">
        <w:separator/>
      </w:r>
    </w:p>
  </w:endnote>
  <w:endnote w:type="continuationSeparator" w:id="0">
    <w:p w:rsidR="001F6652" w:rsidRPr="00D27779" w:rsidRDefault="001F6652">
      <w:r w:rsidRPr="00D277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652" w:rsidRPr="00D27779" w:rsidRDefault="00D27779">
    <w:pPr>
      <w:pStyle w:val="Sidfot"/>
    </w:pPr>
    <w:r w:rsidRPr="00D277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24751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652" w:rsidRDefault="001F66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6652" w:rsidRDefault="001F66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652" w:rsidRPr="00D27779" w:rsidRDefault="00D27779">
    <w:pPr>
      <w:pStyle w:val="Sidfot"/>
    </w:pPr>
    <w:r w:rsidRPr="00D277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5138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652" w:rsidRDefault="001F665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6652" w:rsidRDefault="001F665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652" w:rsidRPr="00D27779" w:rsidRDefault="00D27779">
    <w:pPr>
      <w:pStyle w:val="Sidfot"/>
    </w:pPr>
    <w:r w:rsidRPr="00D277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6121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652" w:rsidRDefault="001F66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6652" w:rsidRDefault="001F66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652" w:rsidRPr="00D27779" w:rsidRDefault="001F6652">
      <w:r w:rsidRPr="00D27779">
        <w:separator/>
      </w:r>
    </w:p>
  </w:footnote>
  <w:footnote w:type="continuationSeparator" w:id="0">
    <w:p w:rsidR="001F6652" w:rsidRPr="00D27779" w:rsidRDefault="001F6652">
      <w:r w:rsidRPr="00D277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652" w:rsidRPr="00D27779" w:rsidRDefault="00D27779">
    <w:pPr>
      <w:pStyle w:val="Sidhuvud"/>
    </w:pPr>
    <w:r w:rsidRPr="00D277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991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652" w:rsidRDefault="001F665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6652" w:rsidRDefault="001F665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652" w:rsidRPr="00D27779" w:rsidRDefault="00D27779">
    <w:pPr>
      <w:pStyle w:val="Sidhuvud"/>
    </w:pPr>
    <w:r w:rsidRPr="00D277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07430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652" w:rsidRDefault="001F665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6652" w:rsidRDefault="001F665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652" w:rsidRPr="00D27779" w:rsidRDefault="001F6652">
    <w:pPr>
      <w:pStyle w:val="FSHNormal"/>
      <w:tabs>
        <w:tab w:val="right" w:pos="5840"/>
      </w:tabs>
    </w:pPr>
    <w:r w:rsidRPr="00D27779">
      <w:br/>
    </w:r>
    <w:r w:rsidRPr="00D27779">
      <w:fldChar w:fldCharType="begin" w:fldLock="1"/>
    </w:r>
    <w:r w:rsidRPr="00D27779">
      <w:instrText xml:space="preserve"> DOCPROPERTY</w:instrText>
    </w:r>
    <w:r w:rsidRPr="00D27779">
      <w:rPr>
        <w:sz w:val="18"/>
      </w:rPr>
      <w:instrText xml:space="preserve"> "YearUser" *\charformat </w:instrText>
    </w:r>
    <w:r w:rsidRPr="00D27779">
      <w:fldChar w:fldCharType="separate"/>
    </w:r>
    <w:r w:rsidRPr="00D27779">
      <w:t>2012/13</w:t>
    </w:r>
    <w:r w:rsidRPr="00D27779">
      <w:fldChar w:fldCharType="end"/>
    </w:r>
    <w:r w:rsidRPr="00D27779">
      <w:t xml:space="preserve"> </w:t>
    </w:r>
    <w:r w:rsidRPr="00D27779">
      <w:tab/>
      <w:t xml:space="preserve">mnr: </w:t>
    </w:r>
    <w:r w:rsidRPr="00D27779">
      <w:fldChar w:fldCharType="begin" w:fldLock="1"/>
    </w:r>
    <w:r w:rsidRPr="00D27779">
      <w:instrText xml:space="preserve"> DOCPROPERTY</w:instrText>
    </w:r>
    <w:r w:rsidRPr="00D27779">
      <w:rPr>
        <w:sz w:val="18"/>
      </w:rPr>
      <w:instrText xml:space="preserve"> "Motionsnummer" *\charformat </w:instrText>
    </w:r>
    <w:r w:rsidRPr="00D27779">
      <w:fldChar w:fldCharType="separate"/>
    </w:r>
    <w:r w:rsidRPr="00D27779">
      <w:t>Kr274</w:t>
    </w:r>
    <w:r w:rsidRPr="00D27779">
      <w:fldChar w:fldCharType="end"/>
    </w:r>
    <w:r w:rsidRPr="00D27779">
      <w:br/>
    </w:r>
    <w:r w:rsidRPr="00D27779">
      <w:fldChar w:fldCharType="begin" w:fldLock="1"/>
    </w:r>
    <w:r w:rsidRPr="00D27779">
      <w:instrText xml:space="preserve"> DOCPROPERTY</w:instrText>
    </w:r>
    <w:r w:rsidRPr="00D27779">
      <w:rPr>
        <w:sz w:val="18"/>
      </w:rPr>
      <w:instrText xml:space="preserve"> "Samling" *\charformat </w:instrText>
    </w:r>
    <w:r w:rsidRPr="00D27779">
      <w:fldChar w:fldCharType="end"/>
    </w:r>
    <w:r w:rsidRPr="00D27779">
      <w:tab/>
      <w:t xml:space="preserve">pnr: </w:t>
    </w:r>
    <w:r w:rsidRPr="00D27779">
      <w:fldChar w:fldCharType="begin" w:fldLock="1"/>
    </w:r>
    <w:r w:rsidRPr="00D27779">
      <w:instrText xml:space="preserve"> DOCPROPERTY</w:instrText>
    </w:r>
    <w:r w:rsidRPr="00D27779">
      <w:rPr>
        <w:sz w:val="18"/>
      </w:rPr>
      <w:instrText xml:space="preserve"> "Partinummer" *\charformat </w:instrText>
    </w:r>
    <w:r w:rsidRPr="00D27779">
      <w:fldChar w:fldCharType="separate"/>
    </w:r>
    <w:r w:rsidRPr="00D27779">
      <w:t>C366</w:t>
    </w:r>
    <w:r w:rsidRPr="00D27779">
      <w:fldChar w:fldCharType="end"/>
    </w:r>
  </w:p>
  <w:p w:rsidR="001F6652" w:rsidRPr="00D27779" w:rsidRDefault="001F6652">
    <w:pPr>
      <w:pStyle w:val="FSHRub1"/>
    </w:pPr>
    <w:r w:rsidRPr="00D27779">
      <w:t>Motion till riksdagen</w:t>
    </w:r>
    <w:r w:rsidRPr="00D27779">
      <w:br/>
    </w:r>
    <w:r w:rsidRPr="00D27779">
      <w:fldChar w:fldCharType="begin" w:fldLock="1"/>
    </w:r>
    <w:r w:rsidRPr="00D27779">
      <w:instrText xml:space="preserve"> DOCPROPERTY "YearUser" *\charformat </w:instrText>
    </w:r>
    <w:r w:rsidRPr="00D27779">
      <w:fldChar w:fldCharType="separate"/>
    </w:r>
    <w:r w:rsidRPr="00D27779">
      <w:t>2012/13</w:t>
    </w:r>
    <w:r w:rsidRPr="00D27779">
      <w:fldChar w:fldCharType="end"/>
    </w:r>
    <w:r w:rsidRPr="00D27779">
      <w:t>:</w:t>
    </w:r>
    <w:r w:rsidRPr="00D27779">
      <w:fldChar w:fldCharType="begin" w:fldLock="1"/>
    </w:r>
    <w:r w:rsidRPr="00D27779">
      <w:instrText xml:space="preserve"> DOCPROPERTY "Motionsnummer" *\charformat </w:instrText>
    </w:r>
    <w:r w:rsidRPr="00D27779">
      <w:fldChar w:fldCharType="separate"/>
    </w:r>
    <w:r w:rsidRPr="00D27779">
      <w:t>Kr274</w:t>
    </w:r>
    <w:r w:rsidRPr="00D27779">
      <w:fldChar w:fldCharType="end"/>
    </w:r>
  </w:p>
  <w:p w:rsidR="001F6652" w:rsidRPr="00D27779" w:rsidRDefault="001F6652">
    <w:pPr>
      <w:pStyle w:val="FSHNormalS5"/>
    </w:pPr>
    <w:r w:rsidRPr="00D27779">
      <w:fldChar w:fldCharType="begin" w:fldLock="1"/>
    </w:r>
    <w:r w:rsidRPr="00D27779">
      <w:instrText xml:space="preserve"> DOCPROPERTY "MotionarText" *\charformat </w:instrText>
    </w:r>
    <w:r w:rsidRPr="00D27779">
      <w:fldChar w:fldCharType="separate"/>
    </w:r>
    <w:r w:rsidRPr="00D27779">
      <w:t>av Per Lodenius (C)</w:t>
    </w:r>
    <w:r w:rsidRPr="00D27779">
      <w:fldChar w:fldCharType="end"/>
    </w:r>
    <w:r w:rsidRPr="00D27779">
      <w:br/>
    </w:r>
    <w:r w:rsidRPr="00D27779">
      <w:fldChar w:fldCharType="begin" w:fldLock="1"/>
    </w:r>
    <w:r w:rsidRPr="00D27779">
      <w:instrText xml:space="preserve"> DOCPROPERTY "SvarFrasKort" *\charformat </w:instrText>
    </w:r>
    <w:r w:rsidRPr="00D27779">
      <w:fldChar w:fldCharType="end"/>
    </w:r>
  </w:p>
  <w:p w:rsidR="001F6652" w:rsidRPr="00D27779" w:rsidRDefault="001F6652">
    <w:pPr>
      <w:pStyle w:val="FSHTitel"/>
    </w:pPr>
    <w:r w:rsidRPr="00D27779">
      <w:fldChar w:fldCharType="begin" w:fldLock="1"/>
    </w:r>
    <w:r w:rsidRPr="00D27779">
      <w:instrText xml:space="preserve"> DOCPROPERTY</w:instrText>
    </w:r>
    <w:r w:rsidRPr="00D27779">
      <w:rPr>
        <w:sz w:val="18"/>
      </w:rPr>
      <w:instrText xml:space="preserve"> "RubrikSvar" *\charformat </w:instrText>
    </w:r>
    <w:r w:rsidRPr="00D27779">
      <w:fldChar w:fldCharType="separate"/>
    </w:r>
    <w:r w:rsidRPr="00D27779">
      <w:t>Europeiskt teckenspråkscentrum</w:t>
    </w:r>
    <w:r w:rsidRPr="00D27779">
      <w:fldChar w:fldCharType="end"/>
    </w:r>
  </w:p>
  <w:p w:rsidR="001F6652" w:rsidRPr="00D27779" w:rsidRDefault="001F6652">
    <w:pPr>
      <w:pStyle w:val="Normal00"/>
    </w:pPr>
  </w:p>
  <w:p w:rsidR="001F6652" w:rsidRPr="00D27779" w:rsidRDefault="001F66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06717800">
    <w:abstractNumId w:val="13"/>
  </w:num>
  <w:num w:numId="2" w16cid:durableId="1157308888">
    <w:abstractNumId w:val="11"/>
  </w:num>
  <w:num w:numId="3" w16cid:durableId="537662283">
    <w:abstractNumId w:val="14"/>
  </w:num>
  <w:num w:numId="4" w16cid:durableId="1236941497">
    <w:abstractNumId w:val="8"/>
  </w:num>
  <w:num w:numId="5" w16cid:durableId="2067138429">
    <w:abstractNumId w:val="3"/>
  </w:num>
  <w:num w:numId="6" w16cid:durableId="1906911338">
    <w:abstractNumId w:val="2"/>
  </w:num>
  <w:num w:numId="7" w16cid:durableId="342361254">
    <w:abstractNumId w:val="1"/>
  </w:num>
  <w:num w:numId="8" w16cid:durableId="2121139083">
    <w:abstractNumId w:val="0"/>
  </w:num>
  <w:num w:numId="9" w16cid:durableId="761953723">
    <w:abstractNumId w:val="9"/>
  </w:num>
  <w:num w:numId="10" w16cid:durableId="1259564435">
    <w:abstractNumId w:val="7"/>
  </w:num>
  <w:num w:numId="11" w16cid:durableId="1618877809">
    <w:abstractNumId w:val="6"/>
  </w:num>
  <w:num w:numId="12" w16cid:durableId="1088229853">
    <w:abstractNumId w:val="5"/>
  </w:num>
  <w:num w:numId="13" w16cid:durableId="2102483329">
    <w:abstractNumId w:val="4"/>
  </w:num>
  <w:num w:numId="14" w16cid:durableId="1932622695">
    <w:abstractNumId w:val="16"/>
  </w:num>
  <w:num w:numId="15" w16cid:durableId="1798838968">
    <w:abstractNumId w:val="12"/>
  </w:num>
  <w:num w:numId="16" w16cid:durableId="935862684">
    <w:abstractNumId w:val="15"/>
  </w:num>
  <w:num w:numId="17" w16cid:durableId="716631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7"/>
    <w:docVar w:name="PersonGUIDs" w:val="{69C247BD-83F2-4B10-9423-93CDAB2075DB}"/>
  </w:docVars>
  <w:rsids>
    <w:rsidRoot w:val="00D26098"/>
    <w:rsid w:val="001F6652"/>
    <w:rsid w:val="00D26098"/>
    <w:rsid w:val="00D277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EF791B-1EDA-426F-B0EA-D7D913E4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2001</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C366</vt:lpstr>
    </vt:vector>
  </TitlesOfParts>
  <Company>Riksdagen</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C366</dc:title>
  <dc:subject>C366</dc:subject>
  <dc:creator>Riksdagen</dc:creator>
  <cp:keywords>Riksdagen</cp:keywords>
  <dc:description>Större EAN, fria namnval (prtimotion etc), a4-funktionen, nya v-loggan, grönmarkering, basdialogen mm</dc:description>
  <cp:lastModifiedBy>Lars Brink</cp:lastModifiedBy>
  <cp:revision>2</cp:revision>
  <cp:lastPrinted>2012-12-06T12:33:00Z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mot2000_604_2012-12-17</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Europeiskt teckenspråkscentrum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Europeiskt teckenspråkscentrum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Lodenius (C)</vt:lpwstr>
  </property>
  <property fmtid="{D5CDD505-2E9C-101B-9397-08002B2CF9AE}" pid="26" name="MotionarLista">
    <vt:lpwstr>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20122013000000000067000003660069</vt:lpwstr>
  </property>
  <property fmtid="{D5CDD505-2E9C-101B-9397-08002B2CF9AE}" pid="47" name="datum">
    <vt:lpwstr>120928</vt:lpwstr>
  </property>
  <property fmtid="{D5CDD505-2E9C-101B-9397-08002B2CF9AE}" pid="48" name="avsändar-e-post">
    <vt:lpwstr>kennet.ericzon@riksdagen.se</vt:lpwstr>
  </property>
  <property fmtid="{D5CDD505-2E9C-101B-9397-08002B2CF9AE}" pid="49" name="id">
    <vt:lpwstr>20122013000000000067000003660069</vt:lpwstr>
  </property>
  <property fmtid="{D5CDD505-2E9C-101B-9397-08002B2CF9AE}" pid="50" name="nummer">
    <vt:lpwstr>274</vt:lpwstr>
  </property>
  <property fmtid="{D5CDD505-2E9C-101B-9397-08002B2CF9AE}" pid="51" name="utskottsbeteckning">
    <vt:lpwstr>Kr</vt:lpwstr>
  </property>
  <property fmtid="{D5CDD505-2E9C-101B-9397-08002B2CF9AE}" pid="52" name="GlobalUID">
    <vt:lpwstr>{D15ADBE9-75A4-459A-B3B9-1969BADCA0CC}</vt:lpwstr>
  </property>
  <property fmtid="{D5CDD505-2E9C-101B-9397-08002B2CF9AE}" pid="53" name="Överföringar">
    <vt:i4>0</vt:i4>
  </property>
  <property fmtid="{D5CDD505-2E9C-101B-9397-08002B2CF9AE}" pid="54" name="Checksum">
    <vt:lpwstr>*0018892471518*</vt:lpwstr>
  </property>
  <property fmtid="{D5CDD505-2E9C-101B-9397-08002B2CF9AE}" pid="55" name="skuggnummer">
    <vt:lpwstr>1582</vt:lpwstr>
  </property>
  <property fmtid="{D5CDD505-2E9C-101B-9397-08002B2CF9AE}" pid="56" name="urixVersion">
    <vt:lpwstr>4.6.0.0</vt:lpwstr>
  </property>
  <property fmtid="{D5CDD505-2E9C-101B-9397-08002B2CF9AE}" pid="57" name="urixOrigin">
    <vt:lpwstr>121217 09:05:10.669</vt:lpwstr>
  </property>
  <property fmtid="{D5CDD505-2E9C-101B-9397-08002B2CF9AE}" pid="58" name="urixGuid">
    <vt:lpwstr>{1BFEF18C-7CF1-468D-85FC-3C5BA7AAE288}</vt:lpwstr>
  </property>
</Properties>
</file>