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3C05" w:rsidRPr="0022363E" w:rsidRDefault="00E63C05" w:rsidP="00E63C05">
      <w:pPr>
        <w:pStyle w:val="Hemstlrubrik"/>
      </w:pPr>
      <w:bookmarkStart w:id="0" w:name="_Toc131937002"/>
      <w:r w:rsidRPr="0022363E">
        <w:t>Förslag till riksdagsbeslut</w:t>
      </w:r>
      <w:bookmarkEnd w:id="0"/>
    </w:p>
    <w:p w:rsidR="00E63C05" w:rsidRPr="0022363E" w:rsidRDefault="00E63C05" w:rsidP="00E63C05">
      <w:pPr>
        <w:pStyle w:val="Hemstlatt"/>
      </w:pPr>
      <w:r w:rsidRPr="0022363E">
        <w:t>Riksdagen tillkännager för regeringen som sin mening vad i motionen anförs om att ansvarig myndighet snarast skaffar sig kunskap och därmed kontroll över de alternativa motorbränslenas miljö- och hälsopåverkan.</w:t>
      </w:r>
    </w:p>
    <w:p w:rsidR="00E63C05" w:rsidRPr="0022363E" w:rsidRDefault="00E63C05" w:rsidP="00E63C05">
      <w:pPr>
        <w:pStyle w:val="Hemstlatt"/>
      </w:pPr>
      <w:r w:rsidRPr="0022363E">
        <w:t>Riksdagen tillkännager för regeringen som sin mening vad i motionen anförs om att inte binda sig för 5 % inblandning av fettsyrametylestrar i dieselbränsle.</w:t>
      </w:r>
    </w:p>
    <w:p w:rsidR="00E63C05" w:rsidRPr="0022363E" w:rsidRDefault="00E63C05" w:rsidP="00E63C05">
      <w:pPr>
        <w:pStyle w:val="Hemstlatt"/>
      </w:pPr>
      <w:r w:rsidRPr="0022363E">
        <w:t xml:space="preserve">Riksdagen tillkännager för regeringen som sin mening </w:t>
      </w:r>
      <w:r w:rsidR="001D5E03" w:rsidRPr="0022363E">
        <w:t xml:space="preserve">vad i motionen anförs om att </w:t>
      </w:r>
      <w:r w:rsidR="009E0655" w:rsidRPr="0022363E">
        <w:rPr>
          <w:highlight w:val="yellow"/>
        </w:rPr>
        <w:t>likvärdiga</w:t>
      </w:r>
      <w:r w:rsidR="001D5E03" w:rsidRPr="0022363E">
        <w:t xml:space="preserve"> regler ska</w:t>
      </w:r>
      <w:r w:rsidR="0032529E" w:rsidRPr="0022363E">
        <w:t>ll</w:t>
      </w:r>
      <w:r w:rsidR="001D5E03" w:rsidRPr="0022363E">
        <w:t xml:space="preserve"> omfatta samtliga alternativ som ön</w:t>
      </w:r>
      <w:r w:rsidR="001D5E03" w:rsidRPr="0022363E">
        <w:t>s</w:t>
      </w:r>
      <w:r w:rsidR="001D5E03" w:rsidRPr="0022363E">
        <w:t>kar komma ut på marknaden.</w:t>
      </w:r>
    </w:p>
    <w:p w:rsidR="001D5E03" w:rsidRPr="0022363E" w:rsidRDefault="001D5E03" w:rsidP="001D5E03">
      <w:pPr>
        <w:pStyle w:val="Hemstlatt"/>
      </w:pPr>
      <w:bookmarkStart w:id="1" w:name="_Toc131937003"/>
      <w:r w:rsidRPr="0022363E">
        <w:t>Riksdagen tillkännager för regeringen som sin mening vad i motionen anförs om att ta bort de snäva kraven på densitet och kokpunktsintervall i miljöklassningen av dieselbränsle.</w:t>
      </w:r>
    </w:p>
    <w:p w:rsidR="00A13241" w:rsidRPr="0022363E" w:rsidRDefault="00A13241" w:rsidP="00A13241">
      <w:pPr>
        <w:pStyle w:val="Hemstlatt"/>
      </w:pPr>
      <w:r w:rsidRPr="0022363E">
        <w:t>Riksdagen tillkännager för regeringen som sin mening vad i motionen anförs om att överväga hur man kan stödja och underlätta för små inn</w:t>
      </w:r>
      <w:r w:rsidRPr="0022363E">
        <w:t>o</w:t>
      </w:r>
      <w:r w:rsidRPr="0022363E">
        <w:t>vationsdrivna företag att genomföra prövningen</w:t>
      </w:r>
      <w:r w:rsidR="006A621F" w:rsidRPr="0022363E">
        <w:t xml:space="preserve"> inom en rimlig kos</w:t>
      </w:r>
      <w:r w:rsidR="006A621F" w:rsidRPr="0022363E">
        <w:t>t</w:t>
      </w:r>
      <w:r w:rsidR="006A621F" w:rsidRPr="0022363E">
        <w:t>nadsnivå</w:t>
      </w:r>
      <w:r w:rsidRPr="0022363E">
        <w:t>.</w:t>
      </w:r>
    </w:p>
    <w:p w:rsidR="00E84F25" w:rsidRPr="0022363E" w:rsidRDefault="00B8575A" w:rsidP="00A13241">
      <w:pPr>
        <w:pStyle w:val="Rubrik1"/>
      </w:pPr>
      <w:r w:rsidRPr="0022363E">
        <w:t>Bakgrund</w:t>
      </w:r>
      <w:bookmarkEnd w:id="1"/>
    </w:p>
    <w:p w:rsidR="00E63C05" w:rsidRPr="0022363E" w:rsidRDefault="00E63C05" w:rsidP="00B8575A">
      <w:r w:rsidRPr="0022363E">
        <w:t xml:space="preserve">Regeringen har i sin proposition föreslagit vissa ändringar </w:t>
      </w:r>
      <w:r w:rsidR="00CB7170" w:rsidRPr="0022363E">
        <w:t>i lagen om moto</w:t>
      </w:r>
      <w:r w:rsidR="00CB7170" w:rsidRPr="0022363E">
        <w:t>r</w:t>
      </w:r>
      <w:r w:rsidR="00CB7170" w:rsidRPr="0022363E">
        <w:t xml:space="preserve">fordons avgasrening och motorbränslen samt ändringar i lagen om skatt på energi, </w:t>
      </w:r>
      <w:r w:rsidRPr="0022363E">
        <w:t xml:space="preserve">som möjliggör ökad användning av förnybara </w:t>
      </w:r>
      <w:r w:rsidR="001D5E03" w:rsidRPr="0022363E">
        <w:t>bränslen</w:t>
      </w:r>
      <w:r w:rsidRPr="0022363E">
        <w:t xml:space="preserve"> och andra rena </w:t>
      </w:r>
      <w:r w:rsidR="001D5E03" w:rsidRPr="0022363E">
        <w:t>bränslen</w:t>
      </w:r>
      <w:r w:rsidRPr="0022363E">
        <w:t>. Det kommer med detta förslag att bli möjligt att exempelvis öka inblandningen av förnybara fettsyrametylestrar utan att få en sämre milj</w:t>
      </w:r>
      <w:r w:rsidRPr="0022363E">
        <w:t>ö</w:t>
      </w:r>
      <w:r w:rsidRPr="0022363E">
        <w:t xml:space="preserve">klassning. En sämre miljöklassning ger högre skatt. Skatteskillnaden är störst mellan </w:t>
      </w:r>
      <w:r w:rsidR="00B8575A" w:rsidRPr="0022363E">
        <w:t xml:space="preserve">diesel i </w:t>
      </w:r>
      <w:r w:rsidR="0032529E" w:rsidRPr="0022363E">
        <w:t>miljöklass 1 och miljöklass 3–</w:t>
      </w:r>
      <w:r w:rsidRPr="0022363E">
        <w:t xml:space="preserve">50 till 70 öre per liter. Att få sitt </w:t>
      </w:r>
      <w:r w:rsidR="001D5E03" w:rsidRPr="0022363E">
        <w:t>bränsle</w:t>
      </w:r>
      <w:r w:rsidRPr="0022363E">
        <w:t xml:space="preserve"> klassat i annan än miljöklass 1 ger även imageproblem och ytterligare försäljningsproblem, förutom den högre skatten</w:t>
      </w:r>
      <w:r w:rsidR="00B8575A" w:rsidRPr="0022363E">
        <w:t>.</w:t>
      </w:r>
      <w:r w:rsidRPr="0022363E">
        <w:t xml:space="preserve"> Många privata och offentliga </w:t>
      </w:r>
      <w:r w:rsidRPr="0022363E">
        <w:lastRenderedPageBreak/>
        <w:t xml:space="preserve">köpare av </w:t>
      </w:r>
      <w:r w:rsidR="001D5E03" w:rsidRPr="0022363E">
        <w:t>bränsle</w:t>
      </w:r>
      <w:r w:rsidR="00B8575A" w:rsidRPr="0022363E">
        <w:t xml:space="preserve"> får bara köpa </w:t>
      </w:r>
      <w:r w:rsidR="001D5E03" w:rsidRPr="0022363E">
        <w:t>bränsle</w:t>
      </w:r>
      <w:r w:rsidR="00B8575A" w:rsidRPr="0022363E">
        <w:t xml:space="preserve"> i miljöklass 1</w:t>
      </w:r>
      <w:r w:rsidRPr="0022363E">
        <w:t>.</w:t>
      </w:r>
      <w:r w:rsidR="00B8575A" w:rsidRPr="0022363E">
        <w:t xml:space="preserve"> </w:t>
      </w:r>
      <w:r w:rsidRPr="0022363E">
        <w:t>Under överskådlig tid finns det kvar dieselfordon utan katalysator</w:t>
      </w:r>
      <w:r w:rsidR="00B8575A" w:rsidRPr="0022363E">
        <w:t>,</w:t>
      </w:r>
      <w:r w:rsidRPr="0022363E">
        <w:t xml:space="preserve"> och </w:t>
      </w:r>
      <w:r w:rsidR="00BA1ED0" w:rsidRPr="0022363E">
        <w:t>följaktligen</w:t>
      </w:r>
      <w:r w:rsidRPr="0022363E">
        <w:t xml:space="preserve"> är extra rena diesel</w:t>
      </w:r>
      <w:r w:rsidR="00B8575A" w:rsidRPr="0022363E">
        <w:t>bränslen</w:t>
      </w:r>
      <w:r w:rsidRPr="0022363E">
        <w:t xml:space="preserve"> befogade av miljöskäl.</w:t>
      </w:r>
      <w:r w:rsidR="00B8575A" w:rsidRPr="0022363E">
        <w:t xml:space="preserve"> </w:t>
      </w:r>
      <w:r w:rsidRPr="0022363E">
        <w:t>Det är därför angeläget att klassning</w:t>
      </w:r>
      <w:r w:rsidRPr="0022363E">
        <w:t>s</w:t>
      </w:r>
      <w:r w:rsidRPr="0022363E">
        <w:t>kriterierna inte blir så snäva att diesel</w:t>
      </w:r>
      <w:r w:rsidR="001D5E03" w:rsidRPr="0022363E">
        <w:t>bränsle</w:t>
      </w:r>
      <w:r w:rsidRPr="0022363E">
        <w:t xml:space="preserve"> med miljömässiga fördelar missgynnas.</w:t>
      </w:r>
    </w:p>
    <w:p w:rsidR="00E63C05" w:rsidRPr="0022363E" w:rsidRDefault="00E63C05" w:rsidP="00E63C05">
      <w:pPr>
        <w:pStyle w:val="Normaltindrag"/>
      </w:pPr>
      <w:r w:rsidRPr="0022363E">
        <w:t xml:space="preserve">Vi välkomnar </w:t>
      </w:r>
      <w:r w:rsidR="00CE2607" w:rsidRPr="0022363E">
        <w:t xml:space="preserve">därför att regeringen nu kommer med ändringsförslag för </w:t>
      </w:r>
      <w:r w:rsidR="00882227" w:rsidRPr="0022363E">
        <w:t>miljö</w:t>
      </w:r>
      <w:r w:rsidR="00CE2607" w:rsidRPr="0022363E">
        <w:t xml:space="preserve">klassningen av </w:t>
      </w:r>
      <w:r w:rsidR="00882227" w:rsidRPr="0022363E">
        <w:t xml:space="preserve">alternativa </w:t>
      </w:r>
      <w:r w:rsidR="00CE2607" w:rsidRPr="0022363E">
        <w:t>bränslen</w:t>
      </w:r>
      <w:r w:rsidRPr="0022363E">
        <w:t xml:space="preserve"> men beklagar samtidigt att det har tagit så lång tid innan förslaget nu ligger på bordet. </w:t>
      </w:r>
    </w:p>
    <w:p w:rsidR="00E63C05" w:rsidRPr="0022363E" w:rsidRDefault="00E63C05" w:rsidP="00E63C05">
      <w:pPr>
        <w:pStyle w:val="Normaltindrag"/>
      </w:pPr>
      <w:r w:rsidRPr="0022363E">
        <w:t xml:space="preserve">Under åtta års tid har branschföreträdare pekat på de missförhållanden som gällt </w:t>
      </w:r>
      <w:r w:rsidR="00CE2607" w:rsidRPr="0022363E">
        <w:t xml:space="preserve">och </w:t>
      </w:r>
      <w:r w:rsidRPr="0022363E">
        <w:t xml:space="preserve">som inneburit att regelverket förhindrat en övergång dels till mer förnybara alternativ och till </w:t>
      </w:r>
      <w:r w:rsidR="001D5E03" w:rsidRPr="0022363E">
        <w:t>bränslen</w:t>
      </w:r>
      <w:r w:rsidRPr="0022363E">
        <w:t xml:space="preserve"> som ger lägre utsläpp av koldioxid, dels till renare </w:t>
      </w:r>
      <w:r w:rsidR="001D5E03" w:rsidRPr="0022363E">
        <w:t>bränslen</w:t>
      </w:r>
      <w:r w:rsidRPr="0022363E">
        <w:t xml:space="preserve"> som ger en bättre arbetsmiljö. Tac</w:t>
      </w:r>
      <w:r w:rsidR="0032529E" w:rsidRPr="0022363E">
        <w:t>k vare ett EG</w:t>
      </w:r>
      <w:r w:rsidR="00B8575A" w:rsidRPr="0022363E">
        <w:t>-direktiv, 2003/30/</w:t>
      </w:r>
      <w:r w:rsidRPr="0022363E">
        <w:t>EG</w:t>
      </w:r>
      <w:r w:rsidR="00B8575A" w:rsidRPr="0022363E">
        <w:t>,</w:t>
      </w:r>
      <w:r w:rsidRPr="0022363E">
        <w:t xml:space="preserve"> om främjande av användning av bio</w:t>
      </w:r>
      <w:r w:rsidR="001D5E03" w:rsidRPr="0022363E">
        <w:t>bränslen</w:t>
      </w:r>
      <w:r w:rsidRPr="0022363E">
        <w:t xml:space="preserve"> eller andra förn</w:t>
      </w:r>
      <w:r w:rsidRPr="0022363E">
        <w:t>y</w:t>
      </w:r>
      <w:r w:rsidRPr="0022363E">
        <w:t xml:space="preserve">bara </w:t>
      </w:r>
      <w:r w:rsidR="001D5E03" w:rsidRPr="0022363E">
        <w:t>bränslen</w:t>
      </w:r>
      <w:r w:rsidRPr="0022363E">
        <w:t xml:space="preserve"> påbörjades detta arbete i </w:t>
      </w:r>
      <w:r w:rsidR="0032529E" w:rsidRPr="0022363E">
        <w:t>Regeringskansliet</w:t>
      </w:r>
      <w:r w:rsidRPr="0022363E">
        <w:t>. Fortsatta påtryc</w:t>
      </w:r>
      <w:r w:rsidRPr="0022363E">
        <w:t>k</w:t>
      </w:r>
      <w:r w:rsidRPr="0022363E">
        <w:t>ningar från politiskt håll har skett under flera års tid.</w:t>
      </w:r>
    </w:p>
    <w:p w:rsidR="00E63C05" w:rsidRPr="0022363E" w:rsidRDefault="00E63C05" w:rsidP="00E63C05">
      <w:pPr>
        <w:pStyle w:val="Normaltindrag"/>
      </w:pPr>
      <w:r w:rsidRPr="0022363E">
        <w:t>Om reglerna om kokpunk</w:t>
      </w:r>
      <w:r w:rsidR="0032529E" w:rsidRPr="0022363E">
        <w:t>t och densitet för miljöklass 1-</w:t>
      </w:r>
      <w:r w:rsidRPr="0022363E">
        <w:t>dieselolja tas bort borde det kunna innebära att europeisk dieselolja kan användas, om den inn</w:t>
      </w:r>
      <w:r w:rsidRPr="0022363E">
        <w:t>e</w:t>
      </w:r>
      <w:r w:rsidRPr="0022363E">
        <w:t xml:space="preserve">håller lika lite svavel, aromater </w:t>
      </w:r>
      <w:r w:rsidR="0032529E" w:rsidRPr="0022363E">
        <w:t>och PAH som svensk dieselolja miljöklass</w:t>
      </w:r>
      <w:r w:rsidRPr="0022363E">
        <w:t xml:space="preserve"> 1. Det finns möjlighet inom lagförslaget att inkomma till Vägverket med resultat av avgastester, där någon typ av europeisk dieselolja m</w:t>
      </w:r>
      <w:r w:rsidR="00B8575A" w:rsidRPr="0022363E">
        <w:t>ed en viss, given sp</w:t>
      </w:r>
      <w:r w:rsidR="00B8575A" w:rsidRPr="0022363E">
        <w:t>e</w:t>
      </w:r>
      <w:r w:rsidR="00B8575A" w:rsidRPr="0022363E">
        <w:t>cifikation/</w:t>
      </w:r>
      <w:r w:rsidR="0032529E" w:rsidRPr="0022363E">
        <w:t xml:space="preserve">sammansättning och miljöklass </w:t>
      </w:r>
      <w:r w:rsidRPr="0022363E">
        <w:t>1 d</w:t>
      </w:r>
      <w:r w:rsidR="0032529E" w:rsidRPr="0022363E">
        <w:t>ieselolja enligt standard SS 15 </w:t>
      </w:r>
      <w:r w:rsidRPr="0022363E">
        <w:t>54 35 utgör utgångspunkten</w:t>
      </w:r>
      <w:r w:rsidR="00B8575A" w:rsidRPr="0022363E">
        <w:t>.</w:t>
      </w:r>
      <w:r w:rsidRPr="0022363E">
        <w:t xml:space="preserve"> Resultatet av avgasmätning</w:t>
      </w:r>
      <w:r w:rsidR="0032529E" w:rsidRPr="0022363E">
        <w:t>arna avgör om den kla</w:t>
      </w:r>
      <w:r w:rsidR="0032529E" w:rsidRPr="0022363E">
        <w:t>s</w:t>
      </w:r>
      <w:r w:rsidR="0032529E" w:rsidRPr="0022363E">
        <w:t>sas som miljöklass</w:t>
      </w:r>
      <w:r w:rsidRPr="0022363E">
        <w:t xml:space="preserve"> 1-diesel.</w:t>
      </w:r>
    </w:p>
    <w:p w:rsidR="00E63C05" w:rsidRPr="0022363E" w:rsidRDefault="00E63C05" w:rsidP="00E63C05">
      <w:pPr>
        <w:pStyle w:val="Normaltindrag"/>
      </w:pPr>
      <w:r w:rsidRPr="0022363E">
        <w:t xml:space="preserve">Folkpartiet har vid ett flertal tillfällen krävt en ändring av miljöklassning av diesel för att möjliggöra att inblandning av förnybara </w:t>
      </w:r>
      <w:r w:rsidR="001D5E03" w:rsidRPr="0022363E">
        <w:t>bränslen</w:t>
      </w:r>
      <w:r w:rsidRPr="0022363E">
        <w:t xml:space="preserve"> </w:t>
      </w:r>
      <w:r w:rsidR="00B8575A" w:rsidRPr="0022363E">
        <w:t>kan öka.</w:t>
      </w:r>
    </w:p>
    <w:p w:rsidR="00E63C05" w:rsidRPr="0022363E" w:rsidRDefault="0032529E" w:rsidP="00E63C05">
      <w:pPr>
        <w:pStyle w:val="Normaltindrag"/>
      </w:pPr>
      <w:r w:rsidRPr="0022363E">
        <w:t>För miljöklass 1-</w:t>
      </w:r>
      <w:r w:rsidR="00E63C05" w:rsidRPr="0022363E">
        <w:t xml:space="preserve">dieselolja har </w:t>
      </w:r>
      <w:r w:rsidR="00B8575A" w:rsidRPr="0022363E">
        <w:t>Sverige</w:t>
      </w:r>
      <w:r w:rsidR="00E63C05" w:rsidRPr="0022363E">
        <w:t xml:space="preserve"> helt egna krav och kan därför en</w:t>
      </w:r>
      <w:r w:rsidR="00E63C05" w:rsidRPr="0022363E">
        <w:t>k</w:t>
      </w:r>
      <w:r w:rsidR="00E63C05" w:rsidRPr="0022363E">
        <w:t>lare ändra dem. Det som inträffar när exempelvis RME (rapsmetylester) bla</w:t>
      </w:r>
      <w:r w:rsidR="00E63C05" w:rsidRPr="0022363E">
        <w:t>n</w:t>
      </w:r>
      <w:r w:rsidR="00E63C05" w:rsidRPr="0022363E">
        <w:t>das in i miljöklass 1-dieseln är att kokpunkten i den färdiga blandningen fö</w:t>
      </w:r>
      <w:r w:rsidR="00E63C05" w:rsidRPr="0022363E">
        <w:t>r</w:t>
      </w:r>
      <w:r w:rsidR="00E63C05" w:rsidRPr="0022363E">
        <w:t xml:space="preserve">höjs från 285 grader till drygt 295 grader. Enligt bränsledirektivet i </w:t>
      </w:r>
      <w:r w:rsidR="00B8575A" w:rsidRPr="0022363E">
        <w:t>EU</w:t>
      </w:r>
      <w:r w:rsidR="00E63C05" w:rsidRPr="0022363E">
        <w:t xml:space="preserve"> tillåts 360 grader. Trots att rapsen, i detta fall, är skattebefriad och dieseln ligger i miljöklass 1 så hamnar i Sverige den färdiga miljödieseln i miljöklass 2. Från folkpartihåll har vi krävt att kokpunkten skall harmoniseras till samma gradtal som i övriga Europa. Vi välkomnar därför det förslag som nu ligger om en förhöjning av kokpunkten.</w:t>
      </w:r>
      <w:r w:rsidR="00B8575A" w:rsidRPr="0022363E">
        <w:t xml:space="preserve"> </w:t>
      </w:r>
      <w:r w:rsidR="00E63C05" w:rsidRPr="0022363E">
        <w:t xml:space="preserve">Denna lagändring kommer att innebära stora minskningar av den fossila dieseln till förmån för förnybara bränslen. </w:t>
      </w:r>
    </w:p>
    <w:p w:rsidR="00B8575A" w:rsidRPr="0022363E" w:rsidRDefault="00E63C05" w:rsidP="00B8575A">
      <w:pPr>
        <w:pStyle w:val="Normaltindrag"/>
      </w:pPr>
      <w:r w:rsidRPr="0022363E">
        <w:t xml:space="preserve">Vi har i vår motion </w:t>
      </w:r>
      <w:r w:rsidRPr="0022363E">
        <w:rPr>
          <w:i/>
        </w:rPr>
        <w:t>En liberal jordbruks-, skogs- och fiskepolitik</w:t>
      </w:r>
      <w:r w:rsidRPr="0022363E">
        <w:t xml:space="preserve"> också a</w:t>
      </w:r>
      <w:r w:rsidRPr="0022363E">
        <w:t>n</w:t>
      </w:r>
      <w:r w:rsidRPr="0022363E">
        <w:t xml:space="preserve">sett att en inblandning/övergång till förnybara </w:t>
      </w:r>
      <w:r w:rsidR="001D5E03" w:rsidRPr="0022363E">
        <w:t>bränslen</w:t>
      </w:r>
      <w:r w:rsidRPr="0022363E">
        <w:t xml:space="preserve"> är angeläget också för de areella näringarnas arbetsmaskiner. Det är nödvändigt att klassningskrit</w:t>
      </w:r>
      <w:r w:rsidRPr="0022363E">
        <w:t>e</w:t>
      </w:r>
      <w:r w:rsidRPr="0022363E">
        <w:t>rier ändras också för att möjliggöra en snabbare över</w:t>
      </w:r>
      <w:r w:rsidR="00B8575A" w:rsidRPr="0022363E">
        <w:t>gång till förnybara alte</w:t>
      </w:r>
      <w:r w:rsidR="00B8575A" w:rsidRPr="0022363E">
        <w:t>r</w:t>
      </w:r>
      <w:r w:rsidR="00B8575A" w:rsidRPr="0022363E">
        <w:t>nativ.</w:t>
      </w:r>
    </w:p>
    <w:p w:rsidR="00B8575A" w:rsidRPr="0022363E" w:rsidRDefault="00B8575A" w:rsidP="00B8575A">
      <w:pPr>
        <w:pStyle w:val="Rubrik1"/>
      </w:pPr>
      <w:bookmarkStart w:id="2" w:name="_Toc131937004"/>
      <w:r w:rsidRPr="0022363E">
        <w:t>Myndigheternas kontroll</w:t>
      </w:r>
      <w:bookmarkEnd w:id="2"/>
    </w:p>
    <w:p w:rsidR="00E63C05" w:rsidRPr="0022363E" w:rsidRDefault="00E63C05" w:rsidP="00B8575A">
      <w:r w:rsidRPr="0022363E">
        <w:t>Vi ser allvarligt på konstaterande</w:t>
      </w:r>
      <w:r w:rsidR="0032529E" w:rsidRPr="0022363E">
        <w:t>t</w:t>
      </w:r>
      <w:r w:rsidRPr="0022363E">
        <w:t xml:space="preserve"> att ”ansvariga myndigheter inte har någon fullständig kontroll över de alternativa motorbränslenas miljö- och hä</w:t>
      </w:r>
      <w:r w:rsidRPr="0022363E">
        <w:t>l</w:t>
      </w:r>
      <w:r w:rsidRPr="0022363E">
        <w:t>sopåverkan”.</w:t>
      </w:r>
      <w:r w:rsidR="00CB7170" w:rsidRPr="0022363E">
        <w:t xml:space="preserve"> Med alternativa motorbränslen menas bränslen som inte är m</w:t>
      </w:r>
      <w:r w:rsidR="00CB7170" w:rsidRPr="0022363E">
        <w:t>o</w:t>
      </w:r>
      <w:r w:rsidR="00CB7170" w:rsidRPr="0022363E">
        <w:t>torbensin eller dieselbränsle enligt vedertagna definitioner. Alternativa m</w:t>
      </w:r>
      <w:r w:rsidR="00CB7170" w:rsidRPr="0022363E">
        <w:t>o</w:t>
      </w:r>
      <w:r w:rsidR="00CB7170" w:rsidRPr="0022363E">
        <w:t xml:space="preserve">torbränslen kan vara såväl fossila som förnybara. </w:t>
      </w:r>
      <w:r w:rsidR="00B8575A" w:rsidRPr="0022363E">
        <w:t xml:space="preserve"> </w:t>
      </w:r>
      <w:r w:rsidRPr="0022363E">
        <w:t>Det är ytterst angeläget att ansvarig myndighet snarast skaffar sig kunskap och därmed kontroll över de alternativa motorbränslenas miljö- oc</w:t>
      </w:r>
      <w:r w:rsidR="00B8575A" w:rsidRPr="0022363E">
        <w:t>h hälsopåverkan. Detta bör ges rege</w:t>
      </w:r>
      <w:r w:rsidR="00B8575A" w:rsidRPr="0022363E">
        <w:t>r</w:t>
      </w:r>
      <w:r w:rsidR="00B8575A" w:rsidRPr="0022363E">
        <w:t>ingen tillkänna.</w:t>
      </w:r>
    </w:p>
    <w:p w:rsidR="001D5E03" w:rsidRPr="0022363E" w:rsidRDefault="001D5E03" w:rsidP="001D5E03">
      <w:pPr>
        <w:pStyle w:val="Rubrik1"/>
      </w:pPr>
      <w:bookmarkStart w:id="3" w:name="_Toc131937005"/>
      <w:r w:rsidRPr="0022363E">
        <w:t>Bränslespecifikation och miljöklassning</w:t>
      </w:r>
      <w:bookmarkEnd w:id="3"/>
    </w:p>
    <w:p w:rsidR="00CB7170" w:rsidRPr="0022363E" w:rsidRDefault="00E63C05" w:rsidP="001D5E03">
      <w:r w:rsidRPr="0022363E">
        <w:t>Vi anser att miljöklassningen skall göras utifrån halten av miljöfarliga äm</w:t>
      </w:r>
      <w:r w:rsidR="0032529E" w:rsidRPr="0022363E">
        <w:t>nen i drivmedlen som exempelvis</w:t>
      </w:r>
      <w:r w:rsidRPr="0022363E">
        <w:t xml:space="preserve"> aromater, polyaromater, polynaftener eller svavel</w:t>
      </w:r>
      <w:r w:rsidR="00BA1ED0" w:rsidRPr="0022363E">
        <w:t>,</w:t>
      </w:r>
      <w:r w:rsidR="00CB7170" w:rsidRPr="0022363E">
        <w:t xml:space="preserve"> men också utifrån </w:t>
      </w:r>
      <w:r w:rsidR="00BA1ED0" w:rsidRPr="0022363E">
        <w:t>koldioxid</w:t>
      </w:r>
      <w:r w:rsidR="00CB7170" w:rsidRPr="0022363E">
        <w:t>utsläpp.</w:t>
      </w:r>
    </w:p>
    <w:p w:rsidR="00E63C05" w:rsidRPr="0022363E" w:rsidRDefault="00CB7170" w:rsidP="00BA1ED0">
      <w:pPr>
        <w:pStyle w:val="Normaltindrag"/>
      </w:pPr>
      <w:r w:rsidRPr="0022363E">
        <w:t>Idag saknas krav på testning av alternativa motorbränslen. Genom att inf</w:t>
      </w:r>
      <w:r w:rsidRPr="0022363E">
        <w:t>ö</w:t>
      </w:r>
      <w:r w:rsidRPr="0022363E">
        <w:t xml:space="preserve">ra ett klassificeringssystem, som uppmuntras genom ekonomiska styrmedel, </w:t>
      </w:r>
      <w:r w:rsidR="006A621F" w:rsidRPr="0022363E">
        <w:t>granskas och kontrolleras utsläppen också från de alternativa bränsleslagen, vilket vi välkomnar.</w:t>
      </w:r>
      <w:r w:rsidR="001D5E03" w:rsidRPr="0022363E">
        <w:t xml:space="preserve"> </w:t>
      </w:r>
      <w:r w:rsidR="00E63C05" w:rsidRPr="0022363E">
        <w:t>Vi ställer oss ba</w:t>
      </w:r>
      <w:r w:rsidR="0032529E" w:rsidRPr="0022363E">
        <w:t>kom de ändrade specifikationer</w:t>
      </w:r>
      <w:r w:rsidR="00E63C05" w:rsidRPr="0022363E">
        <w:t xml:space="preserve"> som föreslås vad gäller alkylatbensin men anser att det är olyckligt att bi</w:t>
      </w:r>
      <w:r w:rsidR="0032529E" w:rsidRPr="0022363E">
        <w:t>nda sig för 5 </w:t>
      </w:r>
      <w:r w:rsidR="00E63C05" w:rsidRPr="0022363E">
        <w:t>% inblandning av fettsyrametylestrar i dieselbränsle.</w:t>
      </w:r>
      <w:r w:rsidR="0032529E" w:rsidRPr="0022363E">
        <w:t xml:space="preserve"> Vi anser att tekni</w:t>
      </w:r>
      <w:r w:rsidR="0032529E" w:rsidRPr="0022363E">
        <w:t>k</w:t>
      </w:r>
      <w:r w:rsidR="0032529E" w:rsidRPr="0022363E">
        <w:t>utveckling</w:t>
      </w:r>
      <w:r w:rsidR="00E63C05" w:rsidRPr="0022363E">
        <w:t xml:space="preserve"> också på detta område kan ske varför ökad inblandning som up</w:t>
      </w:r>
      <w:r w:rsidR="00E63C05" w:rsidRPr="0022363E">
        <w:t>p</w:t>
      </w:r>
      <w:r w:rsidR="00E63C05" w:rsidRPr="0022363E">
        <w:t>fyller kravspecifikationer i övrigt skall kunna tillåtas.</w:t>
      </w:r>
      <w:r w:rsidR="001D5E03" w:rsidRPr="0022363E">
        <w:t xml:space="preserve"> Detta bör ges regerin</w:t>
      </w:r>
      <w:r w:rsidR="001D5E03" w:rsidRPr="0022363E">
        <w:t>g</w:t>
      </w:r>
      <w:r w:rsidR="001D5E03" w:rsidRPr="0022363E">
        <w:t>en tillkänna.</w:t>
      </w:r>
    </w:p>
    <w:p w:rsidR="00E63C05" w:rsidRPr="0022363E" w:rsidRDefault="00E63C05" w:rsidP="00E63C05">
      <w:pPr>
        <w:pStyle w:val="Normaltindrag"/>
      </w:pPr>
      <w:r w:rsidRPr="0022363E">
        <w:t>Vägverket kommer att avgöra vilken miljöklass och skatteklass drivmedlet ska</w:t>
      </w:r>
      <w:r w:rsidR="0032529E" w:rsidRPr="0022363E">
        <w:t>ll</w:t>
      </w:r>
      <w:r w:rsidRPr="0022363E">
        <w:t xml:space="preserve"> ha</w:t>
      </w:r>
      <w:r w:rsidR="0032529E" w:rsidRPr="0022363E">
        <w:t>;</w:t>
      </w:r>
      <w:r w:rsidRPr="0022363E">
        <w:t xml:space="preserve"> vi fö</w:t>
      </w:r>
      <w:r w:rsidR="001D5E03" w:rsidRPr="0022363E">
        <w:t>rutsätter att samma regler ska</w:t>
      </w:r>
      <w:r w:rsidR="0032529E" w:rsidRPr="0022363E">
        <w:t>ll</w:t>
      </w:r>
      <w:r w:rsidRPr="0022363E">
        <w:t xml:space="preserve"> omfatta samtliga alternativ som önskar komma ut på marknaden.</w:t>
      </w:r>
      <w:r w:rsidR="001D5E03" w:rsidRPr="0022363E">
        <w:t xml:space="preserve"> Detta bör ges regeringen tillkänna.</w:t>
      </w:r>
    </w:p>
    <w:p w:rsidR="00E63C05" w:rsidRPr="0022363E" w:rsidRDefault="00E63C05" w:rsidP="00E63C05">
      <w:pPr>
        <w:pStyle w:val="Normaltindrag"/>
      </w:pPr>
      <w:r w:rsidRPr="0022363E">
        <w:t>Det är viktigt att inte ha så snäva specifikationer så att det krävs förnyade riksdagsbeslut så fort tekniken gör framsteg. Därför bör de snäva kraven på densitet och kokpunktsintervall i miljöklassningen</w:t>
      </w:r>
      <w:r w:rsidR="001D5E03" w:rsidRPr="0022363E">
        <w:t xml:space="preserve"> och beskattningen av dieselbränsle</w:t>
      </w:r>
      <w:r w:rsidRPr="0022363E">
        <w:t xml:space="preserve"> tas bort. Det är tekniska parametrar och inte miljöstyrande p</w:t>
      </w:r>
      <w:r w:rsidRPr="0022363E">
        <w:t>a</w:t>
      </w:r>
      <w:r w:rsidRPr="0022363E">
        <w:t>rametrar.</w:t>
      </w:r>
      <w:r w:rsidR="001D5E03" w:rsidRPr="0022363E">
        <w:t xml:space="preserve"> Detta bör ges regeringen tillkänna.</w:t>
      </w:r>
    </w:p>
    <w:p w:rsidR="00A43CAC" w:rsidRPr="0022363E" w:rsidRDefault="00A43CAC" w:rsidP="00A43CAC">
      <w:pPr>
        <w:pStyle w:val="Rubrik1"/>
      </w:pPr>
      <w:r w:rsidRPr="0022363E">
        <w:t>Kost</w:t>
      </w:r>
      <w:r w:rsidR="006A621F" w:rsidRPr="0022363E">
        <w:t xml:space="preserve">nad </w:t>
      </w:r>
      <w:r w:rsidRPr="0022363E">
        <w:t xml:space="preserve">för </w:t>
      </w:r>
      <w:r w:rsidR="00A13241" w:rsidRPr="0022363E">
        <w:t>prövning</w:t>
      </w:r>
    </w:p>
    <w:p w:rsidR="00A43CAC" w:rsidRPr="0022363E" w:rsidRDefault="006A621F" w:rsidP="00A43CAC">
      <w:r w:rsidRPr="0022363E">
        <w:t>Vägverket anser att självkostnadsprincipen bör gälla, dvs</w:t>
      </w:r>
      <w:r w:rsidR="00BA1ED0" w:rsidRPr="0022363E">
        <w:t>.</w:t>
      </w:r>
      <w:r w:rsidRPr="0022363E">
        <w:t xml:space="preserve"> prövningsmyndi</w:t>
      </w:r>
      <w:r w:rsidRPr="0022363E">
        <w:t>g</w:t>
      </w:r>
      <w:r w:rsidRPr="0022363E">
        <w:t xml:space="preserve">hetens kostnader för prövningen. </w:t>
      </w:r>
      <w:r w:rsidR="00A43CAC" w:rsidRPr="0022363E">
        <w:t xml:space="preserve">För ett litet företag kan kostnaden för ett </w:t>
      </w:r>
      <w:r w:rsidR="00A13241" w:rsidRPr="0022363E">
        <w:t>prövnings</w:t>
      </w:r>
      <w:r w:rsidR="00A43CAC" w:rsidRPr="0022363E">
        <w:t>förfarande hos den myndighet som skall utföra detta</w:t>
      </w:r>
      <w:r w:rsidRPr="0022363E">
        <w:t xml:space="preserve"> trots detta </w:t>
      </w:r>
      <w:r w:rsidR="00A43CAC" w:rsidRPr="0022363E">
        <w:t>bli betydande</w:t>
      </w:r>
      <w:r w:rsidR="00BA1ED0" w:rsidRPr="0022363E">
        <w:t>,</w:t>
      </w:r>
      <w:r w:rsidRPr="0022363E">
        <w:t xml:space="preserve"> s</w:t>
      </w:r>
      <w:r w:rsidR="00A43CAC" w:rsidRPr="0022363E">
        <w:t>peciellt</w:t>
      </w:r>
      <w:r w:rsidRPr="0022363E">
        <w:t xml:space="preserve"> i de fall där tester och analyser krävs från oberoende testlaboratorium.</w:t>
      </w:r>
      <w:r w:rsidR="00A43CAC" w:rsidRPr="0022363E">
        <w:t xml:space="preserve"> Om kostnaderna blir för höga kan detta motverka in</w:t>
      </w:r>
      <w:r w:rsidR="00A13241" w:rsidRPr="0022363E">
        <w:t>n</w:t>
      </w:r>
      <w:r w:rsidR="00A43CAC" w:rsidRPr="0022363E">
        <w:t>ovat</w:t>
      </w:r>
      <w:r w:rsidR="00A43CAC" w:rsidRPr="0022363E">
        <w:t>ö</w:t>
      </w:r>
      <w:r w:rsidR="00A43CAC" w:rsidRPr="0022363E">
        <w:t>re</w:t>
      </w:r>
      <w:r w:rsidR="00A13241" w:rsidRPr="0022363E">
        <w:t>r</w:t>
      </w:r>
      <w:r w:rsidR="00A43CAC" w:rsidRPr="0022363E">
        <w:t xml:space="preserve"> på området. Folkpartiet anser att regeringen bör överväga hur man kan stödja och underlätta för små in</w:t>
      </w:r>
      <w:r w:rsidR="00A13241" w:rsidRPr="0022363E">
        <w:t>novations</w:t>
      </w:r>
      <w:r w:rsidR="00A43CAC" w:rsidRPr="0022363E">
        <w:t>drivna företag att genomför</w:t>
      </w:r>
      <w:r w:rsidR="00A13241" w:rsidRPr="0022363E">
        <w:t>a</w:t>
      </w:r>
      <w:r w:rsidR="00A43CAC" w:rsidRPr="0022363E">
        <w:t xml:space="preserve"> </w:t>
      </w:r>
      <w:r w:rsidR="00A13241" w:rsidRPr="0022363E">
        <w:t>prö</w:t>
      </w:r>
      <w:r w:rsidR="00A13241" w:rsidRPr="0022363E">
        <w:t>v</w:t>
      </w:r>
      <w:r w:rsidR="00A13241" w:rsidRPr="0022363E">
        <w:t>ningen</w:t>
      </w:r>
      <w:r w:rsidRPr="0022363E">
        <w:t xml:space="preserve"> inom en rimlig kostnadsnivå.</w:t>
      </w:r>
      <w:r w:rsidR="00A13241" w:rsidRPr="0022363E">
        <w:t xml:space="preserve">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2529E" w:rsidRPr="002236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2529E" w:rsidRPr="0022363E" w:rsidRDefault="0032529E" w:rsidP="00324103">
            <w:pPr>
              <w:pStyle w:val="UnderskriftDatum"/>
              <w:spacing w:before="0"/>
            </w:pPr>
            <w:r w:rsidRPr="0022363E">
              <w:t>Stockholm den 6 april 2006</w:t>
            </w:r>
          </w:p>
        </w:tc>
        <w:tc>
          <w:tcPr>
            <w:tcW w:w="3047" w:type="dxa"/>
          </w:tcPr>
          <w:p w:rsidR="0032529E" w:rsidRPr="0022363E" w:rsidRDefault="0032529E" w:rsidP="00324103">
            <w:pPr>
              <w:pStyle w:val="Underskrifter"/>
            </w:pPr>
          </w:p>
        </w:tc>
      </w:tr>
      <w:tr w:rsidR="0032529E" w:rsidRPr="002236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2529E" w:rsidRPr="0022363E" w:rsidRDefault="0032529E" w:rsidP="00324103">
            <w:pPr>
              <w:pStyle w:val="Underskrifter"/>
            </w:pPr>
            <w:r w:rsidRPr="0022363E">
              <w:t>Anita Brodén (fp)</w:t>
            </w:r>
          </w:p>
        </w:tc>
        <w:tc>
          <w:tcPr>
            <w:tcW w:w="3047" w:type="dxa"/>
          </w:tcPr>
          <w:p w:rsidR="0032529E" w:rsidRPr="0022363E" w:rsidRDefault="0032529E" w:rsidP="00324103">
            <w:pPr>
              <w:pStyle w:val="Underskrifter"/>
            </w:pPr>
          </w:p>
        </w:tc>
      </w:tr>
      <w:tr w:rsidR="0032529E" w:rsidRPr="002236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2529E" w:rsidRPr="0022363E" w:rsidRDefault="0032529E" w:rsidP="00324103">
            <w:pPr>
              <w:pStyle w:val="Underskrifter"/>
            </w:pPr>
            <w:r w:rsidRPr="0022363E">
              <w:t>Lennart Fremling (fp)</w:t>
            </w:r>
          </w:p>
        </w:tc>
        <w:tc>
          <w:tcPr>
            <w:tcW w:w="3047" w:type="dxa"/>
          </w:tcPr>
          <w:p w:rsidR="0032529E" w:rsidRPr="0022363E" w:rsidRDefault="0032529E" w:rsidP="00324103">
            <w:pPr>
              <w:pStyle w:val="Underskrifter"/>
            </w:pPr>
            <w:r w:rsidRPr="0022363E">
              <w:t>Sverker Thorén (fp)</w:t>
            </w:r>
          </w:p>
        </w:tc>
      </w:tr>
      <w:tr w:rsidR="0032529E" w:rsidRPr="002236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2529E" w:rsidRPr="0022363E" w:rsidRDefault="0032529E" w:rsidP="00324103">
            <w:pPr>
              <w:pStyle w:val="Underskrifter"/>
            </w:pPr>
            <w:r w:rsidRPr="0022363E">
              <w:t>Marie Wahlgren (fp)</w:t>
            </w:r>
          </w:p>
        </w:tc>
        <w:tc>
          <w:tcPr>
            <w:tcW w:w="3047" w:type="dxa"/>
          </w:tcPr>
          <w:p w:rsidR="0032529E" w:rsidRPr="0022363E" w:rsidRDefault="0032529E" w:rsidP="00324103">
            <w:pPr>
              <w:pStyle w:val="Underskrifter"/>
            </w:pPr>
            <w:r w:rsidRPr="0022363E">
              <w:t>Heli Berg (fp)</w:t>
            </w:r>
          </w:p>
        </w:tc>
      </w:tr>
      <w:tr w:rsidR="0032529E" w:rsidRPr="002236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2529E" w:rsidRPr="0022363E" w:rsidRDefault="0032529E" w:rsidP="00324103">
            <w:pPr>
              <w:pStyle w:val="Underskrifter"/>
            </w:pPr>
            <w:r w:rsidRPr="0022363E">
              <w:t>Lars Tysklind (fp)</w:t>
            </w:r>
          </w:p>
        </w:tc>
        <w:tc>
          <w:tcPr>
            <w:tcW w:w="3047" w:type="dxa"/>
          </w:tcPr>
          <w:p w:rsidR="0032529E" w:rsidRPr="0022363E" w:rsidRDefault="0032529E" w:rsidP="00324103">
            <w:pPr>
              <w:pStyle w:val="Underskrifter"/>
            </w:pPr>
          </w:p>
        </w:tc>
      </w:tr>
    </w:tbl>
    <w:p w:rsidR="00A13241" w:rsidRPr="0022363E" w:rsidRDefault="00A13241" w:rsidP="0032529E">
      <w:pPr>
        <w:pStyle w:val="Normaltindrag"/>
      </w:pPr>
    </w:p>
    <w:sectPr w:rsidR="00A13241" w:rsidRPr="0022363E" w:rsidSect="00325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477" w:rsidRPr="0022363E" w:rsidRDefault="00DF6477">
      <w:r w:rsidRPr="0022363E">
        <w:separator/>
      </w:r>
    </w:p>
  </w:endnote>
  <w:endnote w:type="continuationSeparator" w:id="0">
    <w:p w:rsidR="00DF6477" w:rsidRPr="0022363E" w:rsidRDefault="00DF6477">
      <w:r w:rsidRPr="002236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F90" w:rsidRPr="0022363E" w:rsidRDefault="0022363E" w:rsidP="0032529E">
    <w:pPr>
      <w:pStyle w:val="Sidfot"/>
    </w:pPr>
    <w:r w:rsidRPr="002236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53875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29E" w:rsidRDefault="0032529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2410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529E" w:rsidRDefault="0032529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2410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2227" w:rsidRPr="0022363E" w:rsidRDefault="0022363E" w:rsidP="0032529E">
    <w:pPr>
      <w:pStyle w:val="Sidfot"/>
    </w:pPr>
    <w:r w:rsidRPr="002236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09562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29E" w:rsidRDefault="003252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2410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529E" w:rsidRDefault="003252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2410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2227" w:rsidRPr="0022363E" w:rsidRDefault="0022363E" w:rsidP="0032529E">
    <w:pPr>
      <w:pStyle w:val="Sidfot"/>
    </w:pPr>
    <w:r w:rsidRPr="002236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24885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29E" w:rsidRDefault="003252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241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529E" w:rsidRDefault="003252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241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477" w:rsidRPr="0022363E" w:rsidRDefault="00DF6477">
      <w:r w:rsidRPr="0022363E">
        <w:separator/>
      </w:r>
    </w:p>
  </w:footnote>
  <w:footnote w:type="continuationSeparator" w:id="0">
    <w:p w:rsidR="00DF6477" w:rsidRPr="0022363E" w:rsidRDefault="00DF6477">
      <w:r w:rsidRPr="002236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F90" w:rsidRPr="0022363E" w:rsidRDefault="0022363E" w:rsidP="0032529E">
    <w:pPr>
      <w:pStyle w:val="Sidhuvud"/>
    </w:pPr>
    <w:r w:rsidRPr="002236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22907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29E" w:rsidRDefault="0032529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2410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24103">
                            <w:t>MJ54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529E" w:rsidRDefault="0032529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2410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24103">
                      <w:t>MJ54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2227" w:rsidRPr="0022363E" w:rsidRDefault="0022363E" w:rsidP="0032529E">
    <w:pPr>
      <w:pStyle w:val="Sidhuvud"/>
    </w:pPr>
    <w:r w:rsidRPr="002236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62540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29E" w:rsidRDefault="0032529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2410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24103">
                            <w:t>MJ54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529E" w:rsidRDefault="0032529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2410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24103">
                      <w:t>MJ54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29E" w:rsidRPr="0022363E" w:rsidRDefault="0032529E">
    <w:pPr>
      <w:pStyle w:val="FSHNormal"/>
      <w:tabs>
        <w:tab w:val="right" w:pos="5840"/>
      </w:tabs>
    </w:pPr>
    <w:r w:rsidRPr="0022363E">
      <w:br/>
    </w:r>
    <w:r w:rsidRPr="0022363E">
      <w:fldChar w:fldCharType="begin" w:fldLock="1"/>
    </w:r>
    <w:r w:rsidRPr="0022363E">
      <w:instrText xml:space="preserve"> DOCPROPERTY</w:instrText>
    </w:r>
    <w:r w:rsidRPr="0022363E">
      <w:rPr>
        <w:sz w:val="18"/>
      </w:rPr>
      <w:instrText xml:space="preserve"> "YearUser" *\charformat </w:instrText>
    </w:r>
    <w:r w:rsidRPr="0022363E">
      <w:fldChar w:fldCharType="separate"/>
    </w:r>
    <w:r w:rsidR="00324103" w:rsidRPr="0022363E">
      <w:t>2005/06</w:t>
    </w:r>
    <w:r w:rsidRPr="0022363E">
      <w:fldChar w:fldCharType="end"/>
    </w:r>
    <w:r w:rsidRPr="0022363E">
      <w:t xml:space="preserve"> </w:t>
    </w:r>
    <w:r w:rsidRPr="0022363E">
      <w:tab/>
      <w:t xml:space="preserve">mnr: </w:t>
    </w:r>
    <w:r w:rsidRPr="0022363E">
      <w:fldChar w:fldCharType="begin" w:fldLock="1"/>
    </w:r>
    <w:r w:rsidRPr="0022363E">
      <w:instrText xml:space="preserve"> DOCPROPERTY</w:instrText>
    </w:r>
    <w:r w:rsidRPr="0022363E">
      <w:rPr>
        <w:sz w:val="18"/>
      </w:rPr>
      <w:instrText xml:space="preserve"> "Motionsnummer" *\charformat </w:instrText>
    </w:r>
    <w:r w:rsidRPr="0022363E">
      <w:fldChar w:fldCharType="separate"/>
    </w:r>
    <w:r w:rsidR="00324103" w:rsidRPr="0022363E">
      <w:t>MJ54</w:t>
    </w:r>
    <w:r w:rsidRPr="0022363E">
      <w:fldChar w:fldCharType="end"/>
    </w:r>
    <w:r w:rsidRPr="0022363E">
      <w:br/>
    </w:r>
    <w:r w:rsidRPr="0022363E">
      <w:fldChar w:fldCharType="begin" w:fldLock="1"/>
    </w:r>
    <w:r w:rsidRPr="0022363E">
      <w:instrText xml:space="preserve"> DOCPROPERTY</w:instrText>
    </w:r>
    <w:r w:rsidRPr="0022363E">
      <w:rPr>
        <w:sz w:val="18"/>
      </w:rPr>
      <w:instrText xml:space="preserve"> "Samling" *\charformat </w:instrText>
    </w:r>
    <w:r w:rsidRPr="0022363E">
      <w:fldChar w:fldCharType="end"/>
    </w:r>
    <w:r w:rsidRPr="0022363E">
      <w:tab/>
      <w:t xml:space="preserve">pnr: </w:t>
    </w:r>
    <w:r w:rsidRPr="0022363E">
      <w:fldChar w:fldCharType="begin" w:fldLock="1"/>
    </w:r>
    <w:r w:rsidRPr="0022363E">
      <w:instrText xml:space="preserve"> DOCPROPERTY</w:instrText>
    </w:r>
    <w:r w:rsidRPr="0022363E">
      <w:rPr>
        <w:sz w:val="18"/>
      </w:rPr>
      <w:instrText xml:space="preserve"> "Partinummer" *\charformat </w:instrText>
    </w:r>
    <w:r w:rsidRPr="0022363E">
      <w:fldChar w:fldCharType="separate"/>
    </w:r>
    <w:r w:rsidR="00324103" w:rsidRPr="0022363E">
      <w:t>fp1309</w:t>
    </w:r>
    <w:r w:rsidRPr="0022363E">
      <w:fldChar w:fldCharType="end"/>
    </w:r>
  </w:p>
  <w:p w:rsidR="0032529E" w:rsidRPr="0022363E" w:rsidRDefault="0032529E">
    <w:pPr>
      <w:pStyle w:val="FSHRub1"/>
    </w:pPr>
    <w:r w:rsidRPr="0022363E">
      <w:t>Motion till riksdagen</w:t>
    </w:r>
    <w:r w:rsidRPr="0022363E">
      <w:br/>
    </w:r>
    <w:r w:rsidRPr="0022363E">
      <w:fldChar w:fldCharType="begin" w:fldLock="1"/>
    </w:r>
    <w:r w:rsidRPr="0022363E">
      <w:instrText xml:space="preserve"> DOCPROPERTY "YearUser" *\charformat </w:instrText>
    </w:r>
    <w:r w:rsidRPr="0022363E">
      <w:fldChar w:fldCharType="separate"/>
    </w:r>
    <w:r w:rsidR="00324103" w:rsidRPr="0022363E">
      <w:t>2005/06</w:t>
    </w:r>
    <w:r w:rsidRPr="0022363E">
      <w:fldChar w:fldCharType="end"/>
    </w:r>
    <w:r w:rsidRPr="0022363E">
      <w:t>:</w:t>
    </w:r>
    <w:r w:rsidRPr="0022363E">
      <w:fldChar w:fldCharType="begin" w:fldLock="1"/>
    </w:r>
    <w:r w:rsidRPr="0022363E">
      <w:instrText xml:space="preserve"> DOCPROPERTY "Motionsnummer" *\charformat </w:instrText>
    </w:r>
    <w:r w:rsidRPr="0022363E">
      <w:fldChar w:fldCharType="separate"/>
    </w:r>
    <w:r w:rsidR="00324103" w:rsidRPr="0022363E">
      <w:t>MJ54</w:t>
    </w:r>
    <w:r w:rsidRPr="0022363E">
      <w:fldChar w:fldCharType="end"/>
    </w:r>
  </w:p>
  <w:p w:rsidR="0032529E" w:rsidRPr="0022363E" w:rsidRDefault="0032529E">
    <w:pPr>
      <w:pStyle w:val="FSHNormalS5"/>
    </w:pPr>
    <w:r w:rsidRPr="0022363E">
      <w:fldChar w:fldCharType="begin" w:fldLock="1"/>
    </w:r>
    <w:r w:rsidRPr="0022363E">
      <w:instrText xml:space="preserve"> DOCPROPERTY "MotionarText" *\charformat </w:instrText>
    </w:r>
    <w:r w:rsidRPr="0022363E">
      <w:fldChar w:fldCharType="separate"/>
    </w:r>
    <w:r w:rsidR="00324103" w:rsidRPr="0022363E">
      <w:t>av Anita Brodén m.fl. (fp)</w:t>
    </w:r>
    <w:r w:rsidRPr="0022363E">
      <w:fldChar w:fldCharType="end"/>
    </w:r>
    <w:r w:rsidRPr="0022363E">
      <w:br/>
    </w:r>
    <w:r w:rsidRPr="0022363E">
      <w:fldChar w:fldCharType="begin" w:fldLock="1"/>
    </w:r>
    <w:r w:rsidRPr="0022363E">
      <w:instrText xml:space="preserve"> DOCPROPERTY "SvarFrasKort" *\charformat </w:instrText>
    </w:r>
    <w:r w:rsidRPr="0022363E">
      <w:fldChar w:fldCharType="separate"/>
    </w:r>
    <w:r w:rsidR="00324103" w:rsidRPr="0022363E">
      <w:t>med anledning av prop. 2005/06:181</w:t>
    </w:r>
    <w:r w:rsidRPr="0022363E">
      <w:fldChar w:fldCharType="end"/>
    </w:r>
  </w:p>
  <w:p w:rsidR="0032529E" w:rsidRPr="0022363E" w:rsidRDefault="0032529E">
    <w:pPr>
      <w:pStyle w:val="FSHTitel"/>
    </w:pPr>
    <w:r w:rsidRPr="0022363E">
      <w:fldChar w:fldCharType="begin" w:fldLock="1"/>
    </w:r>
    <w:r w:rsidRPr="0022363E">
      <w:instrText xml:space="preserve"> DOCPROPERTY</w:instrText>
    </w:r>
    <w:r w:rsidRPr="0022363E">
      <w:rPr>
        <w:sz w:val="18"/>
      </w:rPr>
      <w:instrText xml:space="preserve"> "RubrikSvar" *\charformat </w:instrText>
    </w:r>
    <w:r w:rsidRPr="0022363E">
      <w:fldChar w:fldCharType="separate"/>
    </w:r>
    <w:r w:rsidR="00324103" w:rsidRPr="0022363E">
      <w:t>Miljöklassning av alternativa motorbränslen m.m.</w:t>
    </w:r>
    <w:r w:rsidRPr="0022363E">
      <w:fldChar w:fldCharType="end"/>
    </w:r>
  </w:p>
  <w:p w:rsidR="0032529E" w:rsidRPr="0022363E" w:rsidRDefault="0032529E" w:rsidP="0032529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8664C"/>
    <w:multiLevelType w:val="hybridMultilevel"/>
    <w:tmpl w:val="2B302CD8"/>
    <w:lvl w:ilvl="0" w:tplc="7E5C319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9779526">
    <w:abstractNumId w:val="14"/>
  </w:num>
  <w:num w:numId="2" w16cid:durableId="1625502686">
    <w:abstractNumId w:val="11"/>
  </w:num>
  <w:num w:numId="3" w16cid:durableId="53746506">
    <w:abstractNumId w:val="12"/>
  </w:num>
  <w:num w:numId="4" w16cid:durableId="359742385">
    <w:abstractNumId w:val="13"/>
  </w:num>
  <w:num w:numId="5" w16cid:durableId="986009710">
    <w:abstractNumId w:val="8"/>
  </w:num>
  <w:num w:numId="6" w16cid:durableId="1419249776">
    <w:abstractNumId w:val="3"/>
  </w:num>
  <w:num w:numId="7" w16cid:durableId="1712263097">
    <w:abstractNumId w:val="2"/>
  </w:num>
  <w:num w:numId="8" w16cid:durableId="1898010816">
    <w:abstractNumId w:val="1"/>
  </w:num>
  <w:num w:numId="9" w16cid:durableId="370426519">
    <w:abstractNumId w:val="0"/>
  </w:num>
  <w:num w:numId="10" w16cid:durableId="1240557663">
    <w:abstractNumId w:val="9"/>
  </w:num>
  <w:num w:numId="11" w16cid:durableId="1371612747">
    <w:abstractNumId w:val="7"/>
  </w:num>
  <w:num w:numId="12" w16cid:durableId="1314137064">
    <w:abstractNumId w:val="6"/>
  </w:num>
  <w:num w:numId="13" w16cid:durableId="1074666254">
    <w:abstractNumId w:val="5"/>
  </w:num>
  <w:num w:numId="14" w16cid:durableId="699938259">
    <w:abstractNumId w:val="4"/>
  </w:num>
  <w:num w:numId="15" w16cid:durableId="320158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04"/>
  </w:docVars>
  <w:rsids>
    <w:rsidRoot w:val="00E63C05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04E1F"/>
    <w:rsid w:val="001D5E03"/>
    <w:rsid w:val="001E0043"/>
    <w:rsid w:val="00201DFB"/>
    <w:rsid w:val="00204A63"/>
    <w:rsid w:val="00212FF1"/>
    <w:rsid w:val="0022363E"/>
    <w:rsid w:val="00230193"/>
    <w:rsid w:val="002302DE"/>
    <w:rsid w:val="0025068A"/>
    <w:rsid w:val="002818D3"/>
    <w:rsid w:val="002943C8"/>
    <w:rsid w:val="00295E6D"/>
    <w:rsid w:val="002C2373"/>
    <w:rsid w:val="002D11A8"/>
    <w:rsid w:val="00324103"/>
    <w:rsid w:val="0032529E"/>
    <w:rsid w:val="003866EC"/>
    <w:rsid w:val="003F100A"/>
    <w:rsid w:val="003F1FDB"/>
    <w:rsid w:val="00445271"/>
    <w:rsid w:val="00447A04"/>
    <w:rsid w:val="004A0504"/>
    <w:rsid w:val="004E38D9"/>
    <w:rsid w:val="005B145B"/>
    <w:rsid w:val="005C7989"/>
    <w:rsid w:val="006A621F"/>
    <w:rsid w:val="00740D6D"/>
    <w:rsid w:val="00743F76"/>
    <w:rsid w:val="00794149"/>
    <w:rsid w:val="007B67A7"/>
    <w:rsid w:val="007C6092"/>
    <w:rsid w:val="00846903"/>
    <w:rsid w:val="00882227"/>
    <w:rsid w:val="00915C33"/>
    <w:rsid w:val="009D0D47"/>
    <w:rsid w:val="009E0655"/>
    <w:rsid w:val="00A053C6"/>
    <w:rsid w:val="00A13241"/>
    <w:rsid w:val="00A43CAC"/>
    <w:rsid w:val="00A459CF"/>
    <w:rsid w:val="00AB383E"/>
    <w:rsid w:val="00AB5000"/>
    <w:rsid w:val="00B13BF0"/>
    <w:rsid w:val="00B33C81"/>
    <w:rsid w:val="00B67E5B"/>
    <w:rsid w:val="00B8575A"/>
    <w:rsid w:val="00BA1ED0"/>
    <w:rsid w:val="00BA6BE0"/>
    <w:rsid w:val="00BB6D75"/>
    <w:rsid w:val="00C1285C"/>
    <w:rsid w:val="00C27B7D"/>
    <w:rsid w:val="00CB1095"/>
    <w:rsid w:val="00CB7170"/>
    <w:rsid w:val="00CE2607"/>
    <w:rsid w:val="00CE3037"/>
    <w:rsid w:val="00CF7A43"/>
    <w:rsid w:val="00D01775"/>
    <w:rsid w:val="00D1174F"/>
    <w:rsid w:val="00D24A3B"/>
    <w:rsid w:val="00D53D04"/>
    <w:rsid w:val="00D77B56"/>
    <w:rsid w:val="00DC6C70"/>
    <w:rsid w:val="00DF6477"/>
    <w:rsid w:val="00E22893"/>
    <w:rsid w:val="00E349C2"/>
    <w:rsid w:val="00E360DE"/>
    <w:rsid w:val="00E521CB"/>
    <w:rsid w:val="00E54725"/>
    <w:rsid w:val="00E63C05"/>
    <w:rsid w:val="00E75D28"/>
    <w:rsid w:val="00E84F25"/>
    <w:rsid w:val="00EA21DD"/>
    <w:rsid w:val="00EF7F90"/>
    <w:rsid w:val="00F21B30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6E78F2-676D-428B-8D65-CAB23CDE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CB7170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2529E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1027</Words>
  <Characters>6210</Characters>
  <Application>Microsoft Office Word</Application>
  <DocSecurity>4</DocSecurity>
  <Lines>117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MJ54</vt:lpstr>
    </vt:vector>
  </TitlesOfParts>
  <Company>Riksdagen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MJ54</dc:title>
  <dc:subject>MJ54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2006-04-24T07:24:00Z</cp:lastPrinted>
  <dcterms:created xsi:type="dcterms:W3CDTF">2025-12-16T20:17:00Z</dcterms:created>
  <dcterms:modified xsi:type="dcterms:W3CDTF">2025-12-16T20:17:00Z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mot2000_433_2006-04-04</vt:lpwstr>
  </property>
  <property fmtid="{D5CDD505-2E9C-101B-9397-08002B2CF9AE}" pid="3" name="version">
    <vt:lpwstr>mot2000_433_2006-04-04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2005/06:181 Miljöklassning av alternativa motorbränslen m.m.</vt:lpwstr>
  </property>
  <property fmtid="{D5CDD505-2E9C-101B-9397-08002B2CF9AE}" pid="11" name="SvarFrasKort">
    <vt:lpwstr>med anledning av prop. 2005/06:181</vt:lpwstr>
  </property>
  <property fmtid="{D5CDD505-2E9C-101B-9397-08002B2CF9AE}" pid="12" name="Svar">
    <vt:lpwstr>proposition</vt:lpwstr>
  </property>
  <property fmtid="{D5CDD505-2E9C-101B-9397-08002B2CF9AE}" pid="13" name="SvarNr">
    <vt:lpwstr>2005/06:181</vt:lpwstr>
  </property>
  <property fmtid="{D5CDD505-2E9C-101B-9397-08002B2CF9AE}" pid="14" name="RubrikSvar">
    <vt:lpwstr>Miljöklassning av alternativa motorbränslen m.m.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fp1309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Anita Brodén m.fl. (fp)</vt:lpwstr>
  </property>
  <property fmtid="{D5CDD505-2E9C-101B-9397-08002B2CF9AE}" pid="26" name="MotionarLista">
    <vt:lpwstr>Brodén, Anita (fp)\Fremling, Lennart (fp)\Thorén, Sverker (fp)\Wahlgren, Marie (fp)\Berg, Heli (fp)\Tysklind, Lars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(fp), Lennart Fremling (fp), Sverker Thorén (fp), Marie Wahlgren (fp), Heli Berg (fp), Lars Tysklind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april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20052006000001020112000013090075</vt:lpwstr>
  </property>
  <property fmtid="{D5CDD505-2E9C-101B-9397-08002B2CF9AE}" pid="47" name="datum">
    <vt:lpwstr>060406</vt:lpwstr>
  </property>
  <property fmtid="{D5CDD505-2E9C-101B-9397-08002B2CF9AE}" pid="48" name="avsändar-e-post">
    <vt:lpwstr/>
  </property>
  <property fmtid="{D5CDD505-2E9C-101B-9397-08002B2CF9AE}" pid="49" name="id">
    <vt:lpwstr>20052006000001020112000013090075</vt:lpwstr>
  </property>
  <property fmtid="{D5CDD505-2E9C-101B-9397-08002B2CF9AE}" pid="50" name="nummer">
    <vt:lpwstr>54</vt:lpwstr>
  </property>
  <property fmtid="{D5CDD505-2E9C-101B-9397-08002B2CF9AE}" pid="51" name="utskottsbeteckning">
    <vt:lpwstr>MJ</vt:lpwstr>
  </property>
  <property fmtid="{D5CDD505-2E9C-101B-9397-08002B2CF9AE}" pid="52" name="GlobalUID">
    <vt:lpwstr>{C5594502-4CCF-4466-A13A-96AB6EBF427C}</vt:lpwstr>
  </property>
  <property fmtid="{D5CDD505-2E9C-101B-9397-08002B2CF9AE}" pid="53" name="Överföringar">
    <vt:i4>0</vt:i4>
  </property>
</Properties>
</file>