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53B8" w:rsidR="00C57C2E" w:rsidP="00C57C2E" w:rsidRDefault="00C57C2E" w14:paraId="5310A2D7" w14:textId="77777777">
      <w:pPr>
        <w:pStyle w:val="Normalutanindragellerluft"/>
      </w:pPr>
      <w:bookmarkStart w:name="_GoBack" w:id="0"/>
      <w:bookmarkEnd w:id="0"/>
    </w:p>
    <w:sdt>
      <w:sdtPr>
        <w:alias w:val="CC_Boilerplate_4"/>
        <w:tag w:val="CC_Boilerplate_4"/>
        <w:id w:val="-1644581176"/>
        <w:lock w:val="sdtLocked"/>
        <w:placeholder>
          <w:docPart w:val="ADA7998EEF4942E78B6EA5EB76372BAD"/>
        </w:placeholder>
        <w15:appearance w15:val="hidden"/>
        <w:text/>
      </w:sdtPr>
      <w:sdtEndPr/>
      <w:sdtContent>
        <w:p w:rsidRPr="000B53B8" w:rsidR="00AF30DD" w:rsidP="00CC4C93" w:rsidRDefault="00AF30DD" w14:paraId="5310A2D8" w14:textId="77777777">
          <w:pPr>
            <w:pStyle w:val="Rubrik1"/>
          </w:pPr>
          <w:r w:rsidRPr="000B53B8">
            <w:t>Förslag till riksdagsbeslut</w:t>
          </w:r>
        </w:p>
      </w:sdtContent>
    </w:sdt>
    <w:sdt>
      <w:sdtPr>
        <w:alias w:val="Förslag 1"/>
        <w:tag w:val="a105dcef-9fc7-4e4e-8ca9-950f205d5897"/>
        <w:id w:val="-1152511800"/>
        <w:lock w:val="sdtLocked"/>
      </w:sdtPr>
      <w:sdtEndPr/>
      <w:sdtContent>
        <w:p w:rsidR="006536FA" w:rsidRDefault="007A2996" w14:paraId="5310A2D9" w14:textId="5A596FCC">
          <w:pPr>
            <w:pStyle w:val="Frslagstext"/>
          </w:pPr>
          <w:r>
            <w:t xml:space="preserve">Riksdagen tillkännager för regeringen som sin mening vad som anförs i motionen om betydelsen av att bevara slotten Bäckaskog och </w:t>
          </w:r>
          <w:proofErr w:type="spellStart"/>
          <w:r>
            <w:t>Hovdala</w:t>
          </w:r>
          <w:proofErr w:type="spellEnd"/>
          <w:r>
            <w:t xml:space="preserve"> samt Tomarps kungsgård i Skåne i statlig ägo.</w:t>
          </w:r>
        </w:p>
      </w:sdtContent>
    </w:sdt>
    <w:p w:rsidRPr="000B53B8" w:rsidR="00AF30DD" w:rsidP="00AF30DD" w:rsidRDefault="000156D9" w14:paraId="5310A2DA" w14:textId="77777777">
      <w:pPr>
        <w:pStyle w:val="Rubrik1"/>
      </w:pPr>
      <w:bookmarkStart w:name="MotionsStart" w:id="1"/>
      <w:bookmarkEnd w:id="1"/>
      <w:r w:rsidRPr="000B53B8">
        <w:t>Motivering</w:t>
      </w:r>
    </w:p>
    <w:p w:rsidR="000B53B8" w:rsidP="000B53B8" w:rsidRDefault="000B53B8" w14:paraId="5310A2DB" w14:textId="77777777">
      <w:pPr>
        <w:pStyle w:val="Normalutanindragellerluft"/>
      </w:pPr>
      <w:r>
        <w:t xml:space="preserve">Kulturfastighetsutredningen har lagt fram förslag på fastigheter som utredaren anser kan säljas av staten. Bland dessa finns i Skåne: Bäckaskogs Slott i Kristianstads kommun, </w:t>
      </w:r>
      <w:proofErr w:type="spellStart"/>
      <w:r>
        <w:t>Hovdala</w:t>
      </w:r>
      <w:proofErr w:type="spellEnd"/>
      <w:r>
        <w:t xml:space="preserve"> Slott i Hässleholms kommun och Tomarps kungsgård i Åstorps kommun.</w:t>
      </w:r>
    </w:p>
    <w:p w:rsidR="000B53B8" w:rsidP="000B53B8" w:rsidRDefault="000B53B8" w14:paraId="5310A2DC" w14:textId="77777777">
      <w:pPr>
        <w:pStyle w:val="Normalutanindragellerluft"/>
      </w:pPr>
      <w:r>
        <w:t>Jag anser att det är av mycket stor betydelse för Skånes och Sveriges historia och kultur att dessa fastigheter bevaras i statlig ägo, även om byggnaderna ursprungligen uppfördes under Skånes danska historia.</w:t>
      </w:r>
    </w:p>
    <w:p w:rsidR="000B53B8" w:rsidP="000B53B8" w:rsidRDefault="000B53B8" w14:paraId="5310A2DD" w14:textId="77777777">
      <w:pPr>
        <w:pStyle w:val="Normalutanindragellerluft"/>
      </w:pPr>
      <w:r>
        <w:t xml:space="preserve">Slotten Bäckaskog och </w:t>
      </w:r>
      <w:proofErr w:type="spellStart"/>
      <w:r>
        <w:t>Hovdala</w:t>
      </w:r>
      <w:proofErr w:type="spellEnd"/>
      <w:r>
        <w:t xml:space="preserve"> samt Tomarps kungsgård är idag öppna för besökare och har stor betydelse för kulturlivet och turismen i Skåne. De har även många besökare från övriga Sverige och internationellt.</w:t>
      </w:r>
    </w:p>
    <w:p w:rsidR="000B53B8" w:rsidP="000B53B8" w:rsidRDefault="000B53B8" w14:paraId="5310A2DE" w14:textId="77777777">
      <w:pPr>
        <w:pStyle w:val="Normalutanindragellerluft"/>
      </w:pPr>
      <w:r>
        <w:t xml:space="preserve">Bäckaskog, </w:t>
      </w:r>
      <w:proofErr w:type="spellStart"/>
      <w:r>
        <w:t>Hovdala</w:t>
      </w:r>
      <w:proofErr w:type="spellEnd"/>
      <w:r>
        <w:t xml:space="preserve"> och Tomarp har haft stor betydelse i den skånska historien, inte minst i samband med att Skåne blev en del av Sverige.</w:t>
      </w:r>
    </w:p>
    <w:p w:rsidR="000B53B8" w:rsidP="000B53B8" w:rsidRDefault="000B53B8" w14:paraId="5310A2DF" w14:textId="77777777">
      <w:pPr>
        <w:pStyle w:val="Normalutanindragellerluft"/>
      </w:pPr>
      <w:r>
        <w:t>Det är idag inte möjligt för någon av de som driver turist- och restaurangverksamhet och annan verksamhet på slotten och i kungsgården att ekonomiskt bära de kostnader som ligger i att underhålla de byggnader och parker som tillhör fastigheterna. Arrendena ger bidrag till statens underhållskostnader. Jag kan inte se att det går att exploatera fastigheterna för annan verksamhet och förena detta med bevarande av kulturvärdena och öppenhet för allmänheten.</w:t>
      </w:r>
    </w:p>
    <w:p w:rsidR="000B53B8" w:rsidP="000B53B8" w:rsidRDefault="000B53B8" w14:paraId="5310A2E0" w14:textId="77777777">
      <w:pPr>
        <w:pStyle w:val="Normalutanindragellerluft"/>
      </w:pPr>
      <w:r>
        <w:t xml:space="preserve">En försäljning av slotten Bäckaskog, </w:t>
      </w:r>
      <w:proofErr w:type="spellStart"/>
      <w:r>
        <w:t>Hovdala</w:t>
      </w:r>
      <w:proofErr w:type="spellEnd"/>
      <w:r>
        <w:t xml:space="preserve"> och Tomarps kungsgård kan, med krav på bevarande av kulturvärdena och öppenhet för allmänheten, inte inbringa någon köpeskilling av betydelse för staten. En försäljning av fastigheterna skulle dock göra att staten slipper underhållskostnader. Jag har naturligtvis inget emot om staten genom samarbete med berörda kommuner och andra intressenter kan få ned kostnaderna för underhållet.</w:t>
      </w:r>
    </w:p>
    <w:p w:rsidRPr="000B53B8" w:rsidR="00AF30DD" w:rsidP="000B53B8" w:rsidRDefault="000B53B8" w14:paraId="5310A2E1" w14:textId="77777777">
      <w:pPr>
        <w:pStyle w:val="Normalutanindragellerluft"/>
      </w:pPr>
      <w:r>
        <w:t xml:space="preserve">Jag anser att staten, för att bevara kulturvärdena och för att bevara Bäckaskogs Slott, </w:t>
      </w:r>
      <w:proofErr w:type="spellStart"/>
      <w:r>
        <w:t>Hovdala</w:t>
      </w:r>
      <w:proofErr w:type="spellEnd"/>
      <w:r>
        <w:t xml:space="preserve"> Slott och Tomarps kungsgård öppna för allmänheten, ska bibehålla fastigheterna i statlig ägo.</w:t>
      </w:r>
    </w:p>
    <w:sdt>
      <w:sdtPr>
        <w:rPr>
          <w:i/>
          <w:noProof/>
        </w:rPr>
        <w:alias w:val="CC_Underskrifter"/>
        <w:tag w:val="CC_Underskrifter"/>
        <w:id w:val="583496634"/>
        <w:lock w:val="sdtContentLocked"/>
        <w:placeholder>
          <w:docPart w:val="0D8FAE60A7A743F19F60EE7E588A29B0"/>
        </w:placeholder>
        <w15:appearance w15:val="hidden"/>
      </w:sdtPr>
      <w:sdtEndPr>
        <w:rPr>
          <w:i w:val="0"/>
          <w:noProof w:val="0"/>
        </w:rPr>
      </w:sdtEndPr>
      <w:sdtContent>
        <w:p w:rsidRPr="000B53B8" w:rsidR="00865E70" w:rsidP="00906F7A" w:rsidRDefault="00906F7A" w14:paraId="5310A2E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0677A7" w:rsidRDefault="000677A7" w14:paraId="5310A2E6" w14:textId="77777777"/>
    <w:sectPr w:rsidR="000677A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0A2E8" w14:textId="77777777" w:rsidR="000B53B8" w:rsidRDefault="000B53B8" w:rsidP="000C1CAD">
      <w:pPr>
        <w:spacing w:line="240" w:lineRule="auto"/>
      </w:pPr>
      <w:r>
        <w:separator/>
      </w:r>
    </w:p>
  </w:endnote>
  <w:endnote w:type="continuationSeparator" w:id="0">
    <w:p w14:paraId="5310A2E9" w14:textId="77777777" w:rsidR="000B53B8" w:rsidRDefault="000B5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0A2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C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0A2F4" w14:textId="77777777" w:rsidR="00BF4B02" w:rsidRDefault="00BF4B02">
    <w:pPr>
      <w:pStyle w:val="Sidfot"/>
    </w:pPr>
    <w:r>
      <w:fldChar w:fldCharType="begin"/>
    </w:r>
    <w:r>
      <w:instrText xml:space="preserve"> PRINTDATE  \@ "yyyy-MM-dd HH:mm"  \* MERGEFORMAT </w:instrText>
    </w:r>
    <w:r>
      <w:fldChar w:fldCharType="separate"/>
    </w:r>
    <w:r>
      <w:rPr>
        <w:noProof/>
      </w:rPr>
      <w:t>2014-11-05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0A2E6" w14:textId="77777777" w:rsidR="000B53B8" w:rsidRDefault="000B53B8" w:rsidP="000C1CAD">
      <w:pPr>
        <w:spacing w:line="240" w:lineRule="auto"/>
      </w:pPr>
      <w:r>
        <w:separator/>
      </w:r>
    </w:p>
  </w:footnote>
  <w:footnote w:type="continuationSeparator" w:id="0">
    <w:p w14:paraId="5310A2E7" w14:textId="77777777" w:rsidR="000B53B8" w:rsidRDefault="000B53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10A2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1CD7" w14:paraId="5310A2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816</w:t>
        </w:r>
      </w:sdtContent>
    </w:sdt>
  </w:p>
  <w:p w:rsidR="00467151" w:rsidP="00283E0F" w:rsidRDefault="00D11CD7" w14:paraId="5310A2F1"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ContentLocked"/>
      <w15:appearance w15:val="hidden"/>
      <w:text/>
    </w:sdtPr>
    <w:sdtEndPr/>
    <w:sdtContent>
      <w:p w:rsidR="00467151" w:rsidP="00283E0F" w:rsidRDefault="000B53B8" w14:paraId="5310A2F2" w14:textId="77777777">
        <w:pPr>
          <w:pStyle w:val="FSHRub2"/>
        </w:pPr>
        <w:r>
          <w:t xml:space="preserve">Skånska kulturfastigheter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5310A2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
  </w:docVars>
  <w:rsids>
    <w:rsidRoot w:val="000B53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81D"/>
    <w:rsid w:val="0006570C"/>
    <w:rsid w:val="00065CE6"/>
    <w:rsid w:val="0006753D"/>
    <w:rsid w:val="0006767D"/>
    <w:rsid w:val="000677A7"/>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3B8"/>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473"/>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D75"/>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A49"/>
    <w:rsid w:val="006242CB"/>
    <w:rsid w:val="006243AC"/>
    <w:rsid w:val="00630D6B"/>
    <w:rsid w:val="0063287B"/>
    <w:rsid w:val="00633767"/>
    <w:rsid w:val="00635409"/>
    <w:rsid w:val="00642242"/>
    <w:rsid w:val="00644D04"/>
    <w:rsid w:val="00647938"/>
    <w:rsid w:val="00647E09"/>
    <w:rsid w:val="00652080"/>
    <w:rsid w:val="006536FA"/>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99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F7A"/>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6FD"/>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AA2"/>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4B0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CD7"/>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0A2D7"/>
  <w15:chartTrackingRefBased/>
  <w15:docId w15:val="{AC070864-A859-4918-84E9-E8DC1EFC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A7998EEF4942E78B6EA5EB76372BAD"/>
        <w:category>
          <w:name w:val="Allmänt"/>
          <w:gallery w:val="placeholder"/>
        </w:category>
        <w:types>
          <w:type w:val="bbPlcHdr"/>
        </w:types>
        <w:behaviors>
          <w:behavior w:val="content"/>
        </w:behaviors>
        <w:guid w:val="{9686EE1F-D709-47C7-B748-32C678317741}"/>
      </w:docPartPr>
      <w:docPartBody>
        <w:p w:rsidR="005E5F49" w:rsidRDefault="005E5F49">
          <w:pPr>
            <w:pStyle w:val="ADA7998EEF4942E78B6EA5EB76372BAD"/>
          </w:pPr>
          <w:r w:rsidRPr="009A726D">
            <w:rPr>
              <w:rStyle w:val="Platshllartext"/>
            </w:rPr>
            <w:t>Klicka här för att ange text.</w:t>
          </w:r>
        </w:p>
      </w:docPartBody>
    </w:docPart>
    <w:docPart>
      <w:docPartPr>
        <w:name w:val="0D8FAE60A7A743F19F60EE7E588A29B0"/>
        <w:category>
          <w:name w:val="Allmänt"/>
          <w:gallery w:val="placeholder"/>
        </w:category>
        <w:types>
          <w:type w:val="bbPlcHdr"/>
        </w:types>
        <w:behaviors>
          <w:behavior w:val="content"/>
        </w:behaviors>
        <w:guid w:val="{9D0B5558-B78F-47FF-8469-377548D4643F}"/>
      </w:docPartPr>
      <w:docPartBody>
        <w:p w:rsidR="005E5F49" w:rsidRDefault="005E5F49">
          <w:pPr>
            <w:pStyle w:val="0D8FAE60A7A743F19F60EE7E588A29B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49"/>
    <w:rsid w:val="005E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A7998EEF4942E78B6EA5EB76372BAD">
    <w:name w:val="ADA7998EEF4942E78B6EA5EB76372BAD"/>
  </w:style>
  <w:style w:type="paragraph" w:customStyle="1" w:styleId="1B030A3C229A4E7BABE697CB1B128481">
    <w:name w:val="1B030A3C229A4E7BABE697CB1B128481"/>
  </w:style>
  <w:style w:type="paragraph" w:customStyle="1" w:styleId="0D8FAE60A7A743F19F60EE7E588A29B0">
    <w:name w:val="0D8FAE60A7A743F19F60EE7E588A2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823</RubrikLookup>
    <MotionGuid xmlns="00d11361-0b92-4bae-a181-288d6a55b763">026e48b4-3366-4822-8fbd-b22d0691ccbf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52822-02AC-4644-8C13-DF8944084516}"/>
</file>

<file path=customXml/itemProps2.xml><?xml version="1.0" encoding="utf-8"?>
<ds:datastoreItem xmlns:ds="http://schemas.openxmlformats.org/officeDocument/2006/customXml" ds:itemID="{2D6100FF-4869-4FA9-AE20-63E00EB3A49F}"/>
</file>

<file path=customXml/itemProps3.xml><?xml version="1.0" encoding="utf-8"?>
<ds:datastoreItem xmlns:ds="http://schemas.openxmlformats.org/officeDocument/2006/customXml" ds:itemID="{3A715BED-CB93-4968-B51B-02CF4B634ACB}"/>
</file>

<file path=customXml/itemProps4.xml><?xml version="1.0" encoding="utf-8"?>
<ds:datastoreItem xmlns:ds="http://schemas.openxmlformats.org/officeDocument/2006/customXml" ds:itemID="{90136234-BEA4-4238-A2A7-A322C6A12118}"/>
</file>

<file path=docProps/app.xml><?xml version="1.0" encoding="utf-8"?>
<Properties xmlns="http://schemas.openxmlformats.org/officeDocument/2006/extended-properties" xmlns:vt="http://schemas.openxmlformats.org/officeDocument/2006/docPropsVTypes">
  <Template>GranskaMot</Template>
  <TotalTime>8</TotalTime>
  <Pages>2</Pages>
  <Words>319</Words>
  <Characters>1823</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201415C452 Skånska kulturfastigheter</vt:lpstr>
      <vt:lpstr/>
    </vt:vector>
  </TitlesOfParts>
  <Company>Riksdagen</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201415C452 Skånska kulturfastigheter</dc:title>
  <dc:subject/>
  <dc:creator>It-avdelningen</dc:creator>
  <cp:keywords/>
  <dc:description/>
  <cp:lastModifiedBy>Eva Lindqvist</cp:lastModifiedBy>
  <cp:revision>7</cp:revision>
  <cp:lastPrinted>2014-11-05T15:08:00Z</cp:lastPrinted>
  <dcterms:created xsi:type="dcterms:W3CDTF">2014-11-05T15:08:00Z</dcterms:created>
  <dcterms:modified xsi:type="dcterms:W3CDTF">2015-08-21T12:07:00Z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*Z758C995ED6AE*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http://filur.riksdagen.se/drop/DropOffLibrary/Z758C995ED6AE.docx</vt:lpwstr>
  </property>
</Properties>
</file>