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B44C3" w:rsidRDefault="00C16DE3" w14:paraId="503EA159" w14:textId="77777777">
      <w:pPr>
        <w:pStyle w:val="RubrikFrslagTIllRiksdagsbeslut"/>
      </w:pPr>
      <w:sdt>
        <w:sdtPr>
          <w:alias w:val="CC_Boilerplate_4"/>
          <w:tag w:val="CC_Boilerplate_4"/>
          <w:id w:val="-1644581176"/>
          <w:lock w:val="sdtContentLocked"/>
          <w:placeholder>
            <w:docPart w:val="426DF09C5A304CD5837A591477A6B067"/>
          </w:placeholder>
          <w:text/>
        </w:sdtPr>
        <w:sdtEndPr/>
        <w:sdtContent>
          <w:r w:rsidRPr="009B062B" w:rsidR="00AF30DD">
            <w:t>Förslag till riksdagsbeslut</w:t>
          </w:r>
        </w:sdtContent>
      </w:sdt>
      <w:bookmarkEnd w:id="0"/>
      <w:bookmarkEnd w:id="1"/>
    </w:p>
    <w:sdt>
      <w:sdtPr>
        <w:alias w:val="Yrkande 1"/>
        <w:tag w:val="8d2930a2-b20d-45c2-87a4-dc836d25df0e"/>
        <w:id w:val="-1317715910"/>
        <w:lock w:val="sdtLocked"/>
      </w:sdtPr>
      <w:sdtEndPr/>
      <w:sdtContent>
        <w:p w:rsidR="00DF60F1" w:rsidRDefault="004A73EA" w14:paraId="40069CD3" w14:textId="77777777">
          <w:pPr>
            <w:pStyle w:val="Frslagstext"/>
            <w:numPr>
              <w:ilvl w:val="0"/>
              <w:numId w:val="0"/>
            </w:numPr>
          </w:pPr>
          <w:r>
            <w:t>Riksdagen ställer sig bakom det som anförs i motionen om att genomföra en genomgripande reformering av strandskyddslagstiftningen i syfte att möjliggöra byggnation i strandnära lägen på Sveriges landsbygder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57C6FCF8BE4D959E7A67E6E4CB4E12"/>
        </w:placeholder>
        <w:text/>
      </w:sdtPr>
      <w:sdtEndPr/>
      <w:sdtContent>
        <w:p w:rsidRPr="009B062B" w:rsidR="006D79C9" w:rsidP="00333E95" w:rsidRDefault="006D79C9" w14:paraId="33028B31" w14:textId="77777777">
          <w:pPr>
            <w:pStyle w:val="Rubrik1"/>
          </w:pPr>
          <w:r>
            <w:t>Motivering</w:t>
          </w:r>
        </w:p>
      </w:sdtContent>
    </w:sdt>
    <w:bookmarkEnd w:displacedByCustomXml="prev" w:id="3"/>
    <w:bookmarkEnd w:displacedByCustomXml="prev" w:id="4"/>
    <w:p w:rsidRPr="00A15FEC" w:rsidR="00A15FEC" w:rsidP="00A15FEC" w:rsidRDefault="00A15FEC" w14:paraId="6155F059" w14:textId="7AF939E4">
      <w:pPr>
        <w:pStyle w:val="Normalutanindragellerluft"/>
      </w:pPr>
      <w:r w:rsidRPr="00A15FEC">
        <w:t>Strandskyddslagstiftningen infördes på 70-talet och har hela tiden haft staden som utgångspunkt. Dels i form av att strandskyddsreglerna ofta redan är upphävda i strand</w:t>
      </w:r>
      <w:r w:rsidR="00C16DE3">
        <w:softHyphen/>
      </w:r>
      <w:r w:rsidRPr="00A15FEC">
        <w:t>nära lägen i städerna vilket möjliggör byggnation och utveckling, dels i form av att stränderna på landsbygden ska lämnas orörda för att stadens befolkning ska kunna använda dessa områden för rekreation. Dessutom har reglerna varit orimliga eftersom de ger samma inskränkningar vid små bäckar, gölar och märgelhålor som vid stora vatten</w:t>
      </w:r>
      <w:r w:rsidR="00C16DE3">
        <w:softHyphen/>
      </w:r>
      <w:r w:rsidRPr="00A15FEC">
        <w:t>drag och sjöar. Ytterligare ett problem har varit att även anlagda vatten i form av dammar och våtmarker har omfattats av strandskyddsreglerna.</w:t>
      </w:r>
    </w:p>
    <w:p w:rsidRPr="00A15FEC" w:rsidR="00A15FEC" w:rsidP="00C16DE3" w:rsidRDefault="00A15FEC" w14:paraId="38F26544" w14:textId="462ECC8D">
      <w:r w:rsidRPr="00A15FEC">
        <w:t xml:space="preserve">En proposition om att genomföra en genomgripande förändring av strandskyddet röstades våren 2022 ner i riksdagen av Tidöpartierna tillsammans med </w:t>
      </w:r>
      <w:r w:rsidRPr="00A15FEC" w:rsidR="004A73EA">
        <w:t>Vänsterpartiet</w:t>
      </w:r>
      <w:r w:rsidRPr="00A15FEC">
        <w:t>. Detta trots att flera av partierna påstod sig vilja se en förändrad</w:t>
      </w:r>
      <w:r>
        <w:t xml:space="preserve"> </w:t>
      </w:r>
      <w:r w:rsidRPr="00A15FEC">
        <w:t>strandskyddslag</w:t>
      </w:r>
      <w:r w:rsidR="00C16DE3">
        <w:softHyphen/>
      </w:r>
      <w:r w:rsidRPr="00A15FEC">
        <w:t>stiftning. Därmed så saboterade man effektivt för alla de människor och verksamheter som hade sett framför sig att man äntligen skulle kunna bo och bygga i attraktiva lägen på Sveriges landsbygder.</w:t>
      </w:r>
      <w:r>
        <w:t xml:space="preserve"> Därefter har Tidöpartierna själva genomfört en mindre förändring av strandskyddet med utgångspunkt i några av de förslag som lyftes fram i </w:t>
      </w:r>
      <w:r w:rsidR="004A73EA">
        <w:t xml:space="preserve">Strandskyddsutredningen </w:t>
      </w:r>
      <w:r>
        <w:t>samt utredning</w:t>
      </w:r>
      <w:r w:rsidR="004A73EA">
        <w:t>en</w:t>
      </w:r>
      <w:r>
        <w:t xml:space="preserve"> om strandskyddet kopplat till de areella näringarna. De stora genomgripande reformerna har dock uteblivit.</w:t>
      </w:r>
    </w:p>
    <w:p w:rsidR="00BB6339" w:rsidP="00C16DE3" w:rsidRDefault="00A15FEC" w14:paraId="13D25014" w14:textId="55AE017E">
      <w:r w:rsidRPr="00A15FEC">
        <w:t xml:space="preserve">Sverige i allmänhet och svensk landsbygd i synnerhet är alltjämt i behov av en kraftigt reformerad strandskyddslagstiftning. Utgångspunkten måste vara att </w:t>
      </w:r>
      <w:r w:rsidRPr="00A15FEC">
        <w:lastRenderedPageBreak/>
        <w:t>kommunerna får huvudansvaret i strandskyddsfrågorna och att det generella strand</w:t>
      </w:r>
      <w:r w:rsidR="00C16DE3">
        <w:softHyphen/>
      </w:r>
      <w:r w:rsidRPr="00A15FEC">
        <w:t xml:space="preserve">skyddet i nuvarande form avskaffas. </w:t>
      </w:r>
      <w:r>
        <w:tab/>
      </w:r>
      <w:r w:rsidRPr="00A15FEC">
        <w:t xml:space="preserve">Genom ett kraftigt förändrat strandskydd skapas nya möjligheter </w:t>
      </w:r>
      <w:r w:rsidR="004A73EA">
        <w:t>till</w:t>
      </w:r>
      <w:r w:rsidRPr="00A15FEC">
        <w:t xml:space="preserve"> utveckling på Sveriges landsbygder. Det gör att människor kan få bygga och bo i attraktiva lägen på landsbygden på samma sätt som det idag är möjligt i städerna. Det gör också att företag som är i behov av strandnära lägen ges möjligheter att utveckla sina verksamheter. Inte minst har det visat sig att de nuvarande strand</w:t>
      </w:r>
      <w:r w:rsidR="00C16DE3">
        <w:softHyphen/>
      </w:r>
      <w:r w:rsidRPr="00A15FEC">
        <w:t>skyddsreglerna försvårar för många företag som jobbar med vattenbruk och fiskodling. Sveriges landsbygder är i stort behov av ett kraftigt förändrat strandskydd både för boende och näringsverksamhet.</w:t>
      </w:r>
    </w:p>
    <w:sdt>
      <w:sdtPr>
        <w:rPr>
          <w:i/>
          <w:noProof/>
        </w:rPr>
        <w:alias w:val="CC_Underskrifter"/>
        <w:tag w:val="CC_Underskrifter"/>
        <w:id w:val="583496634"/>
        <w:lock w:val="sdtContentLocked"/>
        <w:placeholder>
          <w:docPart w:val="236F65F24BBA452593DF48AC5D045F7A"/>
        </w:placeholder>
      </w:sdtPr>
      <w:sdtEndPr/>
      <w:sdtContent>
        <w:p w:rsidR="00DB44C3" w:rsidP="00DB44C3" w:rsidRDefault="00DB44C3" w14:paraId="1BB62003" w14:textId="77777777"/>
        <w:p w:rsidR="00DB44C3" w:rsidP="00DB44C3" w:rsidRDefault="00C16DE3" w14:paraId="2F0462CA" w14:textId="3DC73594"/>
      </w:sdtContent>
    </w:sdt>
    <w:tbl>
      <w:tblPr>
        <w:tblW w:w="5000" w:type="pct"/>
        <w:tblLook w:val="04A0" w:firstRow="1" w:lastRow="0" w:firstColumn="1" w:lastColumn="0" w:noHBand="0" w:noVBand="1"/>
        <w:tblCaption w:val="underskrifter"/>
      </w:tblPr>
      <w:tblGrid>
        <w:gridCol w:w="4252"/>
        <w:gridCol w:w="4252"/>
      </w:tblGrid>
      <w:tr w:rsidR="00DF60F1" w14:paraId="50884E2D" w14:textId="77777777">
        <w:trPr>
          <w:cantSplit/>
        </w:trPr>
        <w:tc>
          <w:tcPr>
            <w:tcW w:w="50" w:type="pct"/>
            <w:vAlign w:val="bottom"/>
          </w:tcPr>
          <w:p w:rsidR="00DF60F1" w:rsidRDefault="004A73EA" w14:paraId="1B6C71A0" w14:textId="77777777">
            <w:pPr>
              <w:pStyle w:val="Underskrifter"/>
              <w:spacing w:after="0"/>
            </w:pPr>
            <w:r>
              <w:t>Christofer Bergenblock (C)</w:t>
            </w:r>
          </w:p>
        </w:tc>
        <w:tc>
          <w:tcPr>
            <w:tcW w:w="50" w:type="pct"/>
            <w:vAlign w:val="bottom"/>
          </w:tcPr>
          <w:p w:rsidR="00DF60F1" w:rsidRDefault="004A73EA" w14:paraId="2A4FC012" w14:textId="77777777">
            <w:pPr>
              <w:pStyle w:val="Underskrifter"/>
              <w:spacing w:after="0"/>
            </w:pPr>
            <w:r>
              <w:t>Anders Karlsson (C)</w:t>
            </w:r>
          </w:p>
        </w:tc>
      </w:tr>
    </w:tbl>
    <w:p w:rsidRPr="008E0FE2" w:rsidR="004801AC" w:rsidP="00DF3554" w:rsidRDefault="004801AC" w14:paraId="4D7356EA" w14:textId="564E9BE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3E7C5" w14:textId="77777777" w:rsidR="00A15FEC" w:rsidRDefault="00A15FEC" w:rsidP="000C1CAD">
      <w:pPr>
        <w:spacing w:line="240" w:lineRule="auto"/>
      </w:pPr>
      <w:r>
        <w:separator/>
      </w:r>
    </w:p>
  </w:endnote>
  <w:endnote w:type="continuationSeparator" w:id="0">
    <w:p w14:paraId="1AB6FBBF" w14:textId="77777777" w:rsidR="00A15FEC" w:rsidRDefault="00A15F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50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62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BD9C" w14:textId="483771ED" w:rsidR="00262EA3" w:rsidRPr="00DB44C3" w:rsidRDefault="00262EA3" w:rsidP="00DB44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46117" w14:textId="77777777" w:rsidR="00A15FEC" w:rsidRDefault="00A15FEC" w:rsidP="000C1CAD">
      <w:pPr>
        <w:spacing w:line="240" w:lineRule="auto"/>
      </w:pPr>
      <w:r>
        <w:separator/>
      </w:r>
    </w:p>
  </w:footnote>
  <w:footnote w:type="continuationSeparator" w:id="0">
    <w:p w14:paraId="2B3E4BC9" w14:textId="77777777" w:rsidR="00A15FEC" w:rsidRDefault="00A15F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25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E4704C" wp14:editId="27B4C9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B436BB" w14:textId="61C68EEC" w:rsidR="00262EA3" w:rsidRDefault="00C16DE3" w:rsidP="008103B5">
                          <w:pPr>
                            <w:jc w:val="right"/>
                          </w:pPr>
                          <w:sdt>
                            <w:sdtPr>
                              <w:alias w:val="CC_Noformat_Partikod"/>
                              <w:tag w:val="CC_Noformat_Partikod"/>
                              <w:id w:val="-53464382"/>
                              <w:placeholder>
                                <w:docPart w:val="F94E6A22A4104D6DA9478A0F68C05DEB"/>
                              </w:placeholder>
                              <w:text/>
                            </w:sdtPr>
                            <w:sdtEndPr/>
                            <w:sdtContent>
                              <w:r w:rsidR="00A15FEC">
                                <w:t>C</w:t>
                              </w:r>
                            </w:sdtContent>
                          </w:sdt>
                          <w:sdt>
                            <w:sdtPr>
                              <w:alias w:val="CC_Noformat_Partinummer"/>
                              <w:tag w:val="CC_Noformat_Partinummer"/>
                              <w:id w:val="-1709555926"/>
                              <w:placeholder>
                                <w:docPart w:val="97A2DACEF75D465B8114418CFD78E4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E470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B436BB" w14:textId="61C68EEC" w:rsidR="00262EA3" w:rsidRDefault="00C16DE3" w:rsidP="008103B5">
                    <w:pPr>
                      <w:jc w:val="right"/>
                    </w:pPr>
                    <w:sdt>
                      <w:sdtPr>
                        <w:alias w:val="CC_Noformat_Partikod"/>
                        <w:tag w:val="CC_Noformat_Partikod"/>
                        <w:id w:val="-53464382"/>
                        <w:placeholder>
                          <w:docPart w:val="F94E6A22A4104D6DA9478A0F68C05DEB"/>
                        </w:placeholder>
                        <w:text/>
                      </w:sdtPr>
                      <w:sdtEndPr/>
                      <w:sdtContent>
                        <w:r w:rsidR="00A15FEC">
                          <w:t>C</w:t>
                        </w:r>
                      </w:sdtContent>
                    </w:sdt>
                    <w:sdt>
                      <w:sdtPr>
                        <w:alias w:val="CC_Noformat_Partinummer"/>
                        <w:tag w:val="CC_Noformat_Partinummer"/>
                        <w:id w:val="-1709555926"/>
                        <w:placeholder>
                          <w:docPart w:val="97A2DACEF75D465B8114418CFD78E482"/>
                        </w:placeholder>
                        <w:showingPlcHdr/>
                        <w:text/>
                      </w:sdtPr>
                      <w:sdtEndPr/>
                      <w:sdtContent>
                        <w:r w:rsidR="00262EA3">
                          <w:t xml:space="preserve"> </w:t>
                        </w:r>
                      </w:sdtContent>
                    </w:sdt>
                  </w:p>
                </w:txbxContent>
              </v:textbox>
              <w10:wrap anchorx="page"/>
            </v:shape>
          </w:pict>
        </mc:Fallback>
      </mc:AlternateContent>
    </w:r>
  </w:p>
  <w:p w14:paraId="56B912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106C" w14:textId="77777777" w:rsidR="00262EA3" w:rsidRDefault="00262EA3" w:rsidP="008563AC">
    <w:pPr>
      <w:jc w:val="right"/>
    </w:pPr>
  </w:p>
  <w:p w14:paraId="096404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3EF6" w14:textId="77777777" w:rsidR="00262EA3" w:rsidRDefault="00C16D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B3A3C0" wp14:editId="4F9DD2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494F6B" w14:textId="73807B92" w:rsidR="00262EA3" w:rsidRDefault="00C16DE3" w:rsidP="00A314CF">
    <w:pPr>
      <w:pStyle w:val="FSHNormal"/>
      <w:spacing w:before="40"/>
    </w:pPr>
    <w:sdt>
      <w:sdtPr>
        <w:alias w:val="CC_Noformat_Motionstyp"/>
        <w:tag w:val="CC_Noformat_Motionstyp"/>
        <w:id w:val="1162973129"/>
        <w:lock w:val="sdtContentLocked"/>
        <w15:appearance w15:val="hidden"/>
        <w:text/>
      </w:sdtPr>
      <w:sdtEndPr/>
      <w:sdtContent>
        <w:r w:rsidR="00DB44C3">
          <w:t>Enskild motion</w:t>
        </w:r>
      </w:sdtContent>
    </w:sdt>
    <w:r w:rsidR="00821B36">
      <w:t xml:space="preserve"> </w:t>
    </w:r>
    <w:sdt>
      <w:sdtPr>
        <w:alias w:val="CC_Noformat_Partikod"/>
        <w:tag w:val="CC_Noformat_Partikod"/>
        <w:id w:val="1471015553"/>
        <w:text/>
      </w:sdtPr>
      <w:sdtEndPr/>
      <w:sdtContent>
        <w:r w:rsidR="00A15FEC">
          <w:t>C</w:t>
        </w:r>
      </w:sdtContent>
    </w:sdt>
    <w:sdt>
      <w:sdtPr>
        <w:alias w:val="CC_Noformat_Partinummer"/>
        <w:tag w:val="CC_Noformat_Partinummer"/>
        <w:id w:val="-2014525982"/>
        <w:showingPlcHdr/>
        <w:text/>
      </w:sdtPr>
      <w:sdtEndPr/>
      <w:sdtContent>
        <w:r w:rsidR="00821B36">
          <w:t xml:space="preserve"> </w:t>
        </w:r>
      </w:sdtContent>
    </w:sdt>
  </w:p>
  <w:p w14:paraId="39786C80" w14:textId="77777777" w:rsidR="00262EA3" w:rsidRPr="008227B3" w:rsidRDefault="00C16D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E73FEB" w14:textId="6465CE74" w:rsidR="00262EA3" w:rsidRPr="008227B3" w:rsidRDefault="00C16D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44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44C3">
          <w:t>:2764</w:t>
        </w:r>
      </w:sdtContent>
    </w:sdt>
  </w:p>
  <w:p w14:paraId="518BF6E8" w14:textId="23D396AA" w:rsidR="00262EA3" w:rsidRDefault="00C16DE3" w:rsidP="00E03A3D">
    <w:pPr>
      <w:pStyle w:val="Motionr"/>
    </w:pPr>
    <w:sdt>
      <w:sdtPr>
        <w:alias w:val="CC_Noformat_Avtext"/>
        <w:tag w:val="CC_Noformat_Avtext"/>
        <w:id w:val="-2020768203"/>
        <w:lock w:val="sdtContentLocked"/>
        <w:placeholder>
          <w:docPart w:val="F94E6A22A4104D6DA9478A0F68C05DEB"/>
        </w:placeholder>
        <w15:appearance w15:val="hidden"/>
        <w:text/>
      </w:sdtPr>
      <w:sdtEndPr/>
      <w:sdtContent>
        <w:r w:rsidR="00DB44C3">
          <w:t>av Christofer Bergenblock och Anders Karlsson (båda C)</w:t>
        </w:r>
      </w:sdtContent>
    </w:sdt>
  </w:p>
  <w:sdt>
    <w:sdtPr>
      <w:alias w:val="CC_Noformat_Rubtext"/>
      <w:tag w:val="CC_Noformat_Rubtext"/>
      <w:id w:val="-218060500"/>
      <w:lock w:val="sdtLocked"/>
      <w:placeholder>
        <w:docPart w:val="97A2DACEF75D465B8114418CFD78E482"/>
      </w:placeholder>
      <w:text/>
    </w:sdtPr>
    <w:sdtEndPr/>
    <w:sdtContent>
      <w:p w14:paraId="018C08A3" w14:textId="4E949E3E" w:rsidR="00262EA3" w:rsidRDefault="00A15FEC" w:rsidP="00283E0F">
        <w:pPr>
          <w:pStyle w:val="FSHRub2"/>
        </w:pPr>
        <w:r>
          <w:t>Strandskydd för en levande landsbygd med bostäder och verksamheter</w:t>
        </w:r>
      </w:p>
    </w:sdtContent>
  </w:sdt>
  <w:sdt>
    <w:sdtPr>
      <w:alias w:val="CC_Boilerplate_3"/>
      <w:tag w:val="CC_Boilerplate_3"/>
      <w:id w:val="1606463544"/>
      <w:lock w:val="sdtContentLocked"/>
      <w15:appearance w15:val="hidden"/>
      <w:text w:multiLine="1"/>
    </w:sdtPr>
    <w:sdtEndPr/>
    <w:sdtContent>
      <w:p w14:paraId="74340D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9883315">
    <w:abstractNumId w:val="9"/>
  </w:num>
  <w:num w:numId="2" w16cid:durableId="1830711074">
    <w:abstractNumId w:val="8"/>
  </w:num>
  <w:num w:numId="3" w16cid:durableId="1299998247">
    <w:abstractNumId w:val="16"/>
  </w:num>
  <w:num w:numId="4" w16cid:durableId="2117095060">
    <w:abstractNumId w:val="14"/>
  </w:num>
  <w:num w:numId="5" w16cid:durableId="614092732">
    <w:abstractNumId w:val="17"/>
  </w:num>
  <w:num w:numId="6" w16cid:durableId="1063716637">
    <w:abstractNumId w:val="18"/>
  </w:num>
  <w:num w:numId="7" w16cid:durableId="499463905">
    <w:abstractNumId w:val="11"/>
  </w:num>
  <w:num w:numId="8" w16cid:durableId="997075282">
    <w:abstractNumId w:val="12"/>
  </w:num>
  <w:num w:numId="9" w16cid:durableId="2097241667">
    <w:abstractNumId w:val="15"/>
  </w:num>
  <w:num w:numId="10" w16cid:durableId="615060473">
    <w:abstractNumId w:val="22"/>
  </w:num>
  <w:num w:numId="11" w16cid:durableId="1554468778">
    <w:abstractNumId w:val="21"/>
  </w:num>
  <w:num w:numId="12" w16cid:durableId="361830245">
    <w:abstractNumId w:val="21"/>
  </w:num>
  <w:num w:numId="13" w16cid:durableId="699819681">
    <w:abstractNumId w:val="3"/>
  </w:num>
  <w:num w:numId="14" w16cid:durableId="1698463226">
    <w:abstractNumId w:val="2"/>
  </w:num>
  <w:num w:numId="15" w16cid:durableId="1798840489">
    <w:abstractNumId w:val="1"/>
  </w:num>
  <w:num w:numId="16" w16cid:durableId="212620311">
    <w:abstractNumId w:val="0"/>
  </w:num>
  <w:num w:numId="17" w16cid:durableId="344211143">
    <w:abstractNumId w:val="7"/>
  </w:num>
  <w:num w:numId="18" w16cid:durableId="1815297955">
    <w:abstractNumId w:val="6"/>
  </w:num>
  <w:num w:numId="19" w16cid:durableId="1278608988">
    <w:abstractNumId w:val="5"/>
  </w:num>
  <w:num w:numId="20" w16cid:durableId="1716664143">
    <w:abstractNumId w:val="4"/>
  </w:num>
  <w:num w:numId="21" w16cid:durableId="2123837436">
    <w:abstractNumId w:val="21"/>
  </w:num>
  <w:num w:numId="22" w16cid:durableId="2025476422">
    <w:abstractNumId w:val="21"/>
  </w:num>
  <w:num w:numId="23" w16cid:durableId="2070036294">
    <w:abstractNumId w:val="21"/>
  </w:num>
  <w:num w:numId="24" w16cid:durableId="447971209">
    <w:abstractNumId w:val="21"/>
  </w:num>
  <w:num w:numId="25" w16cid:durableId="808666798">
    <w:abstractNumId w:val="21"/>
  </w:num>
  <w:num w:numId="26" w16cid:durableId="791245462">
    <w:abstractNumId w:val="22"/>
  </w:num>
  <w:num w:numId="27" w16cid:durableId="521284235">
    <w:abstractNumId w:val="22"/>
  </w:num>
  <w:num w:numId="28" w16cid:durableId="1757702156">
    <w:abstractNumId w:val="22"/>
  </w:num>
  <w:num w:numId="29" w16cid:durableId="1790127214">
    <w:abstractNumId w:val="22"/>
  </w:num>
  <w:num w:numId="30" w16cid:durableId="1940068080">
    <w:abstractNumId w:val="21"/>
  </w:num>
  <w:num w:numId="31" w16cid:durableId="415131649">
    <w:abstractNumId w:val="21"/>
  </w:num>
  <w:num w:numId="32" w16cid:durableId="2068146303">
    <w:abstractNumId w:val="22"/>
  </w:num>
  <w:num w:numId="33" w16cid:durableId="2098939738">
    <w:abstractNumId w:val="21"/>
  </w:num>
  <w:num w:numId="34" w16cid:durableId="1324355530">
    <w:abstractNumId w:val="18"/>
  </w:num>
  <w:num w:numId="35" w16cid:durableId="1247154243">
    <w:abstractNumId w:val="18"/>
    <w:lvlOverride w:ilvl="0">
      <w:startOverride w:val="1"/>
    </w:lvlOverride>
  </w:num>
  <w:num w:numId="36" w16cid:durableId="688214888">
    <w:abstractNumId w:val="19"/>
  </w:num>
  <w:num w:numId="37" w16cid:durableId="1032341818">
    <w:abstractNumId w:val="18"/>
    <w:lvlOverride w:ilvl="0">
      <w:startOverride w:val="1"/>
    </w:lvlOverride>
  </w:num>
  <w:num w:numId="38" w16cid:durableId="388963547">
    <w:abstractNumId w:val="13"/>
  </w:num>
  <w:num w:numId="39" w16cid:durableId="570577077">
    <w:abstractNumId w:val="10"/>
  </w:num>
  <w:num w:numId="40" w16cid:durableId="120070420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5F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50C"/>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3EA"/>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5FEC"/>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76"/>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A2"/>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E3"/>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4C3"/>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0F1"/>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CE612F"/>
  <w15:chartTrackingRefBased/>
  <w15:docId w15:val="{357E9FCB-9586-4748-A3C3-A5F068E4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6DF09C5A304CD5837A591477A6B067"/>
        <w:category>
          <w:name w:val="Allmänt"/>
          <w:gallery w:val="placeholder"/>
        </w:category>
        <w:types>
          <w:type w:val="bbPlcHdr"/>
        </w:types>
        <w:behaviors>
          <w:behavior w:val="content"/>
        </w:behaviors>
        <w:guid w:val="{FDA94412-C462-45F7-9B55-490F0A18C9F1}"/>
      </w:docPartPr>
      <w:docPartBody>
        <w:p w:rsidR="00807AFD" w:rsidRDefault="00807AFD">
          <w:pPr>
            <w:pStyle w:val="426DF09C5A304CD5837A591477A6B067"/>
          </w:pPr>
          <w:r w:rsidRPr="005A0A93">
            <w:rPr>
              <w:rStyle w:val="Platshllartext"/>
            </w:rPr>
            <w:t>Förslag till riksdagsbeslut</w:t>
          </w:r>
        </w:p>
      </w:docPartBody>
    </w:docPart>
    <w:docPart>
      <w:docPartPr>
        <w:name w:val="A357C6FCF8BE4D959E7A67E6E4CB4E12"/>
        <w:category>
          <w:name w:val="Allmänt"/>
          <w:gallery w:val="placeholder"/>
        </w:category>
        <w:types>
          <w:type w:val="bbPlcHdr"/>
        </w:types>
        <w:behaviors>
          <w:behavior w:val="content"/>
        </w:behaviors>
        <w:guid w:val="{726DCEC6-AC4E-47F8-837E-329D5A7F94A4}"/>
      </w:docPartPr>
      <w:docPartBody>
        <w:p w:rsidR="00807AFD" w:rsidRDefault="00807AFD">
          <w:pPr>
            <w:pStyle w:val="A357C6FCF8BE4D959E7A67E6E4CB4E12"/>
          </w:pPr>
          <w:r w:rsidRPr="005A0A93">
            <w:rPr>
              <w:rStyle w:val="Platshllartext"/>
            </w:rPr>
            <w:t>Motivering</w:t>
          </w:r>
        </w:p>
      </w:docPartBody>
    </w:docPart>
    <w:docPart>
      <w:docPartPr>
        <w:name w:val="F94E6A22A4104D6DA9478A0F68C05DEB"/>
        <w:category>
          <w:name w:val="Allmänt"/>
          <w:gallery w:val="placeholder"/>
        </w:category>
        <w:types>
          <w:type w:val="bbPlcHdr"/>
        </w:types>
        <w:behaviors>
          <w:behavior w:val="content"/>
        </w:behaviors>
        <w:guid w:val="{4CBA65CD-3C63-4F5E-9F9F-174C851CCCD4}"/>
      </w:docPartPr>
      <w:docPartBody>
        <w:p w:rsidR="00807AFD" w:rsidRDefault="00807AFD">
          <w:pPr>
            <w:pStyle w:val="F94E6A22A4104D6DA9478A0F68C05DEB"/>
          </w:pPr>
          <w:r>
            <w:rPr>
              <w:rStyle w:val="Platshllartext"/>
            </w:rPr>
            <w:t xml:space="preserve"> </w:t>
          </w:r>
        </w:p>
      </w:docPartBody>
    </w:docPart>
    <w:docPart>
      <w:docPartPr>
        <w:name w:val="97A2DACEF75D465B8114418CFD78E482"/>
        <w:category>
          <w:name w:val="Allmänt"/>
          <w:gallery w:val="placeholder"/>
        </w:category>
        <w:types>
          <w:type w:val="bbPlcHdr"/>
        </w:types>
        <w:behaviors>
          <w:behavior w:val="content"/>
        </w:behaviors>
        <w:guid w:val="{7C22D887-446E-4FA0-B1D5-626457FD9C7F}"/>
      </w:docPartPr>
      <w:docPartBody>
        <w:p w:rsidR="00807AFD" w:rsidRDefault="00807AFD">
          <w:pPr>
            <w:pStyle w:val="97A2DACEF75D465B8114418CFD78E482"/>
          </w:pPr>
          <w:r>
            <w:t xml:space="preserve"> </w:t>
          </w:r>
        </w:p>
      </w:docPartBody>
    </w:docPart>
    <w:docPart>
      <w:docPartPr>
        <w:name w:val="236F65F24BBA452593DF48AC5D045F7A"/>
        <w:category>
          <w:name w:val="Allmänt"/>
          <w:gallery w:val="placeholder"/>
        </w:category>
        <w:types>
          <w:type w:val="bbPlcHdr"/>
        </w:types>
        <w:behaviors>
          <w:behavior w:val="content"/>
        </w:behaviors>
        <w:guid w:val="{42634500-7F16-48DE-82E4-2EA6793FC8FF}"/>
      </w:docPartPr>
      <w:docPartBody>
        <w:p w:rsidR="000D7F6C" w:rsidRDefault="000D7F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FD"/>
    <w:rsid w:val="000B51F6"/>
    <w:rsid w:val="00807AFD"/>
    <w:rsid w:val="00A70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26DF09C5A304CD5837A591477A6B067">
    <w:name w:val="426DF09C5A304CD5837A591477A6B067"/>
  </w:style>
  <w:style w:type="paragraph" w:customStyle="1" w:styleId="A357C6FCF8BE4D959E7A67E6E4CB4E12">
    <w:name w:val="A357C6FCF8BE4D959E7A67E6E4CB4E12"/>
  </w:style>
  <w:style w:type="paragraph" w:customStyle="1" w:styleId="F94E6A22A4104D6DA9478A0F68C05DEB">
    <w:name w:val="F94E6A22A4104D6DA9478A0F68C05DEB"/>
  </w:style>
  <w:style w:type="paragraph" w:customStyle="1" w:styleId="97A2DACEF75D465B8114418CFD78E482">
    <w:name w:val="97A2DACEF75D465B8114418CFD78E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0055D5-D6AD-47C9-A0A0-CFFD525D1B62}"/>
</file>

<file path=customXml/itemProps2.xml><?xml version="1.0" encoding="utf-8"?>
<ds:datastoreItem xmlns:ds="http://schemas.openxmlformats.org/officeDocument/2006/customXml" ds:itemID="{DCAD9755-89AF-45C2-83CF-BD69547F8EFA}"/>
</file>

<file path=customXml/itemProps3.xml><?xml version="1.0" encoding="utf-8"?>
<ds:datastoreItem xmlns:ds="http://schemas.openxmlformats.org/officeDocument/2006/customXml" ds:itemID="{837E702A-AE7B-4135-9AB0-94B99337AE3D}"/>
</file>

<file path=docProps/app.xml><?xml version="1.0" encoding="utf-8"?>
<Properties xmlns="http://schemas.openxmlformats.org/officeDocument/2006/extended-properties" xmlns:vt="http://schemas.openxmlformats.org/officeDocument/2006/docPropsVTypes">
  <Template>Normal</Template>
  <TotalTime>27</TotalTime>
  <Pages>2</Pages>
  <Words>368</Words>
  <Characters>2223</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