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423F842D67649C6ADB9353C7CCF434B"/>
        </w:placeholder>
        <w15:appearance w15:val="hidden"/>
        <w:text/>
      </w:sdtPr>
      <w:sdtEndPr/>
      <w:sdtContent>
        <w:p w:rsidRPr="009B062B" w:rsidR="00AF30DD" w:rsidP="009B062B" w:rsidRDefault="00AF30DD" w14:paraId="557B278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705dd24-798c-4397-a2cb-6383c155aea4"/>
        <w:id w:val="-1557081978"/>
        <w:lock w:val="sdtLocked"/>
      </w:sdtPr>
      <w:sdtEndPr/>
      <w:sdtContent>
        <w:p w:rsidR="006339F3" w:rsidRDefault="000A1AF4" w14:paraId="557B27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skärpa straffpåföljden vid försäljning av narkotika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D4DB63E2D24F7383B3DAD7BE05A00B"/>
        </w:placeholder>
        <w15:appearance w15:val="hidden"/>
        <w:text/>
      </w:sdtPr>
      <w:sdtEndPr/>
      <w:sdtContent>
        <w:p w:rsidRPr="009B062B" w:rsidR="006D79C9" w:rsidP="00333E95" w:rsidRDefault="006D79C9" w14:paraId="557B278B" w14:textId="77777777">
          <w:pPr>
            <w:pStyle w:val="Rubrik1"/>
          </w:pPr>
          <w:r>
            <w:t>Motivering</w:t>
          </w:r>
        </w:p>
      </w:sdtContent>
    </w:sdt>
    <w:p w:rsidR="00652B73" w:rsidP="003C1292" w:rsidRDefault="00FD60D8" w14:paraId="557B278C" w14:textId="6B607A9B">
      <w:pPr>
        <w:pStyle w:val="Normalutanindragellerluft"/>
      </w:pPr>
      <w:r w:rsidRPr="003C1292">
        <w:t>Droger fortsätter att förstöra många människors liv i Sverige trots vår restriktiva narkotikapolitik. Vi bör fortsätta med breda informationskampanjer om de negativa effekter drogerna har. Vi bör också satsa på att hjälpa de som hamnat i missbruk att ta sig ur detta. Polisen bör fortsatt jobba för att minska tillgången på drogerna genom att lagföra de som säljer dem. För att ytterligare öka ansträngning</w:t>
      </w:r>
      <w:r w:rsidR="003C1292">
        <w:t>arna att minska drogerna och dera</w:t>
      </w:r>
      <w:r w:rsidRPr="003C1292">
        <w:t>s negativa konsekvenser i samhället bör de som säljer dessa droger också bestraffas hårdare än i dag.</w:t>
      </w:r>
    </w:p>
    <w:bookmarkStart w:name="_GoBack" w:id="1"/>
    <w:bookmarkEnd w:id="1"/>
    <w:p w:rsidRPr="003C1292" w:rsidR="003C1292" w:rsidP="003C1292" w:rsidRDefault="003C1292" w14:paraId="6F4C85E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8CF0F9BECE49059A98EC643B168B9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D34C8" w:rsidRDefault="003C1292" w14:paraId="557B27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C733C" w:rsidRDefault="00AC733C" w14:paraId="557B2791" w14:textId="77777777"/>
    <w:sectPr w:rsidR="00AC73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B2793" w14:textId="77777777" w:rsidR="00474C6A" w:rsidRDefault="00474C6A" w:rsidP="000C1CAD">
      <w:pPr>
        <w:spacing w:line="240" w:lineRule="auto"/>
      </w:pPr>
      <w:r>
        <w:separator/>
      </w:r>
    </w:p>
  </w:endnote>
  <w:endnote w:type="continuationSeparator" w:id="0">
    <w:p w14:paraId="557B2794" w14:textId="77777777" w:rsidR="00474C6A" w:rsidRDefault="00474C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B279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B279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B2791" w14:textId="77777777" w:rsidR="00474C6A" w:rsidRDefault="00474C6A" w:rsidP="000C1CAD">
      <w:pPr>
        <w:spacing w:line="240" w:lineRule="auto"/>
      </w:pPr>
      <w:r>
        <w:separator/>
      </w:r>
    </w:p>
  </w:footnote>
  <w:footnote w:type="continuationSeparator" w:id="0">
    <w:p w14:paraId="557B2792" w14:textId="77777777" w:rsidR="00474C6A" w:rsidRDefault="00474C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57B27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7B27A4" wp14:anchorId="557B27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C1292" w14:paraId="557B27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A598BBD2B94C6CA841DCD1181E6F86"/>
                              </w:placeholder>
                              <w:text/>
                            </w:sdtPr>
                            <w:sdtEndPr/>
                            <w:sdtContent>
                              <w:r w:rsidR="00777A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4333671BBF4A228F81375B0205C402"/>
                              </w:placeholder>
                              <w:text/>
                            </w:sdtPr>
                            <w:sdtEndPr/>
                            <w:sdtContent>
                              <w:r w:rsidR="00325129">
                                <w:t>1176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7B27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C1292" w14:paraId="557B27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A598BBD2B94C6CA841DCD1181E6F86"/>
                        </w:placeholder>
                        <w:text/>
                      </w:sdtPr>
                      <w:sdtEndPr/>
                      <w:sdtContent>
                        <w:r w:rsidR="00777A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4333671BBF4A228F81375B0205C402"/>
                        </w:placeholder>
                        <w:text/>
                      </w:sdtPr>
                      <w:sdtEndPr/>
                      <w:sdtContent>
                        <w:r w:rsidR="00325129">
                          <w:t>1176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57B27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C1292" w14:paraId="557B279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D4333671BBF4A228F81375B0205C402"/>
        </w:placeholder>
        <w:text/>
      </w:sdtPr>
      <w:sdtEndPr/>
      <w:sdtContent>
        <w:r w:rsidR="00777A3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25129">
          <w:t>1176</w:t>
        </w:r>
      </w:sdtContent>
    </w:sdt>
  </w:p>
  <w:p w:rsidR="004F35FE" w:rsidP="00776B74" w:rsidRDefault="004F35FE" w14:paraId="557B27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C1292" w14:paraId="557B279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77A3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5129">
          <w:t>1176</w:t>
        </w:r>
      </w:sdtContent>
    </w:sdt>
  </w:p>
  <w:p w:rsidR="004F35FE" w:rsidP="00A314CF" w:rsidRDefault="003C1292" w14:paraId="557B27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C1292" w14:paraId="557B27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C1292" w14:paraId="557B27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:1135</w:t>
        </w:r>
      </w:sdtContent>
    </w:sdt>
  </w:p>
  <w:p w:rsidR="004F35FE" w:rsidP="00E03A3D" w:rsidRDefault="003C1292" w14:paraId="557B27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77A39" w14:paraId="557B27A0" w14:textId="77777777">
        <w:pPr>
          <w:pStyle w:val="FSHRub2"/>
        </w:pPr>
        <w:r>
          <w:t>Straffpåföljd vid försäljning av narkotika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57B27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3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AF4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46CF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12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292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4C6A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2D9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39F3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4C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6092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39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23F7"/>
    <w:rsid w:val="0096377F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306F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C733C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30A8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60D8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7B2788"/>
  <w15:chartTrackingRefBased/>
  <w15:docId w15:val="{0F7C40EA-76F1-4310-B59B-C4583807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23F842D67649C6ADB9353C7CCF4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F8C9E-8AFE-4560-993C-F123708A4433}"/>
      </w:docPartPr>
      <w:docPartBody>
        <w:p w:rsidR="00356CC7" w:rsidRDefault="009F2CC8">
          <w:pPr>
            <w:pStyle w:val="C423F842D67649C6ADB9353C7CCF43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D4DB63E2D24F7383B3DAD7BE05A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F1634-AC40-4186-804E-7363371CABC8}"/>
      </w:docPartPr>
      <w:docPartBody>
        <w:p w:rsidR="00356CC7" w:rsidRDefault="009F2CC8">
          <w:pPr>
            <w:pStyle w:val="D5D4DB63E2D24F7383B3DAD7BE05A0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8CF0F9BECE49059A98EC643B168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59283-3D74-43C8-AD87-CAC3F86F075A}"/>
      </w:docPartPr>
      <w:docPartBody>
        <w:p w:rsidR="00356CC7" w:rsidRDefault="009F2CC8">
          <w:pPr>
            <w:pStyle w:val="D98CF0F9BECE49059A98EC643B168B9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0A598BBD2B94C6CA841DCD1181E6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6F4E5-258B-49F2-8761-C296E0E76420}"/>
      </w:docPartPr>
      <w:docPartBody>
        <w:p w:rsidR="00356CC7" w:rsidRDefault="009F2CC8">
          <w:pPr>
            <w:pStyle w:val="D0A598BBD2B94C6CA841DCD1181E6F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333671BBF4A228F81375B0205C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EC272-741F-47F9-BFF4-913645AEB694}"/>
      </w:docPartPr>
      <w:docPartBody>
        <w:p w:rsidR="00356CC7" w:rsidRDefault="009F2CC8">
          <w:pPr>
            <w:pStyle w:val="8D4333671BBF4A228F81375B0205C40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C8"/>
    <w:rsid w:val="002F1D51"/>
    <w:rsid w:val="00356CC7"/>
    <w:rsid w:val="009F2CC8"/>
    <w:rsid w:val="00A6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23F842D67649C6ADB9353C7CCF434B">
    <w:name w:val="C423F842D67649C6ADB9353C7CCF434B"/>
  </w:style>
  <w:style w:type="paragraph" w:customStyle="1" w:styleId="85ECA9A5A395430A94822255F98A7118">
    <w:name w:val="85ECA9A5A395430A94822255F98A7118"/>
  </w:style>
  <w:style w:type="paragraph" w:customStyle="1" w:styleId="561C7F67119E47BCBFD09821532D09A3">
    <w:name w:val="561C7F67119E47BCBFD09821532D09A3"/>
  </w:style>
  <w:style w:type="paragraph" w:customStyle="1" w:styleId="D5D4DB63E2D24F7383B3DAD7BE05A00B">
    <w:name w:val="D5D4DB63E2D24F7383B3DAD7BE05A00B"/>
  </w:style>
  <w:style w:type="paragraph" w:customStyle="1" w:styleId="D98CF0F9BECE49059A98EC643B168B98">
    <w:name w:val="D98CF0F9BECE49059A98EC643B168B98"/>
  </w:style>
  <w:style w:type="paragraph" w:customStyle="1" w:styleId="D0A598BBD2B94C6CA841DCD1181E6F86">
    <w:name w:val="D0A598BBD2B94C6CA841DCD1181E6F86"/>
  </w:style>
  <w:style w:type="paragraph" w:customStyle="1" w:styleId="8D4333671BBF4A228F81375B0205C402">
    <w:name w:val="8D4333671BBF4A228F81375B0205C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4301B-E73F-44A6-9C33-4A455E168170}"/>
</file>

<file path=customXml/itemProps2.xml><?xml version="1.0" encoding="utf-8"?>
<ds:datastoreItem xmlns:ds="http://schemas.openxmlformats.org/officeDocument/2006/customXml" ds:itemID="{62CC795B-2EA9-4FE7-9DC1-12F9A0B792BC}"/>
</file>

<file path=customXml/itemProps3.xml><?xml version="1.0" encoding="utf-8"?>
<ds:datastoreItem xmlns:ds="http://schemas.openxmlformats.org/officeDocument/2006/customXml" ds:itemID="{DB1BF08C-39C1-4A6E-B75A-0227EFE79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668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