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6E68B74BDF64376B81A2E5803660106"/>
        </w:placeholder>
        <w:text/>
      </w:sdtPr>
      <w:sdtEndPr/>
      <w:sdtContent>
        <w:p xmlns:w14="http://schemas.microsoft.com/office/word/2010/wordml" w:rsidRPr="009B062B" w:rsidR="00AF30DD" w:rsidP="00DA28CE" w:rsidRDefault="00AF30DD" w14:paraId="78411B0B" w14:textId="77777777">
          <w:pPr>
            <w:pStyle w:val="Rubrik1"/>
            <w:spacing w:after="300"/>
          </w:pPr>
          <w:r w:rsidRPr="009B062B">
            <w:t>Förslag till riksdagsbeslut</w:t>
          </w:r>
        </w:p>
      </w:sdtContent>
    </w:sdt>
    <w:sdt>
      <w:sdtPr>
        <w:alias w:val="Yrkande 1"/>
        <w:tag w:val="b9c558a4-0c2f-46aa-a8ca-3f17832c540f"/>
        <w:id w:val="2129660138"/>
        <w:lock w:val="sdtLocked"/>
      </w:sdtPr>
      <w:sdtEndPr/>
      <w:sdtContent>
        <w:p xmlns:w14="http://schemas.microsoft.com/office/word/2010/wordml" w:rsidR="00D71409" w:rsidRDefault="00821679" w14:paraId="78411B0C" w14:textId="77777777">
          <w:pPr>
            <w:pStyle w:val="Frslagstext"/>
          </w:pPr>
          <w:r>
            <w:t>Riksdagen ställer sig bakom det som anförs i motionen om att sätta fotboja på brottsdömda personer med utvisningsbeslut och tillkännager detta för regeringen.</w:t>
          </w:r>
        </w:p>
      </w:sdtContent>
    </w:sdt>
    <w:sdt>
      <w:sdtPr>
        <w:alias w:val="Yrkande 2"/>
        <w:tag w:val="2174ba74-a4b4-4915-9bf5-9acdf118960b"/>
        <w:id w:val="2129660138"/>
        <w:lock w:val="sdtLocked"/>
      </w:sdtPr>
      <w:sdtEndPr/>
      <w:sdtContent>
        <w:p xmlns:w14="http://schemas.microsoft.com/office/word/2010/wordml" w:rsidR="00D71409" w:rsidRDefault="00821679" w14:paraId="78411B0C" w14:textId="77777777">
          <w:pPr>
            <w:pStyle w:val="Frslagstext"/>
          </w:pPr>
          <w:r>
            <w:t>Riksdagen ställer sig bakom det som anförs i motionen om att göra det straffbart att utebli från anmälningsplikten för en dömd person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A2EA10C7824ED48071733F0D72665C"/>
        </w:placeholder>
        <w:text/>
      </w:sdtPr>
      <w:sdtEndPr/>
      <w:sdtContent>
        <w:p xmlns:w14="http://schemas.microsoft.com/office/word/2010/wordml" w:rsidRPr="00F54032" w:rsidR="001A6CDC" w:rsidP="00F54032" w:rsidRDefault="00113164" w14:paraId="78411B0E" w14:textId="7E67ED5E">
          <w:pPr>
            <w:pStyle w:val="Rubrik1"/>
          </w:pPr>
          <w:r w:rsidRPr="00113164">
            <w:t>Utvisningsdömda och anmälningsplikten</w:t>
          </w:r>
        </w:p>
      </w:sdtContent>
    </w:sdt>
    <w:p xmlns:w14="http://schemas.microsoft.com/office/word/2010/wordml" w:rsidR="001A6CDC" w:rsidP="00113164" w:rsidRDefault="001A6CDC" w14:paraId="78411B10" w14:textId="605006E4">
      <w:pPr>
        <w:pStyle w:val="Normalutanindragellerluft"/>
      </w:pPr>
      <w:r>
        <w:t>Vid ett flertal tillfällen har rymningar från Migrationsverkets fem stängda förvar uppmärksammats. Rymningarna har skett på olika sätt, men det finns fall då de har innefattat hot eller våldsamheter, och i vissa fall har tillhyggen som yxor, kofotar och sågblad använts.</w:t>
      </w:r>
    </w:p>
    <w:p xmlns:w14="http://schemas.microsoft.com/office/word/2010/wordml" w:rsidR="001A6CDC" w:rsidP="00113164" w:rsidRDefault="001A6CDC" w14:paraId="78411B12" w14:textId="156AD893">
      <w:r>
        <w:t>Migrationsverkets främsta uppdrag på detta område är att hålla dem som satts i för</w:t>
      </w:r>
      <w:r w:rsidR="00113164">
        <w:softHyphen/>
      </w:r>
      <w:r>
        <w:t xml:space="preserve">var inlåsta för att man ska kunna verkställa utvisningsbeslut, ett åtagande som </w:t>
      </w:r>
      <w:r>
        <w:lastRenderedPageBreak/>
        <w:t>myndig</w:t>
      </w:r>
      <w:r w:rsidR="00113164">
        <w:softHyphen/>
      </w:r>
      <w:r>
        <w:t>heten uppenbarligen inte klarar av i dagsläget. Det är naturligtvis positivt med ett utökat antal förvarsplatser, men när det inte går att säkerställa att utvisningsdömda personer också utvisas finns det ett stort skäl till att vidta ytterligare åtgärder.</w:t>
      </w:r>
    </w:p>
    <w:p xmlns:w14="http://schemas.microsoft.com/office/word/2010/wordml" w:rsidRPr="001A6CDC" w:rsidR="001A6CDC" w:rsidP="00113164" w:rsidRDefault="001A6CDC" w14:paraId="78411B14" w14:textId="3F033DAB">
      <w:r>
        <w:t>Uppdrag granskning visade i januari 2017 att 188 personer som dömts till utvisning senare har släppts fria efter avtjänat straff. Av dessa försvann 54 personer utan att polisen kunde få reda på vart de tog vägen. Totalt 752 utvisningar genomfördes under 2016 av personer på grund av att de begått brott och sedan dömts till utvisning. Att personer som begått ett brott som visat sig vara så grovt att de dömts till utvisning försvinner är illa nog, men oavsett utvisningsskäl är det inte rättssäkert eller försvarligt att tillåta någon form av avvikelse. Med den teknologi vi har idag är det inte alls svårt att ha en bättre kontroll på personer som nekats rätt att vistas i vårt land och rättsväsen</w:t>
      </w:r>
      <w:r w:rsidR="00113164">
        <w:softHyphen/>
      </w:r>
      <w:bookmarkStart w:name="_GoBack" w:id="1"/>
      <w:bookmarkEnd w:id="1"/>
      <w:r>
        <w:t xml:space="preserve">det behöver därför ett nytt verktyg så att utvisningsdömda personer inte kan avvika. Regeringen bör därför vidta åtgärder för att säkerställa att samtliga </w:t>
      </w:r>
      <w:r w:rsidR="003A7DC0">
        <w:t xml:space="preserve">brottsdömda </w:t>
      </w:r>
      <w:r>
        <w:t>med utvisningsbeslut ska tilldelas en fotboja, och att brottsdömda till en början prioriteras. Regeringen bör även göra det straffbart att utebli från anmälningsplikten för en dömd person.</w:t>
      </w:r>
    </w:p>
    <w:sdt>
      <w:sdtPr>
        <w:rPr>
          <w:i/>
          <w:noProof/>
        </w:rPr>
        <w:alias w:val="CC_Underskrifter"/>
        <w:tag w:val="CC_Underskrifter"/>
        <w:id w:val="583496634"/>
        <w:lock w:val="sdtContentLocked"/>
        <w:placeholder>
          <w:docPart w:val="F847CDDBCF074CFCB392B8A5242609A1"/>
        </w:placeholder>
      </w:sdtPr>
      <w:sdtEndPr>
        <w:rPr>
          <w:i w:val="0"/>
          <w:noProof w:val="0"/>
        </w:rPr>
      </w:sdtEndPr>
      <w:sdtContent>
        <w:p xmlns:w14="http://schemas.microsoft.com/office/word/2010/wordml" w:rsidR="00DF2E60" w:rsidP="00DF2E60" w:rsidRDefault="00DF2E60" w14:paraId="78411B16" w14:textId="77777777"/>
        <w:p xmlns:w14="http://schemas.microsoft.com/office/word/2010/wordml" w:rsidRPr="008E0FE2" w:rsidR="004801AC" w:rsidP="00DF2E60" w:rsidRDefault="00512968" w14:paraId="78411B17" w14:textId="77777777"/>
      </w:sdtContent>
    </w:sdt>
    <w:tbl>
      <w:tblPr>
        <w:tblW w:w="5000" w:type="pct"/>
        <w:tblLook w:val="04a0"/>
        <w:tblCaption w:val="underskrifter"/>
      </w:tblPr>
      <w:tblGrid>
        <w:gridCol w:w="4252"/>
        <w:gridCol w:w="4252"/>
      </w:tblGrid>
      <w:tr xmlns:w14="http://schemas.microsoft.com/office/word/2010/wordml" w:rsidR="002628FA" w14:paraId="50FBA020" w14:textId="77777777">
        <w:trPr>
          <w:cantSplit/>
        </w:trPr>
        <w:tc>
          <w:tcPr>
            <w:tcW w:w="50" w:type="pct"/>
            <w:vAlign w:val="bottom"/>
          </w:tcPr>
          <w:p w:rsidR="002628FA" w:rsidRDefault="00A63FE0" w14:paraId="4528D5B7" w14:textId="77777777">
            <w:pPr>
              <w:pStyle w:val="Underskrifter"/>
            </w:pPr>
            <w:r>
              <w:t>Markus Wiechel (SD)</w:t>
            </w:r>
          </w:p>
        </w:tc>
        <w:tc>
          <w:tcPr>
            <w:tcW w:w="50" w:type="pct"/>
            <w:vAlign w:val="bottom"/>
          </w:tcPr>
          <w:p w:rsidR="002628FA" w:rsidRDefault="00A63FE0" w14:paraId="4528D5B7" w14:textId="77777777">
            <w:pPr>
              <w:pStyle w:val="Underskrifter"/>
            </w:pPr>
            <w:r>
              <w:t>Alexander Christiansson (SD)</w:t>
            </w:r>
          </w:p>
        </w:tc>
      </w:tr>
      <w:tr xmlns:w14="http://schemas.microsoft.com/office/word/2010/wordml" w:rsidR="002628FA" w14:paraId="50FBA020" w14:textId="77777777">
        <w:trPr>
          <w:cantSplit/>
        </w:trPr>
        <w:tc>
          <w:tcPr>
            <w:tcW w:w="50" w:type="pct"/>
            <w:vAlign w:val="bottom"/>
          </w:tcPr>
          <w:p w:rsidR="002628FA" w:rsidRDefault="00A63FE0" w14:paraId="4528D5B7" w14:textId="77777777">
            <w:pPr>
              <w:pStyle w:val="Underskrifter"/>
            </w:pPr>
            <w:r>
              <w:t>Sara Gille (SD)</w:t>
            </w:r>
          </w:p>
        </w:tc>
      </w:tr>
    </w:tbl>
    <w:p xmlns:w14="http://schemas.microsoft.com/office/word/2010/wordml" w:rsidR="00C223EE" w:rsidRDefault="00C223EE" w14:paraId="78411B1E" w14:textId="77777777"/>
    <w:sectPr w:rsidR="00C223E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11B20" w14:textId="77777777" w:rsidR="00EC22A7" w:rsidRDefault="00EC22A7" w:rsidP="000C1CAD">
      <w:pPr>
        <w:spacing w:line="240" w:lineRule="auto"/>
      </w:pPr>
      <w:r>
        <w:separator/>
      </w:r>
    </w:p>
  </w:endnote>
  <w:endnote w:type="continuationSeparator" w:id="0">
    <w:p w14:paraId="78411B21" w14:textId="77777777" w:rsidR="00EC22A7" w:rsidRDefault="00EC2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1B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1B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7DC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1B2F" w14:textId="77777777" w:rsidR="00262EA3" w:rsidRPr="00DF2E60" w:rsidRDefault="00262EA3" w:rsidP="00DF2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11B1E" w14:textId="77777777" w:rsidR="00EC22A7" w:rsidRDefault="00EC22A7" w:rsidP="000C1CAD">
      <w:pPr>
        <w:spacing w:line="240" w:lineRule="auto"/>
      </w:pPr>
      <w:r>
        <w:separator/>
      </w:r>
    </w:p>
  </w:footnote>
  <w:footnote w:type="continuationSeparator" w:id="0">
    <w:p w14:paraId="78411B1F" w14:textId="77777777" w:rsidR="00EC22A7" w:rsidRDefault="00EC22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411B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11B31" wp14:anchorId="78411B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2968" w14:paraId="78411B34" w14:textId="77777777">
                          <w:pPr>
                            <w:jc w:val="right"/>
                          </w:pPr>
                          <w:sdt>
                            <w:sdtPr>
                              <w:alias w:val="CC_Noformat_Partikod"/>
                              <w:tag w:val="CC_Noformat_Partikod"/>
                              <w:id w:val="-53464382"/>
                              <w:placeholder>
                                <w:docPart w:val="63CE7599F9024641A9F0741F94A8AFDB"/>
                              </w:placeholder>
                              <w:text/>
                            </w:sdtPr>
                            <w:sdtEndPr/>
                            <w:sdtContent>
                              <w:r w:rsidR="001A6CDC">
                                <w:t>SD</w:t>
                              </w:r>
                            </w:sdtContent>
                          </w:sdt>
                          <w:sdt>
                            <w:sdtPr>
                              <w:alias w:val="CC_Noformat_Partinummer"/>
                              <w:tag w:val="CC_Noformat_Partinummer"/>
                              <w:id w:val="-1709555926"/>
                              <w:placeholder>
                                <w:docPart w:val="733C8953172B454B9374CBD068BE7DED"/>
                              </w:placeholder>
                              <w:text/>
                            </w:sdtPr>
                            <w:sdtEndPr/>
                            <w:sdtContent>
                              <w:r w:rsidR="00DF2E60">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411B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2968" w14:paraId="78411B34" w14:textId="77777777">
                    <w:pPr>
                      <w:jc w:val="right"/>
                    </w:pPr>
                    <w:sdt>
                      <w:sdtPr>
                        <w:alias w:val="CC_Noformat_Partikod"/>
                        <w:tag w:val="CC_Noformat_Partikod"/>
                        <w:id w:val="-53464382"/>
                        <w:placeholder>
                          <w:docPart w:val="63CE7599F9024641A9F0741F94A8AFDB"/>
                        </w:placeholder>
                        <w:text/>
                      </w:sdtPr>
                      <w:sdtEndPr/>
                      <w:sdtContent>
                        <w:r w:rsidR="001A6CDC">
                          <w:t>SD</w:t>
                        </w:r>
                      </w:sdtContent>
                    </w:sdt>
                    <w:sdt>
                      <w:sdtPr>
                        <w:alias w:val="CC_Noformat_Partinummer"/>
                        <w:tag w:val="CC_Noformat_Partinummer"/>
                        <w:id w:val="-1709555926"/>
                        <w:placeholder>
                          <w:docPart w:val="733C8953172B454B9374CBD068BE7DED"/>
                        </w:placeholder>
                        <w:text/>
                      </w:sdtPr>
                      <w:sdtEndPr/>
                      <w:sdtContent>
                        <w:r w:rsidR="00DF2E60">
                          <w:t>258</w:t>
                        </w:r>
                      </w:sdtContent>
                    </w:sdt>
                  </w:p>
                </w:txbxContent>
              </v:textbox>
              <w10:wrap anchorx="page"/>
            </v:shape>
          </w:pict>
        </mc:Fallback>
      </mc:AlternateContent>
    </w:r>
  </w:p>
  <w:p w:rsidRPr="00293C4F" w:rsidR="00262EA3" w:rsidP="00776B74" w:rsidRDefault="00262EA3" w14:paraId="78411B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411B24" w14:textId="77777777">
    <w:pPr>
      <w:jc w:val="right"/>
    </w:pPr>
  </w:p>
  <w:p w:rsidR="00262EA3" w:rsidP="00776B74" w:rsidRDefault="00262EA3" w14:paraId="78411B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2968" w14:paraId="78411B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11B33" wp14:anchorId="78411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2968" w14:paraId="78411B29" w14:textId="77777777">
    <w:pPr>
      <w:pStyle w:val="FSHNormal"/>
      <w:spacing w:before="40"/>
    </w:pPr>
    <w:sdt>
      <w:sdtPr>
        <w:alias w:val="CC_Noformat_Motionstyp"/>
        <w:tag w:val="CC_Noformat_Motionstyp"/>
        <w:id w:val="1162973129"/>
        <w:lock w:val="sdtContentLocked"/>
        <w15:appearance w15:val="hidden"/>
        <w:text/>
      </w:sdtPr>
      <w:sdtEndPr/>
      <w:sdtContent>
        <w:r w:rsidR="00E25CF0">
          <w:t>Enskild motion</w:t>
        </w:r>
      </w:sdtContent>
    </w:sdt>
    <w:r w:rsidR="00821B36">
      <w:t xml:space="preserve"> </w:t>
    </w:r>
    <w:sdt>
      <w:sdtPr>
        <w:alias w:val="CC_Noformat_Partikod"/>
        <w:tag w:val="CC_Noformat_Partikod"/>
        <w:id w:val="1471015553"/>
        <w:text/>
      </w:sdtPr>
      <w:sdtEndPr/>
      <w:sdtContent>
        <w:r w:rsidR="001A6CDC">
          <w:t>SD</w:t>
        </w:r>
      </w:sdtContent>
    </w:sdt>
    <w:sdt>
      <w:sdtPr>
        <w:alias w:val="CC_Noformat_Partinummer"/>
        <w:tag w:val="CC_Noformat_Partinummer"/>
        <w:id w:val="-2014525982"/>
        <w:text/>
      </w:sdtPr>
      <w:sdtEndPr/>
      <w:sdtContent>
        <w:r w:rsidR="00DF2E60">
          <w:t>258</w:t>
        </w:r>
      </w:sdtContent>
    </w:sdt>
  </w:p>
  <w:p w:rsidRPr="008227B3" w:rsidR="00262EA3" w:rsidP="008227B3" w:rsidRDefault="00512968" w14:paraId="78411B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2968" w14:paraId="78411B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5CF0">
          <w:t>2021/22</w:t>
        </w:r>
      </w:sdtContent>
    </w:sdt>
    <w:sdt>
      <w:sdtPr>
        <w:rPr>
          <w:rStyle w:val="BeteckningChar"/>
        </w:rPr>
        <w:alias w:val="CC_Noformat_Partibet"/>
        <w:tag w:val="CC_Noformat_Partibet"/>
        <w:id w:val="405810658"/>
        <w:lock w:val="sdtContentLocked"/>
        <w:placeholder>
          <w:docPart w:val="FDF5D7E985A14C4A94B9D1CBB580CF83"/>
        </w:placeholder>
        <w:showingPlcHdr/>
        <w15:appearance w15:val="hidden"/>
        <w:text/>
      </w:sdtPr>
      <w:sdtEndPr>
        <w:rPr>
          <w:rStyle w:val="Rubrik1Char"/>
          <w:rFonts w:asciiTheme="majorHAnsi" w:hAnsiTheme="majorHAnsi"/>
          <w:sz w:val="38"/>
        </w:rPr>
      </w:sdtEndPr>
      <w:sdtContent>
        <w:r w:rsidR="00E25CF0">
          <w:t>:313</w:t>
        </w:r>
      </w:sdtContent>
    </w:sdt>
  </w:p>
  <w:p w:rsidR="00262EA3" w:rsidP="00E03A3D" w:rsidRDefault="00512968" w14:paraId="78411B2C" w14:textId="77777777">
    <w:pPr>
      <w:pStyle w:val="Motionr"/>
    </w:pPr>
    <w:sdt>
      <w:sdtPr>
        <w:alias w:val="CC_Noformat_Avtext"/>
        <w:tag w:val="CC_Noformat_Avtext"/>
        <w:id w:val="-2020768203"/>
        <w:lock w:val="sdtContentLocked"/>
        <w15:appearance w15:val="hidden"/>
        <w:text/>
      </w:sdtPr>
      <w:sdtEndPr/>
      <w:sdtContent>
        <w:r w:rsidR="00E25CF0">
          <w:t>av Markus Wiechel m.fl. (SD)</w:t>
        </w:r>
      </w:sdtContent>
    </w:sdt>
  </w:p>
  <w:sdt>
    <w:sdtPr>
      <w:alias w:val="CC_Noformat_Rubtext"/>
      <w:tag w:val="CC_Noformat_Rubtext"/>
      <w:id w:val="-218060500"/>
      <w:lock w:val="sdtLocked"/>
      <w:text/>
    </w:sdtPr>
    <w:sdtEndPr/>
    <w:sdtContent>
      <w:p w:rsidR="00262EA3" w:rsidP="00283E0F" w:rsidRDefault="00F54032" w14:paraId="78411B2D" w14:textId="77777777">
        <w:pPr>
          <w:pStyle w:val="FSHRub2"/>
        </w:pPr>
        <w:r>
          <w:t>Utvisningsdömda och anmälningsplikten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8411B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A6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E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97"/>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6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D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F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DC0"/>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968"/>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6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79"/>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33B"/>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59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FE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56"/>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E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01"/>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409"/>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66B"/>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60"/>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CF0"/>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2A7"/>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3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11B0A"/>
  <w15:chartTrackingRefBased/>
  <w15:docId w15:val="{5A8A6372-8109-4D2C-B27F-0A167B9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1181">
      <w:bodyDiv w:val="1"/>
      <w:marLeft w:val="0"/>
      <w:marRight w:val="0"/>
      <w:marTop w:val="0"/>
      <w:marBottom w:val="0"/>
      <w:divBdr>
        <w:top w:val="none" w:sz="0" w:space="0" w:color="auto"/>
        <w:left w:val="none" w:sz="0" w:space="0" w:color="auto"/>
        <w:bottom w:val="none" w:sz="0" w:space="0" w:color="auto"/>
        <w:right w:val="none" w:sz="0" w:space="0" w:color="auto"/>
      </w:divBdr>
    </w:div>
    <w:div w:id="596060922">
      <w:bodyDiv w:val="1"/>
      <w:marLeft w:val="0"/>
      <w:marRight w:val="0"/>
      <w:marTop w:val="0"/>
      <w:marBottom w:val="0"/>
      <w:divBdr>
        <w:top w:val="none" w:sz="0" w:space="0" w:color="auto"/>
        <w:left w:val="none" w:sz="0" w:space="0" w:color="auto"/>
        <w:bottom w:val="none" w:sz="0" w:space="0" w:color="auto"/>
        <w:right w:val="none" w:sz="0" w:space="0" w:color="auto"/>
      </w:divBdr>
    </w:div>
    <w:div w:id="20455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68B74BDF64376B81A2E5803660106"/>
        <w:category>
          <w:name w:val="Allmänt"/>
          <w:gallery w:val="placeholder"/>
        </w:category>
        <w:types>
          <w:type w:val="bbPlcHdr"/>
        </w:types>
        <w:behaviors>
          <w:behavior w:val="content"/>
        </w:behaviors>
        <w:guid w:val="{40403186-16A1-4012-ACBF-1CD63EBFA93D}"/>
      </w:docPartPr>
      <w:docPartBody>
        <w:p w:rsidR="004363B5" w:rsidRDefault="002657C2">
          <w:pPr>
            <w:pStyle w:val="B6E68B74BDF64376B81A2E5803660106"/>
          </w:pPr>
          <w:r w:rsidRPr="005A0A93">
            <w:rPr>
              <w:rStyle w:val="Platshllartext"/>
            </w:rPr>
            <w:t>Förslag till riksdagsbeslut</w:t>
          </w:r>
        </w:p>
      </w:docPartBody>
    </w:docPart>
    <w:docPart>
      <w:docPartPr>
        <w:name w:val="CBA2EA10C7824ED48071733F0D72665C"/>
        <w:category>
          <w:name w:val="Allmänt"/>
          <w:gallery w:val="placeholder"/>
        </w:category>
        <w:types>
          <w:type w:val="bbPlcHdr"/>
        </w:types>
        <w:behaviors>
          <w:behavior w:val="content"/>
        </w:behaviors>
        <w:guid w:val="{E42264C2-FB5D-4299-B227-DA644B3A9BED}"/>
      </w:docPartPr>
      <w:docPartBody>
        <w:p w:rsidR="004363B5" w:rsidRDefault="002657C2">
          <w:pPr>
            <w:pStyle w:val="CBA2EA10C7824ED48071733F0D72665C"/>
          </w:pPr>
          <w:r w:rsidRPr="005A0A93">
            <w:rPr>
              <w:rStyle w:val="Platshllartext"/>
            </w:rPr>
            <w:t>Motivering</w:t>
          </w:r>
        </w:p>
      </w:docPartBody>
    </w:docPart>
    <w:docPart>
      <w:docPartPr>
        <w:name w:val="63CE7599F9024641A9F0741F94A8AFDB"/>
        <w:category>
          <w:name w:val="Allmänt"/>
          <w:gallery w:val="placeholder"/>
        </w:category>
        <w:types>
          <w:type w:val="bbPlcHdr"/>
        </w:types>
        <w:behaviors>
          <w:behavior w:val="content"/>
        </w:behaviors>
        <w:guid w:val="{EE3C0634-D48E-4396-B0A0-98E63F4843D9}"/>
      </w:docPartPr>
      <w:docPartBody>
        <w:p w:rsidR="004363B5" w:rsidRDefault="002657C2">
          <w:pPr>
            <w:pStyle w:val="63CE7599F9024641A9F0741F94A8AFDB"/>
          </w:pPr>
          <w:r>
            <w:rPr>
              <w:rStyle w:val="Platshllartext"/>
            </w:rPr>
            <w:t xml:space="preserve"> </w:t>
          </w:r>
        </w:p>
      </w:docPartBody>
    </w:docPart>
    <w:docPart>
      <w:docPartPr>
        <w:name w:val="733C8953172B454B9374CBD068BE7DED"/>
        <w:category>
          <w:name w:val="Allmänt"/>
          <w:gallery w:val="placeholder"/>
        </w:category>
        <w:types>
          <w:type w:val="bbPlcHdr"/>
        </w:types>
        <w:behaviors>
          <w:behavior w:val="content"/>
        </w:behaviors>
        <w:guid w:val="{3D3B526A-83FE-478A-813E-67790D4C5745}"/>
      </w:docPartPr>
      <w:docPartBody>
        <w:p w:rsidR="004363B5" w:rsidRDefault="002657C2">
          <w:pPr>
            <w:pStyle w:val="733C8953172B454B9374CBD068BE7DED"/>
          </w:pPr>
          <w:r>
            <w:t xml:space="preserve"> </w:t>
          </w:r>
        </w:p>
      </w:docPartBody>
    </w:docPart>
    <w:docPart>
      <w:docPartPr>
        <w:name w:val="F847CDDBCF074CFCB392B8A5242609A1"/>
        <w:category>
          <w:name w:val="Allmänt"/>
          <w:gallery w:val="placeholder"/>
        </w:category>
        <w:types>
          <w:type w:val="bbPlcHdr"/>
        </w:types>
        <w:behaviors>
          <w:behavior w:val="content"/>
        </w:behaviors>
        <w:guid w:val="{BBCCC69E-2623-4458-8022-3049349F54D6}"/>
      </w:docPartPr>
      <w:docPartBody>
        <w:p w:rsidR="00D56275" w:rsidRDefault="00D56275"/>
      </w:docPartBody>
    </w:docPart>
    <w:docPart>
      <w:docPartPr>
        <w:name w:val="FDF5D7E985A14C4A94B9D1CBB580CF83"/>
        <w:category>
          <w:name w:val="Allmänt"/>
          <w:gallery w:val="placeholder"/>
        </w:category>
        <w:types>
          <w:type w:val="bbPlcHdr"/>
        </w:types>
        <w:behaviors>
          <w:behavior w:val="content"/>
        </w:behaviors>
        <w:guid w:val="{406ED6CD-A3C5-4ED8-AC0D-94373E33E4AA}"/>
      </w:docPartPr>
      <w:docPartBody>
        <w:p w:rsidR="00000000" w:rsidRDefault="000942CD">
          <w:r>
            <w:t>:313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C2"/>
    <w:rsid w:val="000942CD"/>
    <w:rsid w:val="0020796E"/>
    <w:rsid w:val="002657C2"/>
    <w:rsid w:val="004363B5"/>
    <w:rsid w:val="00D56275"/>
    <w:rsid w:val="00F36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68B74BDF64376B81A2E5803660106">
    <w:name w:val="B6E68B74BDF64376B81A2E5803660106"/>
  </w:style>
  <w:style w:type="paragraph" w:customStyle="1" w:styleId="52F831131A3C4C76A34E9495CBB2A65A">
    <w:name w:val="52F831131A3C4C76A34E9495CBB2A6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83AC239D1C40828AB4C07B6D3ED5B3">
    <w:name w:val="7983AC239D1C40828AB4C07B6D3ED5B3"/>
  </w:style>
  <w:style w:type="paragraph" w:customStyle="1" w:styleId="CBA2EA10C7824ED48071733F0D72665C">
    <w:name w:val="CBA2EA10C7824ED48071733F0D72665C"/>
  </w:style>
  <w:style w:type="paragraph" w:customStyle="1" w:styleId="6FF97F93C1F04C6C81EAA1AA90880CEA">
    <w:name w:val="6FF97F93C1F04C6C81EAA1AA90880CEA"/>
  </w:style>
  <w:style w:type="paragraph" w:customStyle="1" w:styleId="E0BB13EB37574D3A97397FC2B1EF9430">
    <w:name w:val="E0BB13EB37574D3A97397FC2B1EF9430"/>
  </w:style>
  <w:style w:type="paragraph" w:customStyle="1" w:styleId="63CE7599F9024641A9F0741F94A8AFDB">
    <w:name w:val="63CE7599F9024641A9F0741F94A8AFDB"/>
  </w:style>
  <w:style w:type="paragraph" w:customStyle="1" w:styleId="733C8953172B454B9374CBD068BE7DED">
    <w:name w:val="733C8953172B454B9374CBD068BE7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6BFCE-DD9F-43E6-8096-39B22491A392}"/>
</file>

<file path=customXml/itemProps2.xml><?xml version="1.0" encoding="utf-8"?>
<ds:datastoreItem xmlns:ds="http://schemas.openxmlformats.org/officeDocument/2006/customXml" ds:itemID="{90756302-9485-4DE0-9432-E40CAD6DF556}"/>
</file>

<file path=customXml/itemProps3.xml><?xml version="1.0" encoding="utf-8"?>
<ds:datastoreItem xmlns:ds="http://schemas.openxmlformats.org/officeDocument/2006/customXml" ds:itemID="{62B688D5-3DD2-4BB0-B86C-C8DBE9409AA3}"/>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1890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rymninar</vt:lpstr>
      <vt:lpstr>
      </vt:lpstr>
    </vt:vector>
  </TitlesOfParts>
  <Company>Sveriges riksdag</Company>
  <LinksUpToDate>false</LinksUpToDate>
  <CharactersWithSpaces>2220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