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F09" w:rsidRPr="00B42CA5" w:rsidRDefault="001F4F09">
      <w:pPr>
        <w:pStyle w:val="Frslagsrubrik"/>
      </w:pPr>
      <w:r w:rsidRPr="00B42CA5">
        <w:t>Förslag till riksdagsbeslut</w:t>
      </w:r>
    </w:p>
    <w:p w:rsidR="001F4F09" w:rsidRPr="00B42CA5" w:rsidRDefault="001F4F09">
      <w:pPr>
        <w:numPr>
          <w:ilvl w:val="0"/>
          <w:numId w:val="1"/>
        </w:numPr>
      </w:pPr>
      <w:r w:rsidRPr="00B42CA5">
        <w:t>Riksdagen tillkännager för regeringen som sin mening vad som anförs i motionen om ändring i utlänningslagen (2005:716) 5 kap. 1 b §.</w:t>
      </w:r>
    </w:p>
    <w:p w:rsidR="001F4F09" w:rsidRPr="00B42CA5" w:rsidRDefault="001F4F09">
      <w:pPr>
        <w:numPr>
          <w:ilvl w:val="0"/>
          <w:numId w:val="1"/>
        </w:numPr>
      </w:pPr>
      <w:r w:rsidRPr="00B42CA5">
        <w:t>Riksdagen tillkännager för regeringen som sin mening vad som anförs i motionen om att Sverige ska efterleva Dublinförordnin</w:t>
      </w:r>
      <w:r w:rsidRPr="00B42CA5">
        <w:t>g</w:t>
      </w:r>
      <w:r w:rsidRPr="00B42CA5">
        <w:t>en.</w:t>
      </w:r>
    </w:p>
    <w:p w:rsidR="001F4F09" w:rsidRPr="00B42CA5" w:rsidRDefault="001F4F09">
      <w:pPr>
        <w:pStyle w:val="Rubrik1"/>
      </w:pPr>
      <w:r w:rsidRPr="00B42CA5">
        <w:t>Motivering</w:t>
      </w:r>
    </w:p>
    <w:p w:rsidR="001F4F09" w:rsidRPr="00B42CA5" w:rsidRDefault="001F4F09">
      <w:pPr>
        <w:pStyle w:val="Normalutanindragellerluft"/>
      </w:pPr>
      <w:r w:rsidRPr="00B42CA5">
        <w:t>Regeringen har i sin proposition 2013/14:197, Ändringar i utlänningslagen med anledning av den omarbetade Dublinförordningens ikraftträdande, lä</w:t>
      </w:r>
      <w:r w:rsidRPr="00B42CA5">
        <w:t>m</w:t>
      </w:r>
      <w:r w:rsidRPr="00B42CA5">
        <w:t xml:space="preserve">nat förslag på hur artikel </w:t>
      </w:r>
      <w:smartTag w:uri="urn:schemas-microsoft-com:office:smarttags" w:element="metricconverter">
        <w:smartTagPr>
          <w:attr w:name="ProductID" w:val="33.2 a"/>
        </w:smartTagPr>
        <w:r w:rsidRPr="00B42CA5">
          <w:t>33.2 a</w:t>
        </w:r>
      </w:smartTag>
      <w:r w:rsidRPr="00B42CA5">
        <w:t xml:space="preserve"> ska genomföras i</w:t>
      </w:r>
      <w:bookmarkStart w:id="0" w:name="_GoBack"/>
      <w:bookmarkEnd w:id="0"/>
      <w:r w:rsidRPr="00B42CA5">
        <w:t xml:space="preserve"> svensk lag. Regeringen föreslår att 5 kap. 1 b § även ska omfatta formuleringen ”eller alternativt skyddsbehövande”. Dock finns en fundamental feltolkning av direktivets artikel 33 som bör justeras i utlänningslagen, förkortad UtlL.</w:t>
      </w:r>
    </w:p>
    <w:p w:rsidR="001F4F09" w:rsidRPr="00B42CA5" w:rsidRDefault="001F4F09">
      <w:r w:rsidRPr="00B42CA5">
        <w:t>Direktivet anger att ansökningar inte kan tas upp till prövning om en eller flera villkor är uppfyllda. För det första står det att ”medlemsstaterna får anse att en ansökan om internationellt skydd inte kan tas upp till prövnin</w:t>
      </w:r>
      <w:r w:rsidRPr="00B42CA5">
        <w:t>g endast om” […] Detta har regeringen genomfört i svensk lag med lydelsen ”En asy</w:t>
      </w:r>
      <w:r w:rsidRPr="00B42CA5">
        <w:t>l</w:t>
      </w:r>
      <w:r w:rsidRPr="00B42CA5">
        <w:t>ansökan får avvisas om sökanden […]”.</w:t>
      </w:r>
    </w:p>
    <w:p w:rsidR="001F4F09" w:rsidRPr="00B42CA5" w:rsidRDefault="001F4F09">
      <w:r w:rsidRPr="00B42CA5">
        <w:t>Artikel 33 är en av de hörnstenar som Dublinförordningen bygger på, att asylprövningen ska göras i det första medlemsland flyktingen anländer till. Om individen sen efter avslag kan resa vidare och få sin prövning i ett annat land förlorar Dublinförordningen mycket av sitt syfte.</w:t>
      </w:r>
    </w:p>
    <w:p w:rsidR="001F4F09" w:rsidRPr="00B42CA5" w:rsidRDefault="001F4F09">
      <w:r w:rsidRPr="00B42CA5">
        <w:t>Att lagen är formulerad i termer av godtycklig valfrihet i stället för konkr</w:t>
      </w:r>
      <w:r w:rsidRPr="00B42CA5">
        <w:t>e</w:t>
      </w:r>
      <w:r w:rsidRPr="00B42CA5">
        <w:t xml:space="preserve">ta regler är en av anledningarna till att regeringen utan hinder kan frångå Dublinförordningen i den omfattning som i dag görs. Enligt Migrationsverket kommer ca 70 procent av alla flyktingar landvägen till Sverige från ett annat </w:t>
      </w:r>
      <w:r w:rsidRPr="00B42CA5">
        <w:lastRenderedPageBreak/>
        <w:t>EU-land. Ytterligare en andel når Sverige med flyg. Trots detta är det enligt Migrationsverkets siffror endast drygt 17 procent av alla asylärenden som avgörs i enlighet med Dublinförordningen.</w:t>
      </w:r>
    </w:p>
    <w:p w:rsidR="001F4F09" w:rsidRPr="00B42CA5" w:rsidRDefault="001F4F09">
      <w:r w:rsidRPr="00B42CA5">
        <w:t xml:space="preserve">Riksdagen bör mot bakgrund av detta tillkännage för regeringen som sin mening att UtlL </w:t>
      </w:r>
      <w:r w:rsidRPr="00B42CA5">
        <w:t>5 kap. 1 b § ska justeras i enlighet med förslaget nedan, samt att Dublinförordningen ska efterlevas.</w:t>
      </w:r>
    </w:p>
    <w:p w:rsidR="001F4F09" w:rsidRPr="00B42CA5" w:rsidRDefault="001F4F09">
      <w:r w:rsidRPr="00B42CA5">
        <w:t>Lydelse i utlänningslagen 5 kap. 1 b § bör justeras enligt följande:</w:t>
      </w:r>
    </w:p>
    <w:tbl>
      <w:tblPr>
        <w:tblW w:w="5954" w:type="dxa"/>
        <w:tblLayout w:type="fixed"/>
        <w:tblCellMar>
          <w:left w:w="70" w:type="dxa"/>
          <w:right w:w="70" w:type="dxa"/>
        </w:tblCellMar>
        <w:tblLook w:val="0000" w:firstRow="0" w:lastRow="0" w:firstColumn="0" w:lastColumn="0" w:noHBand="0" w:noVBand="0"/>
      </w:tblPr>
      <w:tblGrid>
        <w:gridCol w:w="2977"/>
        <w:gridCol w:w="2977"/>
      </w:tblGrid>
      <w:tr w:rsidR="00000000" w:rsidRPr="00B42CA5">
        <w:trPr>
          <w:cantSplit/>
        </w:trPr>
        <w:tc>
          <w:tcPr>
            <w:tcW w:w="4252" w:type="dxa"/>
            <w:vAlign w:val="bottom"/>
          </w:tcPr>
          <w:p w:rsidR="001F4F09" w:rsidRPr="00B42CA5" w:rsidRDefault="001F4F09">
            <w:pPr>
              <w:pStyle w:val="Rubrik4"/>
            </w:pPr>
            <w:r w:rsidRPr="00B42CA5">
              <w:t>Nuvarande lydelse</w:t>
            </w:r>
          </w:p>
        </w:tc>
        <w:tc>
          <w:tcPr>
            <w:tcW w:w="4252" w:type="dxa"/>
            <w:vAlign w:val="bottom"/>
          </w:tcPr>
          <w:p w:rsidR="001F4F09" w:rsidRPr="00B42CA5" w:rsidRDefault="001F4F09">
            <w:pPr>
              <w:pStyle w:val="Rubrik4"/>
            </w:pPr>
            <w:r w:rsidRPr="00B42CA5">
              <w:t>Föreslagen lydelse</w:t>
            </w:r>
          </w:p>
        </w:tc>
      </w:tr>
      <w:tr w:rsidR="00000000" w:rsidRPr="00B42CA5">
        <w:trPr>
          <w:cantSplit/>
        </w:trPr>
        <w:tc>
          <w:tcPr>
            <w:tcW w:w="4252" w:type="dxa"/>
          </w:tcPr>
          <w:p w:rsidR="001F4F09" w:rsidRPr="00B42CA5" w:rsidRDefault="001F4F09">
            <w:pPr>
              <w:pStyle w:val="Lagtext"/>
            </w:pPr>
            <w:r w:rsidRPr="00B42CA5">
              <w:t xml:space="preserve">En asylansökan </w:t>
            </w:r>
            <w:r w:rsidRPr="00B42CA5">
              <w:rPr>
                <w:i/>
              </w:rPr>
              <w:t>får</w:t>
            </w:r>
            <w:r w:rsidRPr="00B42CA5">
              <w:t xml:space="preserve"> avvisas om s</w:t>
            </w:r>
            <w:r w:rsidRPr="00B42CA5">
              <w:t>ö</w:t>
            </w:r>
            <w:r w:rsidRPr="00B42CA5">
              <w:t>kanden</w:t>
            </w:r>
          </w:p>
        </w:tc>
        <w:tc>
          <w:tcPr>
            <w:tcW w:w="4252" w:type="dxa"/>
            <w:vAlign w:val="bottom"/>
          </w:tcPr>
          <w:p w:rsidR="001F4F09" w:rsidRPr="00B42CA5" w:rsidRDefault="001F4F09">
            <w:pPr>
              <w:pStyle w:val="Lagtext"/>
              <w:jc w:val="left"/>
            </w:pPr>
            <w:r w:rsidRPr="00B42CA5">
              <w:t>En asylansökan ska om inte synne</w:t>
            </w:r>
            <w:r w:rsidRPr="00B42CA5">
              <w:t>r</w:t>
            </w:r>
            <w:r w:rsidRPr="00B42CA5">
              <w:t>ligen ömmande omständigheter föreligger avvisas om sökanden</w:t>
            </w:r>
          </w:p>
        </w:tc>
      </w:tr>
    </w:tbl>
    <w:p w:rsidR="001F4F09" w:rsidRPr="00B42CA5" w:rsidRDefault="001F4F09">
      <w:pPr>
        <w:pStyle w:val="Normalutanindragellerluft"/>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2CA5">
        <w:trPr>
          <w:cantSplit/>
        </w:trPr>
        <w:tc>
          <w:tcPr>
            <w:tcW w:w="3046" w:type="dxa"/>
          </w:tcPr>
          <w:p w:rsidR="001F4F09" w:rsidRPr="00B42CA5" w:rsidRDefault="001F4F09">
            <w:pPr>
              <w:spacing w:before="240"/>
            </w:pPr>
            <w:r w:rsidRPr="00B42CA5">
              <w:t>Stockholm den 9 april 2014</w:t>
            </w:r>
          </w:p>
        </w:tc>
        <w:tc>
          <w:tcPr>
            <w:tcW w:w="3047" w:type="dxa"/>
          </w:tcPr>
          <w:p w:rsidR="001F4F09" w:rsidRPr="00B42CA5" w:rsidRDefault="001F4F09">
            <w:pPr>
              <w:pStyle w:val="Underskrifter"/>
              <w:spacing w:before="240"/>
              <w:rPr>
                <w:noProof w:val="0"/>
              </w:rPr>
            </w:pPr>
          </w:p>
        </w:tc>
      </w:tr>
      <w:tr w:rsidR="00000000" w:rsidRPr="00B42CA5">
        <w:trPr>
          <w:cantSplit/>
        </w:trPr>
        <w:tc>
          <w:tcPr>
            <w:tcW w:w="3046" w:type="dxa"/>
          </w:tcPr>
          <w:p w:rsidR="001F4F09" w:rsidRPr="00B42CA5" w:rsidRDefault="001F4F09">
            <w:pPr>
              <w:pStyle w:val="Underskrifter"/>
              <w:rPr>
                <w:noProof w:val="0"/>
              </w:rPr>
            </w:pPr>
            <w:r w:rsidRPr="00B42CA5">
              <w:rPr>
                <w:noProof w:val="0"/>
              </w:rPr>
              <w:t>David Lång (SD)</w:t>
            </w:r>
          </w:p>
        </w:tc>
        <w:tc>
          <w:tcPr>
            <w:tcW w:w="3046" w:type="dxa"/>
          </w:tcPr>
          <w:p w:rsidR="001F4F09" w:rsidRPr="00B42CA5" w:rsidRDefault="001F4F09">
            <w:pPr>
              <w:pStyle w:val="Underskrifter"/>
              <w:rPr>
                <w:noProof w:val="0"/>
              </w:rPr>
            </w:pPr>
          </w:p>
        </w:tc>
      </w:tr>
    </w:tbl>
    <w:p w:rsidR="001F4F09" w:rsidRPr="00B42CA5" w:rsidRDefault="001F4F09">
      <w:pPr>
        <w:pStyle w:val="Normaltindrag"/>
      </w:pPr>
    </w:p>
    <w:sectPr w:rsidR="001F4F09" w:rsidRPr="00B42C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4F09" w:rsidRPr="00B42CA5" w:rsidRDefault="001F4F09">
      <w:pPr>
        <w:pStyle w:val="Frslagstext"/>
      </w:pPr>
      <w:r w:rsidRPr="00B42CA5">
        <w:separator/>
      </w:r>
    </w:p>
  </w:endnote>
  <w:endnote w:type="continuationSeparator" w:id="0">
    <w:p w:rsidR="001F4F09" w:rsidRPr="00B42CA5" w:rsidRDefault="001F4F09">
      <w:pPr>
        <w:pStyle w:val="Frslagstext"/>
      </w:pPr>
      <w:r w:rsidRPr="00B42C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F09" w:rsidRPr="00B42CA5" w:rsidRDefault="00B42CA5">
    <w:pPr>
      <w:pStyle w:val="Sidfot"/>
    </w:pPr>
    <w:r w:rsidRPr="00B42C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980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F09" w:rsidRDefault="001F4F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4F09" w:rsidRDefault="001F4F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F09" w:rsidRPr="00B42CA5" w:rsidRDefault="00B42CA5">
    <w:pPr>
      <w:pStyle w:val="Sidfot"/>
    </w:pPr>
    <w:r w:rsidRPr="00B42C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190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F09" w:rsidRDefault="001F4F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4F09" w:rsidRDefault="001F4F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F09" w:rsidRPr="00B42CA5" w:rsidRDefault="00B42CA5">
    <w:pPr>
      <w:pStyle w:val="Sidfot"/>
    </w:pPr>
    <w:r w:rsidRPr="00B42C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0499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F09" w:rsidRDefault="001F4F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4F09" w:rsidRDefault="001F4F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4F09" w:rsidRPr="00B42CA5" w:rsidRDefault="001F4F09">
      <w:pPr>
        <w:pStyle w:val="Frslagstext"/>
      </w:pPr>
      <w:r w:rsidRPr="00B42CA5">
        <w:separator/>
      </w:r>
    </w:p>
  </w:footnote>
  <w:footnote w:type="continuationSeparator" w:id="0">
    <w:p w:rsidR="001F4F09" w:rsidRPr="00B42CA5" w:rsidRDefault="001F4F09">
      <w:pPr>
        <w:pStyle w:val="Frslagstext"/>
      </w:pPr>
      <w:r w:rsidRPr="00B42C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F09" w:rsidRPr="00B42CA5" w:rsidRDefault="00B42CA5">
    <w:pPr>
      <w:pStyle w:val="Sidhuvud"/>
    </w:pPr>
    <w:r w:rsidRPr="00B42C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3842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F09" w:rsidRDefault="001F4F0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4F09" w:rsidRDefault="001F4F0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F09" w:rsidRPr="00B42CA5" w:rsidRDefault="00B42CA5">
    <w:pPr>
      <w:pStyle w:val="Sidhuvud"/>
    </w:pPr>
    <w:r w:rsidRPr="00B42C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11544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F09" w:rsidRDefault="001F4F0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4F09" w:rsidRDefault="001F4F0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F09" w:rsidRPr="00B42CA5" w:rsidRDefault="001F4F09">
    <w:pPr>
      <w:pStyle w:val="FSHNormal"/>
      <w:tabs>
        <w:tab w:val="right" w:pos="5840"/>
      </w:tabs>
      <w:rPr>
        <w:noProof w:val="0"/>
      </w:rPr>
    </w:pPr>
    <w:r w:rsidRPr="00B42CA5">
      <w:rPr>
        <w:noProof w:val="0"/>
      </w:rPr>
      <w:br/>
    </w:r>
    <w:r w:rsidRPr="00B42CA5">
      <w:rPr>
        <w:noProof w:val="0"/>
      </w:rPr>
      <w:fldChar w:fldCharType="begin" w:fldLock="1"/>
    </w:r>
    <w:r w:rsidRPr="00B42CA5">
      <w:rPr>
        <w:noProof w:val="0"/>
      </w:rPr>
      <w:instrText xml:space="preserve"> DOCPROPERTY</w:instrText>
    </w:r>
    <w:r w:rsidRPr="00B42CA5">
      <w:rPr>
        <w:noProof w:val="0"/>
        <w:sz w:val="18"/>
      </w:rPr>
      <w:instrText xml:space="preserve"> "YearUser" *\charformat </w:instrText>
    </w:r>
    <w:r w:rsidRPr="00B42CA5">
      <w:rPr>
        <w:noProof w:val="0"/>
      </w:rPr>
      <w:fldChar w:fldCharType="separate"/>
    </w:r>
    <w:r w:rsidRPr="00B42CA5">
      <w:rPr>
        <w:noProof w:val="0"/>
      </w:rPr>
      <w:t>2013/14</w:t>
    </w:r>
    <w:r w:rsidRPr="00B42CA5">
      <w:rPr>
        <w:noProof w:val="0"/>
      </w:rPr>
      <w:fldChar w:fldCharType="end"/>
    </w:r>
    <w:r w:rsidRPr="00B42CA5">
      <w:rPr>
        <w:noProof w:val="0"/>
      </w:rPr>
      <w:t xml:space="preserve"> </w:t>
    </w:r>
    <w:r w:rsidRPr="00B42CA5">
      <w:rPr>
        <w:noProof w:val="0"/>
      </w:rPr>
      <w:tab/>
      <w:t xml:space="preserve">mnr: </w:t>
    </w:r>
    <w:r w:rsidRPr="00B42CA5">
      <w:rPr>
        <w:noProof w:val="0"/>
      </w:rPr>
      <w:fldChar w:fldCharType="begin" w:fldLock="1"/>
    </w:r>
    <w:r w:rsidRPr="00B42CA5">
      <w:rPr>
        <w:noProof w:val="0"/>
      </w:rPr>
      <w:instrText xml:space="preserve"> DOCPROPERTY</w:instrText>
    </w:r>
    <w:r w:rsidRPr="00B42CA5">
      <w:rPr>
        <w:noProof w:val="0"/>
        <w:sz w:val="18"/>
      </w:rPr>
      <w:instrText xml:space="preserve"> "Motionsnummer" *\charformat </w:instrText>
    </w:r>
    <w:r w:rsidRPr="00B42CA5">
      <w:rPr>
        <w:noProof w:val="0"/>
      </w:rPr>
      <w:fldChar w:fldCharType="separate"/>
    </w:r>
    <w:r w:rsidRPr="00B42CA5">
      <w:rPr>
        <w:noProof w:val="0"/>
      </w:rPr>
      <w:t>Sf24</w:t>
    </w:r>
    <w:r w:rsidRPr="00B42CA5">
      <w:rPr>
        <w:noProof w:val="0"/>
      </w:rPr>
      <w:fldChar w:fldCharType="end"/>
    </w:r>
    <w:r w:rsidRPr="00B42CA5">
      <w:rPr>
        <w:noProof w:val="0"/>
      </w:rPr>
      <w:br/>
    </w:r>
    <w:r w:rsidRPr="00B42CA5">
      <w:rPr>
        <w:noProof w:val="0"/>
      </w:rPr>
      <w:fldChar w:fldCharType="begin" w:fldLock="1"/>
    </w:r>
    <w:r w:rsidRPr="00B42CA5">
      <w:rPr>
        <w:noProof w:val="0"/>
      </w:rPr>
      <w:instrText xml:space="preserve"> DOCPROPERTY</w:instrText>
    </w:r>
    <w:r w:rsidRPr="00B42CA5">
      <w:rPr>
        <w:noProof w:val="0"/>
        <w:sz w:val="18"/>
      </w:rPr>
      <w:instrText xml:space="preserve"> "Samling" *\charformat </w:instrText>
    </w:r>
    <w:r w:rsidRPr="00B42CA5">
      <w:rPr>
        <w:noProof w:val="0"/>
      </w:rPr>
      <w:fldChar w:fldCharType="separate"/>
    </w:r>
    <w:r w:rsidRPr="00B42CA5">
      <w:rPr>
        <w:b/>
        <w:bCs/>
        <w:noProof w:val="0"/>
      </w:rPr>
      <w:t>Fel! Okänt namn på dokumentegenskap.</w:t>
    </w:r>
    <w:r w:rsidRPr="00B42CA5">
      <w:rPr>
        <w:noProof w:val="0"/>
      </w:rPr>
      <w:fldChar w:fldCharType="end"/>
    </w:r>
    <w:r w:rsidRPr="00B42CA5">
      <w:rPr>
        <w:noProof w:val="0"/>
      </w:rPr>
      <w:tab/>
      <w:t xml:space="preserve">pnr: </w:t>
    </w:r>
    <w:r w:rsidRPr="00B42CA5">
      <w:rPr>
        <w:noProof w:val="0"/>
      </w:rPr>
      <w:fldChar w:fldCharType="begin" w:fldLock="1"/>
    </w:r>
    <w:r w:rsidRPr="00B42CA5">
      <w:rPr>
        <w:noProof w:val="0"/>
      </w:rPr>
      <w:instrText xml:space="preserve"> DOCPROPERTY</w:instrText>
    </w:r>
    <w:r w:rsidRPr="00B42CA5">
      <w:rPr>
        <w:noProof w:val="0"/>
        <w:sz w:val="18"/>
      </w:rPr>
      <w:instrText xml:space="preserve"> "Partinummer" *\charformat </w:instrText>
    </w:r>
    <w:r w:rsidRPr="00B42CA5">
      <w:rPr>
        <w:noProof w:val="0"/>
      </w:rPr>
      <w:fldChar w:fldCharType="separate"/>
    </w:r>
    <w:r w:rsidRPr="00B42CA5">
      <w:rPr>
        <w:noProof w:val="0"/>
      </w:rPr>
      <w:t>SD477</w:t>
    </w:r>
    <w:r w:rsidRPr="00B42CA5">
      <w:rPr>
        <w:noProof w:val="0"/>
      </w:rPr>
      <w:fldChar w:fldCharType="end"/>
    </w:r>
  </w:p>
  <w:p w:rsidR="001F4F09" w:rsidRPr="00B42CA5" w:rsidRDefault="001F4F09">
    <w:pPr>
      <w:pStyle w:val="FSHRub1"/>
      <w:rPr>
        <w:noProof w:val="0"/>
      </w:rPr>
    </w:pPr>
    <w:r w:rsidRPr="00B42CA5">
      <w:rPr>
        <w:noProof w:val="0"/>
      </w:rPr>
      <w:t>Motion till riksdagen</w:t>
    </w:r>
    <w:r w:rsidRPr="00B42CA5">
      <w:rPr>
        <w:noProof w:val="0"/>
      </w:rPr>
      <w:br/>
    </w:r>
    <w:r w:rsidRPr="00B42CA5">
      <w:rPr>
        <w:noProof w:val="0"/>
      </w:rPr>
      <w:fldChar w:fldCharType="begin" w:fldLock="1"/>
    </w:r>
    <w:r w:rsidRPr="00B42CA5">
      <w:rPr>
        <w:noProof w:val="0"/>
      </w:rPr>
      <w:instrText xml:space="preserve"> DOCPROPERTY "YearUser" *\charformat </w:instrText>
    </w:r>
    <w:r w:rsidRPr="00B42CA5">
      <w:rPr>
        <w:noProof w:val="0"/>
      </w:rPr>
      <w:fldChar w:fldCharType="separate"/>
    </w:r>
    <w:r w:rsidRPr="00B42CA5">
      <w:rPr>
        <w:noProof w:val="0"/>
      </w:rPr>
      <w:t>2013/14</w:t>
    </w:r>
    <w:r w:rsidRPr="00B42CA5">
      <w:rPr>
        <w:noProof w:val="0"/>
      </w:rPr>
      <w:fldChar w:fldCharType="end"/>
    </w:r>
    <w:r w:rsidRPr="00B42CA5">
      <w:rPr>
        <w:noProof w:val="0"/>
      </w:rPr>
      <w:t>:</w:t>
    </w:r>
    <w:r w:rsidRPr="00B42CA5">
      <w:rPr>
        <w:noProof w:val="0"/>
      </w:rPr>
      <w:fldChar w:fldCharType="begin" w:fldLock="1"/>
    </w:r>
    <w:r w:rsidRPr="00B42CA5">
      <w:rPr>
        <w:noProof w:val="0"/>
      </w:rPr>
      <w:instrText xml:space="preserve"> DOCPROPERTY "Motionsnummer" *\charformat </w:instrText>
    </w:r>
    <w:r w:rsidRPr="00B42CA5">
      <w:rPr>
        <w:noProof w:val="0"/>
      </w:rPr>
      <w:fldChar w:fldCharType="separate"/>
    </w:r>
    <w:r w:rsidRPr="00B42CA5">
      <w:rPr>
        <w:noProof w:val="0"/>
      </w:rPr>
      <w:t>Sf24</w:t>
    </w:r>
    <w:r w:rsidRPr="00B42CA5">
      <w:rPr>
        <w:noProof w:val="0"/>
      </w:rPr>
      <w:fldChar w:fldCharType="end"/>
    </w:r>
  </w:p>
  <w:p w:rsidR="001F4F09" w:rsidRPr="00B42CA5" w:rsidRDefault="001F4F09">
    <w:pPr>
      <w:pStyle w:val="FSHNormalS5"/>
      <w:rPr>
        <w:noProof w:val="0"/>
      </w:rPr>
    </w:pPr>
    <w:r w:rsidRPr="00B42CA5">
      <w:rPr>
        <w:noProof w:val="0"/>
      </w:rPr>
      <w:fldChar w:fldCharType="begin" w:fldLock="1"/>
    </w:r>
    <w:r w:rsidRPr="00B42CA5">
      <w:rPr>
        <w:noProof w:val="0"/>
      </w:rPr>
      <w:instrText xml:space="preserve"> DOCPROPERTY "MotionarText" *\charformat </w:instrText>
    </w:r>
    <w:r w:rsidRPr="00B42CA5">
      <w:rPr>
        <w:noProof w:val="0"/>
      </w:rPr>
      <w:fldChar w:fldCharType="separate"/>
    </w:r>
    <w:r w:rsidRPr="00B42CA5">
      <w:rPr>
        <w:noProof w:val="0"/>
      </w:rPr>
      <w:t>av David Lång (SD)</w:t>
    </w:r>
    <w:r w:rsidRPr="00B42CA5">
      <w:rPr>
        <w:noProof w:val="0"/>
      </w:rPr>
      <w:fldChar w:fldCharType="end"/>
    </w:r>
    <w:r w:rsidRPr="00B42CA5">
      <w:rPr>
        <w:noProof w:val="0"/>
      </w:rPr>
      <w:br/>
    </w:r>
    <w:r w:rsidRPr="00B42CA5">
      <w:rPr>
        <w:noProof w:val="0"/>
      </w:rPr>
      <w:fldChar w:fldCharType="begin" w:fldLock="1"/>
    </w:r>
    <w:r w:rsidRPr="00B42CA5">
      <w:rPr>
        <w:noProof w:val="0"/>
      </w:rPr>
      <w:instrText xml:space="preserve"> DOCPROPERTY "SvarFrasKort" *\charformat </w:instrText>
    </w:r>
    <w:r w:rsidRPr="00B42CA5">
      <w:rPr>
        <w:noProof w:val="0"/>
      </w:rPr>
      <w:fldChar w:fldCharType="separate"/>
    </w:r>
    <w:r w:rsidRPr="00B42CA5">
      <w:rPr>
        <w:noProof w:val="0"/>
      </w:rPr>
      <w:t>med anledning av prop. 2013/14:197</w:t>
    </w:r>
    <w:r w:rsidRPr="00B42CA5">
      <w:rPr>
        <w:noProof w:val="0"/>
      </w:rPr>
      <w:fldChar w:fldCharType="end"/>
    </w:r>
  </w:p>
  <w:p w:rsidR="001F4F09" w:rsidRPr="00B42CA5" w:rsidRDefault="001F4F09">
    <w:pPr>
      <w:pStyle w:val="FSHTitel"/>
      <w:rPr>
        <w:noProof w:val="0"/>
      </w:rPr>
    </w:pPr>
    <w:r w:rsidRPr="00B42CA5">
      <w:rPr>
        <w:noProof w:val="0"/>
      </w:rPr>
      <w:fldChar w:fldCharType="begin" w:fldLock="1"/>
    </w:r>
    <w:r w:rsidRPr="00B42CA5">
      <w:rPr>
        <w:noProof w:val="0"/>
      </w:rPr>
      <w:instrText xml:space="preserve"> DOCPROPERTY</w:instrText>
    </w:r>
    <w:r w:rsidRPr="00B42CA5">
      <w:rPr>
        <w:noProof w:val="0"/>
        <w:sz w:val="18"/>
      </w:rPr>
      <w:instrText xml:space="preserve"> "RubrikSvar" *\charformat </w:instrText>
    </w:r>
    <w:r w:rsidRPr="00B42CA5">
      <w:rPr>
        <w:noProof w:val="0"/>
      </w:rPr>
      <w:fldChar w:fldCharType="separate"/>
    </w:r>
    <w:r w:rsidRPr="00B42CA5">
      <w:rPr>
        <w:noProof w:val="0"/>
      </w:rPr>
      <w:t>Ändringar i utlänningslagen med anledning av den omarbetade Dublinförordningens ikraftträdande</w:t>
    </w:r>
    <w:r w:rsidRPr="00B42CA5">
      <w:rPr>
        <w:noProof w:val="0"/>
      </w:rPr>
      <w:fldChar w:fldCharType="end"/>
    </w:r>
  </w:p>
  <w:p w:rsidR="001F4F09" w:rsidRPr="00B42CA5" w:rsidRDefault="001F4F09">
    <w:pPr>
      <w:pStyle w:val="Normal00"/>
    </w:pPr>
  </w:p>
  <w:p w:rsidR="001F4F09" w:rsidRPr="00B42CA5" w:rsidRDefault="001F4F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8D1972"/>
    <w:multiLevelType w:val="hybridMultilevel"/>
    <w:tmpl w:val="944CD38E"/>
    <w:lvl w:ilvl="0" w:tplc="0C4E47A2">
      <w:start w:val="1"/>
      <w:numFmt w:val="decimal"/>
      <w:lvlText w:val="%1."/>
      <w:lvlJc w:val="left"/>
      <w:pPr>
        <w:ind w:left="720" w:hanging="360"/>
      </w:pPr>
      <w:rPr>
        <w:rFonts w:hint="default"/>
      </w:rPr>
    </w:lvl>
    <w:lvl w:ilvl="1" w:tplc="76B69F30" w:tentative="1">
      <w:start w:val="1"/>
      <w:numFmt w:val="lowerLetter"/>
      <w:lvlText w:val="%2."/>
      <w:lvlJc w:val="left"/>
      <w:pPr>
        <w:ind w:left="1440" w:hanging="360"/>
      </w:pPr>
    </w:lvl>
    <w:lvl w:ilvl="2" w:tplc="88D85EBE" w:tentative="1">
      <w:start w:val="1"/>
      <w:numFmt w:val="lowerRoman"/>
      <w:lvlText w:val="%3."/>
      <w:lvlJc w:val="right"/>
      <w:pPr>
        <w:ind w:left="2160" w:hanging="180"/>
      </w:pPr>
    </w:lvl>
    <w:lvl w:ilvl="3" w:tplc="1B503FAC" w:tentative="1">
      <w:start w:val="1"/>
      <w:numFmt w:val="decimal"/>
      <w:lvlText w:val="%4."/>
      <w:lvlJc w:val="left"/>
      <w:pPr>
        <w:ind w:left="2880" w:hanging="360"/>
      </w:pPr>
    </w:lvl>
    <w:lvl w:ilvl="4" w:tplc="107A5828" w:tentative="1">
      <w:start w:val="1"/>
      <w:numFmt w:val="lowerLetter"/>
      <w:lvlText w:val="%5."/>
      <w:lvlJc w:val="left"/>
      <w:pPr>
        <w:ind w:left="3600" w:hanging="360"/>
      </w:pPr>
    </w:lvl>
    <w:lvl w:ilvl="5" w:tplc="5BD210B6" w:tentative="1">
      <w:start w:val="1"/>
      <w:numFmt w:val="lowerRoman"/>
      <w:lvlText w:val="%6."/>
      <w:lvlJc w:val="right"/>
      <w:pPr>
        <w:ind w:left="4320" w:hanging="180"/>
      </w:pPr>
    </w:lvl>
    <w:lvl w:ilvl="6" w:tplc="97261464" w:tentative="1">
      <w:start w:val="1"/>
      <w:numFmt w:val="decimal"/>
      <w:lvlText w:val="%7."/>
      <w:lvlJc w:val="left"/>
      <w:pPr>
        <w:ind w:left="5040" w:hanging="360"/>
      </w:pPr>
    </w:lvl>
    <w:lvl w:ilvl="7" w:tplc="B0A2AA1E" w:tentative="1">
      <w:start w:val="1"/>
      <w:numFmt w:val="lowerLetter"/>
      <w:lvlText w:val="%8."/>
      <w:lvlJc w:val="left"/>
      <w:pPr>
        <w:ind w:left="5760" w:hanging="360"/>
      </w:pPr>
    </w:lvl>
    <w:lvl w:ilvl="8" w:tplc="DC66AF64"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2BF6E7B8">
      <w:start w:val="1"/>
      <w:numFmt w:val="decimal"/>
      <w:lvlText w:val="%1."/>
      <w:lvlJc w:val="left"/>
      <w:pPr>
        <w:ind w:left="1920" w:hanging="360"/>
      </w:pPr>
    </w:lvl>
    <w:lvl w:ilvl="1" w:tplc="07F23236" w:tentative="1">
      <w:start w:val="1"/>
      <w:numFmt w:val="lowerLetter"/>
      <w:lvlText w:val="%2."/>
      <w:lvlJc w:val="left"/>
      <w:pPr>
        <w:ind w:left="2640" w:hanging="360"/>
      </w:pPr>
    </w:lvl>
    <w:lvl w:ilvl="2" w:tplc="A3683C32" w:tentative="1">
      <w:start w:val="1"/>
      <w:numFmt w:val="lowerRoman"/>
      <w:lvlText w:val="%3."/>
      <w:lvlJc w:val="right"/>
      <w:pPr>
        <w:ind w:left="3360" w:hanging="180"/>
      </w:pPr>
    </w:lvl>
    <w:lvl w:ilvl="3" w:tplc="DAFEE552" w:tentative="1">
      <w:start w:val="1"/>
      <w:numFmt w:val="decimal"/>
      <w:lvlText w:val="%4."/>
      <w:lvlJc w:val="left"/>
      <w:pPr>
        <w:ind w:left="4080" w:hanging="360"/>
      </w:pPr>
    </w:lvl>
    <w:lvl w:ilvl="4" w:tplc="281044B8" w:tentative="1">
      <w:start w:val="1"/>
      <w:numFmt w:val="lowerLetter"/>
      <w:lvlText w:val="%5."/>
      <w:lvlJc w:val="left"/>
      <w:pPr>
        <w:ind w:left="4800" w:hanging="360"/>
      </w:pPr>
    </w:lvl>
    <w:lvl w:ilvl="5" w:tplc="A6929C88" w:tentative="1">
      <w:start w:val="1"/>
      <w:numFmt w:val="lowerRoman"/>
      <w:lvlText w:val="%6."/>
      <w:lvlJc w:val="right"/>
      <w:pPr>
        <w:ind w:left="5520" w:hanging="180"/>
      </w:pPr>
    </w:lvl>
    <w:lvl w:ilvl="6" w:tplc="AE0A44B0" w:tentative="1">
      <w:start w:val="1"/>
      <w:numFmt w:val="decimal"/>
      <w:lvlText w:val="%7."/>
      <w:lvlJc w:val="left"/>
      <w:pPr>
        <w:ind w:left="6240" w:hanging="360"/>
      </w:pPr>
    </w:lvl>
    <w:lvl w:ilvl="7" w:tplc="88884E16" w:tentative="1">
      <w:start w:val="1"/>
      <w:numFmt w:val="lowerLetter"/>
      <w:lvlText w:val="%8."/>
      <w:lvlJc w:val="left"/>
      <w:pPr>
        <w:ind w:left="6960" w:hanging="360"/>
      </w:pPr>
    </w:lvl>
    <w:lvl w:ilvl="8" w:tplc="36BA0DAA" w:tentative="1">
      <w:start w:val="1"/>
      <w:numFmt w:val="lowerRoman"/>
      <w:lvlText w:val="%9."/>
      <w:lvlJc w:val="right"/>
      <w:pPr>
        <w:ind w:left="7680" w:hanging="180"/>
      </w:pPr>
    </w:lvl>
  </w:abstractNum>
  <w:abstractNum w:abstractNumId="12"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30929618">
      <w:start w:val="1"/>
      <w:numFmt w:val="bullet"/>
      <w:pStyle w:val="Strecklista"/>
      <w:lvlText w:val="-"/>
      <w:lvlJc w:val="left"/>
      <w:pPr>
        <w:ind w:left="720" w:hanging="360"/>
      </w:pPr>
      <w:rPr>
        <w:rFonts w:ascii="Times New Roman" w:hAnsi="Times New Roman" w:cs="Times New Roman" w:hint="default"/>
      </w:rPr>
    </w:lvl>
    <w:lvl w:ilvl="1" w:tplc="C6122982" w:tentative="1">
      <w:start w:val="1"/>
      <w:numFmt w:val="bullet"/>
      <w:lvlText w:val="o"/>
      <w:lvlJc w:val="left"/>
      <w:pPr>
        <w:ind w:left="1440" w:hanging="360"/>
      </w:pPr>
      <w:rPr>
        <w:rFonts w:ascii="Courier New" w:hAnsi="Courier New" w:cs="Courier New" w:hint="default"/>
      </w:rPr>
    </w:lvl>
    <w:lvl w:ilvl="2" w:tplc="CA36147A" w:tentative="1">
      <w:start w:val="1"/>
      <w:numFmt w:val="bullet"/>
      <w:lvlText w:val="?"/>
      <w:lvlJc w:val="left"/>
      <w:pPr>
        <w:ind w:left="2160" w:hanging="360"/>
      </w:pPr>
      <w:rPr>
        <w:rFonts w:ascii="Wingdings" w:hAnsi="Wingdings" w:hint="default"/>
      </w:rPr>
    </w:lvl>
    <w:lvl w:ilvl="3" w:tplc="CCE053F2" w:tentative="1">
      <w:start w:val="1"/>
      <w:numFmt w:val="bullet"/>
      <w:lvlText w:val="?"/>
      <w:lvlJc w:val="left"/>
      <w:pPr>
        <w:ind w:left="2880" w:hanging="360"/>
      </w:pPr>
      <w:rPr>
        <w:rFonts w:ascii="Symbol" w:hAnsi="Symbol" w:hint="default"/>
      </w:rPr>
    </w:lvl>
    <w:lvl w:ilvl="4" w:tplc="CD34D54C" w:tentative="1">
      <w:start w:val="1"/>
      <w:numFmt w:val="bullet"/>
      <w:lvlText w:val="o"/>
      <w:lvlJc w:val="left"/>
      <w:pPr>
        <w:ind w:left="3600" w:hanging="360"/>
      </w:pPr>
      <w:rPr>
        <w:rFonts w:ascii="Courier New" w:hAnsi="Courier New" w:cs="Courier New" w:hint="default"/>
      </w:rPr>
    </w:lvl>
    <w:lvl w:ilvl="5" w:tplc="43EC3836" w:tentative="1">
      <w:start w:val="1"/>
      <w:numFmt w:val="bullet"/>
      <w:lvlText w:val="?"/>
      <w:lvlJc w:val="left"/>
      <w:pPr>
        <w:ind w:left="4320" w:hanging="360"/>
      </w:pPr>
      <w:rPr>
        <w:rFonts w:ascii="Wingdings" w:hAnsi="Wingdings" w:hint="default"/>
      </w:rPr>
    </w:lvl>
    <w:lvl w:ilvl="6" w:tplc="EE386E5C" w:tentative="1">
      <w:start w:val="1"/>
      <w:numFmt w:val="bullet"/>
      <w:lvlText w:val="?"/>
      <w:lvlJc w:val="left"/>
      <w:pPr>
        <w:ind w:left="5040" w:hanging="360"/>
      </w:pPr>
      <w:rPr>
        <w:rFonts w:ascii="Symbol" w:hAnsi="Symbol" w:hint="default"/>
      </w:rPr>
    </w:lvl>
    <w:lvl w:ilvl="7" w:tplc="600C446E" w:tentative="1">
      <w:start w:val="1"/>
      <w:numFmt w:val="bullet"/>
      <w:lvlText w:val="o"/>
      <w:lvlJc w:val="left"/>
      <w:pPr>
        <w:ind w:left="5760" w:hanging="360"/>
      </w:pPr>
      <w:rPr>
        <w:rFonts w:ascii="Courier New" w:hAnsi="Courier New" w:cs="Courier New" w:hint="default"/>
      </w:rPr>
    </w:lvl>
    <w:lvl w:ilvl="8" w:tplc="C31A38A2"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33D26418">
      <w:start w:val="1"/>
      <w:numFmt w:val="decimal"/>
      <w:lvlText w:val="%1."/>
      <w:lvlJc w:val="left"/>
      <w:pPr>
        <w:ind w:left="720" w:hanging="360"/>
      </w:pPr>
    </w:lvl>
    <w:lvl w:ilvl="1" w:tplc="48BEF4A2" w:tentative="1">
      <w:start w:val="1"/>
      <w:numFmt w:val="lowerLetter"/>
      <w:lvlText w:val="%2."/>
      <w:lvlJc w:val="left"/>
      <w:pPr>
        <w:ind w:left="1440" w:hanging="360"/>
      </w:pPr>
    </w:lvl>
    <w:lvl w:ilvl="2" w:tplc="A4BAF1B8" w:tentative="1">
      <w:start w:val="1"/>
      <w:numFmt w:val="lowerRoman"/>
      <w:lvlText w:val="%3."/>
      <w:lvlJc w:val="right"/>
      <w:pPr>
        <w:ind w:left="2160" w:hanging="180"/>
      </w:pPr>
    </w:lvl>
    <w:lvl w:ilvl="3" w:tplc="AC9455A2" w:tentative="1">
      <w:start w:val="1"/>
      <w:numFmt w:val="decimal"/>
      <w:lvlText w:val="%4."/>
      <w:lvlJc w:val="left"/>
      <w:pPr>
        <w:ind w:left="2880" w:hanging="360"/>
      </w:pPr>
    </w:lvl>
    <w:lvl w:ilvl="4" w:tplc="ACC0AC8A" w:tentative="1">
      <w:start w:val="1"/>
      <w:numFmt w:val="lowerLetter"/>
      <w:lvlText w:val="%5."/>
      <w:lvlJc w:val="left"/>
      <w:pPr>
        <w:ind w:left="3600" w:hanging="360"/>
      </w:pPr>
    </w:lvl>
    <w:lvl w:ilvl="5" w:tplc="B9846BFA" w:tentative="1">
      <w:start w:val="1"/>
      <w:numFmt w:val="lowerRoman"/>
      <w:lvlText w:val="%6."/>
      <w:lvlJc w:val="right"/>
      <w:pPr>
        <w:ind w:left="4320" w:hanging="180"/>
      </w:pPr>
    </w:lvl>
    <w:lvl w:ilvl="6" w:tplc="B4CC7FF0" w:tentative="1">
      <w:start w:val="1"/>
      <w:numFmt w:val="decimal"/>
      <w:lvlText w:val="%7."/>
      <w:lvlJc w:val="left"/>
      <w:pPr>
        <w:ind w:left="5040" w:hanging="360"/>
      </w:pPr>
    </w:lvl>
    <w:lvl w:ilvl="7" w:tplc="98EC2ABE" w:tentative="1">
      <w:start w:val="1"/>
      <w:numFmt w:val="lowerLetter"/>
      <w:lvlText w:val="%8."/>
      <w:lvlJc w:val="left"/>
      <w:pPr>
        <w:ind w:left="5760" w:hanging="360"/>
      </w:pPr>
    </w:lvl>
    <w:lvl w:ilvl="8" w:tplc="062E5BD8" w:tentative="1">
      <w:start w:val="1"/>
      <w:numFmt w:val="lowerRoman"/>
      <w:lvlText w:val="%9."/>
      <w:lvlJc w:val="right"/>
      <w:pPr>
        <w:ind w:left="6480" w:hanging="180"/>
      </w:pPr>
    </w:lvl>
  </w:abstractNum>
  <w:num w:numId="1" w16cid:durableId="1638878155">
    <w:abstractNumId w:val="12"/>
  </w:num>
  <w:num w:numId="2" w16cid:durableId="2127694163">
    <w:abstractNumId w:val="8"/>
  </w:num>
  <w:num w:numId="3" w16cid:durableId="1988629622">
    <w:abstractNumId w:val="7"/>
  </w:num>
  <w:num w:numId="4" w16cid:durableId="740059358">
    <w:abstractNumId w:val="6"/>
  </w:num>
  <w:num w:numId="5" w16cid:durableId="1291090059">
    <w:abstractNumId w:val="5"/>
  </w:num>
  <w:num w:numId="6" w16cid:durableId="993803315">
    <w:abstractNumId w:val="4"/>
  </w:num>
  <w:num w:numId="7" w16cid:durableId="1087271089">
    <w:abstractNumId w:val="3"/>
  </w:num>
  <w:num w:numId="8" w16cid:durableId="92553107">
    <w:abstractNumId w:val="2"/>
  </w:num>
  <w:num w:numId="9" w16cid:durableId="429859527">
    <w:abstractNumId w:val="1"/>
  </w:num>
  <w:num w:numId="10" w16cid:durableId="1860311571">
    <w:abstractNumId w:val="0"/>
  </w:num>
  <w:num w:numId="11" w16cid:durableId="227229538">
    <w:abstractNumId w:val="15"/>
  </w:num>
  <w:num w:numId="12" w16cid:durableId="1488479354">
    <w:abstractNumId w:val="14"/>
  </w:num>
  <w:num w:numId="13" w16cid:durableId="1539515217">
    <w:abstractNumId w:val="11"/>
  </w:num>
  <w:num w:numId="14" w16cid:durableId="43455709">
    <w:abstractNumId w:val="13"/>
  </w:num>
  <w:num w:numId="15" w16cid:durableId="472529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91552D3C-C99E-461F-B71B-0E113B8C02CC}"/>
  </w:docVars>
  <w:rsids>
    <w:rsidRoot w:val="003A48C7"/>
    <w:rsid w:val="001F4F09"/>
    <w:rsid w:val="003A48C7"/>
    <w:rsid w:val="00B42C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9E21EB2-3E9C-493E-9091-813F9A41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 w:type="paragraph" w:styleId="Dokumentversikt">
    <w:name w:val="Document Map"/>
    <w:basedOn w:val="Normal"/>
    <w:semiHidden/>
    <w:locke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1981</Characters>
  <Application>Microsoft Office Word</Application>
  <DocSecurity>4</DocSecurity>
  <Lines>45</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2014-04-14T13:21:00Z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charlott.qvick@riksdagen.se </vt:lpwstr>
  </property>
  <property fmtid="{D5CDD505-2E9C-101B-9397-08002B2CF9AE}" pid="6" name="avsändar-e-post2">
    <vt:lpwstr>  </vt:lpwstr>
  </property>
  <property fmtid="{D5CDD505-2E9C-101B-9397-08002B2CF9AE}" pid="7" name="Checksum">
    <vt:lpwstr>*1000780714110*</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enskild</vt:lpwstr>
  </property>
  <property fmtid="{D5CDD505-2E9C-101B-9397-08002B2CF9AE}" pid="13" name="PartiLogo">
    <vt:lpwstr> </vt:lpwstr>
  </property>
  <property fmtid="{D5CDD505-2E9C-101B-9397-08002B2CF9AE}" pid="14" name="SignDat">
    <vt:lpwstr>Stockholm den 9 april 2014</vt:lpwstr>
  </property>
  <property fmtid="{D5CDD505-2E9C-101B-9397-08002B2CF9AE}" pid="15" name="Version">
    <vt:lpwstr>Mall:1.0.0. Panel:1.0.0.</vt:lpwstr>
  </property>
  <property fmtid="{D5CDD505-2E9C-101B-9397-08002B2CF9AE}" pid="16" name="AntalMot">
    <vt:lpwstr>Antal: 1</vt:lpwstr>
  </property>
  <property fmtid="{D5CDD505-2E9C-101B-9397-08002B2CF9AE}" pid="17" name="avs-org">
    <vt:lpwstr>SD</vt:lpwstr>
  </property>
  <property fmtid="{D5CDD505-2E9C-101B-9397-08002B2CF9AE}" pid="18" name="DeladMotion">
    <vt:lpwstr>nej</vt:lpwstr>
  </property>
  <property fmtid="{D5CDD505-2E9C-101B-9397-08002B2CF9AE}" pid="19" name="MotionarLista">
    <vt:lpwstr>Lång, David (SD)\</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David Lång (SD)</vt:lpwstr>
  </property>
  <property fmtid="{D5CDD505-2E9C-101B-9397-08002B2CF9AE}" pid="24" name="Motionsnummer">
    <vt:lpwstr>Sf24</vt:lpwstr>
  </property>
  <property fmtid="{D5CDD505-2E9C-101B-9397-08002B2CF9AE}" pid="25" name="MotTyp">
    <vt:lpwstr>Enskild motion</vt:lpwstr>
  </property>
  <property fmtid="{D5CDD505-2E9C-101B-9397-08002B2CF9AE}" pid="26" name="nummer">
    <vt:lpwstr>24</vt:lpwstr>
  </property>
  <property fmtid="{D5CDD505-2E9C-101B-9397-08002B2CF9AE}" pid="27" name="skuggnummer">
    <vt:lpwstr/>
  </property>
  <property fmtid="{D5CDD505-2E9C-101B-9397-08002B2CF9AE}" pid="28" name="partibeteckning">
    <vt:lpwstr>SD</vt:lpwstr>
  </property>
  <property fmtid="{D5CDD505-2E9C-101B-9397-08002B2CF9AE}" pid="29" name="Partinummer">
    <vt:lpwstr>SD477</vt:lpwstr>
  </property>
  <property fmtid="{D5CDD505-2E9C-101B-9397-08002B2CF9AE}" pid="30" name="PartiVal">
    <vt:lpwstr>SD</vt:lpwstr>
  </property>
  <property fmtid="{D5CDD505-2E9C-101B-9397-08002B2CF9AE}" pid="31" name="RubrikSvar">
    <vt:lpwstr>Ändringar i utlänningslagen med anledning av den omarbetade Dublinförordningens ikraftträdande</vt:lpwstr>
  </property>
  <property fmtid="{D5CDD505-2E9C-101B-9397-08002B2CF9AE}" pid="32" name="Svar">
    <vt:lpwstr>Proposition</vt:lpwstr>
  </property>
  <property fmtid="{D5CDD505-2E9C-101B-9397-08002B2CF9AE}" pid="33" name="SvarFras">
    <vt:lpwstr>med anledning av prop. 2013/14:197 Ändringar i utlänningslagen med anledning av den omarbetade Dublinförordningens ikraftträdande</vt:lpwstr>
  </property>
  <property fmtid="{D5CDD505-2E9C-101B-9397-08002B2CF9AE}" pid="34" name="SvarFrasKort">
    <vt:lpwstr>med anledning av prop. 2013/14:197</vt:lpwstr>
  </property>
  <property fmtid="{D5CDD505-2E9C-101B-9397-08002B2CF9AE}" pid="35" name="SvarNr">
    <vt:lpwstr>2013/14:197</vt:lpwstr>
  </property>
  <property fmtid="{D5CDD505-2E9C-101B-9397-08002B2CF9AE}" pid="36" name="utskottsbeteckning">
    <vt:lpwstr>Sf</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140813 10:44:29.222</vt:lpwstr>
  </property>
  <property fmtid="{D5CDD505-2E9C-101B-9397-08002B2CF9AE}" pid="40" name="urixGuid">
    <vt:lpwstr>{8C3262CA-2873-4D43-ADC1-EE90BBE1BDF0}</vt:lpwstr>
  </property>
  <property fmtid="{D5CDD505-2E9C-101B-9397-08002B2CF9AE}" pid="41" name="Status">
    <vt:lpwstr>Ank T</vt:lpwstr>
  </property>
</Properties>
</file>