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5BC71CAC3A48DC8891D29FA4CF0AC6"/>
        </w:placeholder>
        <w:text/>
      </w:sdtPr>
      <w:sdtEndPr/>
      <w:sdtContent>
        <w:p w:rsidRPr="009B062B" w:rsidR="00AF30DD" w:rsidP="00DA28CE" w:rsidRDefault="00AF30DD" w14:paraId="132452CB" w14:textId="77777777">
          <w:pPr>
            <w:pStyle w:val="Rubrik1"/>
            <w:spacing w:after="300"/>
          </w:pPr>
          <w:r w:rsidRPr="009B062B">
            <w:t>Förslag till riksdagsbeslut</w:t>
          </w:r>
        </w:p>
      </w:sdtContent>
    </w:sdt>
    <w:sdt>
      <w:sdtPr>
        <w:alias w:val="Yrkande 1"/>
        <w:tag w:val="0f0c7d1f-0c48-4f6e-a2d1-1d3d97d88370"/>
        <w:id w:val="87198882"/>
        <w:lock w:val="sdtLocked"/>
      </w:sdtPr>
      <w:sdtEndPr/>
      <w:sdtContent>
        <w:p w:rsidR="004561A4" w:rsidRDefault="0091677C" w14:paraId="7388F67B" w14:textId="77777777">
          <w:pPr>
            <w:pStyle w:val="Frslagstext"/>
            <w:numPr>
              <w:ilvl w:val="0"/>
              <w:numId w:val="0"/>
            </w:numPr>
          </w:pPr>
          <w:r>
            <w:t>Riksdagen avslår förslaget att riksdagen ställer sig bakom det som Riksbanken anför om behovet av ny statistik över hushållens tillgångar och skulder.</w:t>
          </w:r>
        </w:p>
      </w:sdtContent>
    </w:sdt>
    <w:bookmarkStart w:name="MotionsStart" w:displacedByCustomXml="next" w:id="0"/>
    <w:bookmarkEnd w:displacedByCustomXml="next" w:id="0"/>
    <w:sdt>
      <w:sdtPr>
        <w:alias w:val="CC_Motivering_Rubrik"/>
        <w:tag w:val="CC_Motivering_Rubrik"/>
        <w:id w:val="1433397530"/>
        <w:lock w:val="sdtLocked"/>
        <w:placeholder>
          <w:docPart w:val="C8F7E09E62B9447BBAEE254D5E73F765"/>
        </w:placeholder>
        <w:text/>
      </w:sdtPr>
      <w:sdtEndPr/>
      <w:sdtContent>
        <w:p w:rsidRPr="009B062B" w:rsidR="006D79C9" w:rsidP="00333E95" w:rsidRDefault="006D79C9" w14:paraId="6864CA7C" w14:textId="77777777">
          <w:pPr>
            <w:pStyle w:val="Rubrik1"/>
          </w:pPr>
          <w:r>
            <w:t>Motivering</w:t>
          </w:r>
        </w:p>
      </w:sdtContent>
    </w:sdt>
    <w:p w:rsidR="00422B9E" w:rsidP="006514CC" w:rsidRDefault="00084170" w14:paraId="7DB8F659" w14:textId="5C49D064">
      <w:pPr>
        <w:pStyle w:val="Normalutanindragellerluft"/>
      </w:pPr>
      <w:r>
        <w:t>Riksbanken anför i framställning 2018/19:RB4 att riksdagen ska medge lagstöd för insamling och upprätthållande av statistik på individ</w:t>
      </w:r>
      <w:r w:rsidR="003B4FB0">
        <w:t>-</w:t>
      </w:r>
      <w:r>
        <w:t>/hushållsnivå avseende tillgångar och skulder. Emedan argumenten som anförs härav inte är oväsentliga så måste de vägas mot ett antal, enligt vår menin</w:t>
      </w:r>
      <w:r w:rsidR="00826B0D">
        <w:t>g tyngre, motargument.</w:t>
      </w:r>
    </w:p>
    <w:p w:rsidR="00826B0D" w:rsidP="006514CC" w:rsidRDefault="00826B0D" w14:paraId="3BCFA579" w14:textId="16CC7D3F">
      <w:r>
        <w:t>Den integritetskränkning ett sådant förfarande medför ska inte underskattas. Det är också det grundläggande skälet till att det i svensk rätt är en ambition att särskilt integritetskänslig information ska vara reglerad i lag, och att Riksbanken därför</w:t>
      </w:r>
      <w:r w:rsidR="00B35153">
        <w:t xml:space="preserve"> i</w:t>
      </w:r>
      <w:r w:rsidR="003B4FB0">
        <w:t xml:space="preserve"> </w:t>
      </w:r>
      <w:r w:rsidR="00B35153">
        <w:t xml:space="preserve">dag </w:t>
      </w:r>
      <w:r>
        <w:t>inte har tillräckligt lagstöd för att samla in personuppgifter i den omfattning som efterfrågas.</w:t>
      </w:r>
    </w:p>
    <w:p w:rsidR="00826B0D" w:rsidP="00826B0D" w:rsidRDefault="00826B0D" w14:paraId="280BF796" w14:textId="77777777">
      <w:r>
        <w:t>Den säkerhetsmässiga aspekten ska heller inte underskattas. Om föregående mandatperiod ska vara någon vägledning så lämnar it-säkerheten på våra respektive myndigheter en del i övrigt att önska. Ett register med samtlig information om samtliga medborgares personuppgifter respektive förmögenheter som hamnar i orätta händer skulle medföra enorma kostnader och problem.</w:t>
      </w:r>
    </w:p>
    <w:p w:rsidRPr="006514CC" w:rsidR="00826B0D" w:rsidP="00826B0D" w:rsidRDefault="00826B0D" w14:paraId="6E260D28" w14:textId="063E4DAB">
      <w:pPr>
        <w:rPr>
          <w:spacing w:val="-2"/>
        </w:rPr>
      </w:pPr>
      <w:r w:rsidRPr="006514CC">
        <w:rPr>
          <w:spacing w:val="-2"/>
        </w:rPr>
        <w:t xml:space="preserve">Slutligen finns också ett ytterst konkret skäl till att lagstödet för ett </w:t>
      </w:r>
      <w:r w:rsidRPr="006514CC" w:rsidR="00B35153">
        <w:rPr>
          <w:spacing w:val="-2"/>
        </w:rPr>
        <w:t>f</w:t>
      </w:r>
      <w:r w:rsidRPr="006514CC">
        <w:rPr>
          <w:spacing w:val="-2"/>
        </w:rPr>
        <w:t>örmögenhets</w:t>
      </w:r>
      <w:r w:rsidRPr="006514CC" w:rsidR="006514CC">
        <w:rPr>
          <w:spacing w:val="-2"/>
        </w:rPr>
        <w:softHyphen/>
      </w:r>
      <w:r w:rsidRPr="006514CC">
        <w:rPr>
          <w:spacing w:val="-2"/>
        </w:rPr>
        <w:t>register på individnivå saknats sedan 2007</w:t>
      </w:r>
      <w:r w:rsidR="003B4FB0">
        <w:rPr>
          <w:spacing w:val="-2"/>
        </w:rPr>
        <w:t>,</w:t>
      </w:r>
      <w:r w:rsidRPr="006514CC">
        <w:rPr>
          <w:spacing w:val="-2"/>
        </w:rPr>
        <w:t xml:space="preserve"> och det är att </w:t>
      </w:r>
      <w:r w:rsidRPr="006514CC" w:rsidR="00B35153">
        <w:rPr>
          <w:spacing w:val="-2"/>
        </w:rPr>
        <w:t>f</w:t>
      </w:r>
      <w:r w:rsidRPr="006514CC">
        <w:rPr>
          <w:spacing w:val="-2"/>
        </w:rPr>
        <w:t>örmögenhetsskatten då av</w:t>
      </w:r>
      <w:r w:rsidR="006514CC">
        <w:rPr>
          <w:spacing w:val="-2"/>
        </w:rPr>
        <w:softHyphen/>
      </w:r>
      <w:r w:rsidRPr="006514CC">
        <w:rPr>
          <w:spacing w:val="-2"/>
        </w:rPr>
        <w:t>skaffades. Ett förmögenhetsregister skulle kunna ses som ett preludium till en återinförd förmögenhetsskatt, vilket Sverigedemokraterna är starkt kritiska till. Även om detta troligen inte är Riksbankens ambition, så blir effekten likväl att man underlättar för en återinförd förmögenhetsskatt</w:t>
      </w:r>
      <w:r w:rsidR="003B4FB0">
        <w:rPr>
          <w:spacing w:val="-2"/>
        </w:rPr>
        <w:t>,</w:t>
      </w:r>
      <w:r w:rsidRPr="006514CC">
        <w:rPr>
          <w:spacing w:val="-2"/>
        </w:rPr>
        <w:t xml:space="preserve"> och eftersom finansministern vid flertalet tillfällen uttalat sig positivt till höjda kapitalskatter så </w:t>
      </w:r>
      <w:r w:rsidRPr="006514CC" w:rsidR="00B35153">
        <w:rPr>
          <w:spacing w:val="-2"/>
        </w:rPr>
        <w:t>vore det en farlig väg att gå.</w:t>
      </w:r>
    </w:p>
    <w:p w:rsidRPr="00826B0D" w:rsidR="00B35153" w:rsidP="00826B0D" w:rsidRDefault="00B35153" w14:paraId="067958DD" w14:textId="77777777">
      <w:r>
        <w:t xml:space="preserve">Med anledning av det ovan anförda bör riksdagen avslå Riksbankens framställning. </w:t>
      </w:r>
    </w:p>
    <w:sdt>
      <w:sdtPr>
        <w:alias w:val="CC_Underskrifter"/>
        <w:tag w:val="CC_Underskrifter"/>
        <w:id w:val="583496634"/>
        <w:lock w:val="sdtContentLocked"/>
        <w:placeholder>
          <w:docPart w:val="607CF94EA03640A1B14FAEFD2D5F955E"/>
        </w:placeholder>
      </w:sdtPr>
      <w:sdtEndPr/>
      <w:sdtContent>
        <w:p w:rsidR="00084170" w:rsidP="00D21B64" w:rsidRDefault="00084170" w14:paraId="1A574EB1" w14:textId="77777777"/>
        <w:p w:rsidRPr="008E0FE2" w:rsidR="004801AC" w:rsidP="00D21B64" w:rsidRDefault="003B4FB0" w14:paraId="22728A4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Sven-Olof Sällström (SD)</w:t>
            </w:r>
          </w:p>
        </w:tc>
      </w:tr>
      <w:tr>
        <w:trPr>
          <w:cantSplit/>
        </w:trPr>
        <w:tc>
          <w:tcPr>
            <w:tcW w:w="50" w:type="pct"/>
            <w:vAlign w:val="bottom"/>
          </w:tcPr>
          <w:p>
            <w:pPr>
              <w:pStyle w:val="Underskrifter"/>
              <w:spacing w:after="0"/>
            </w:pPr>
            <w:r>
              <w:t>Charlotte Quensel (SD)</w:t>
            </w:r>
          </w:p>
        </w:tc>
        <w:tc>
          <w:tcPr>
            <w:tcW w:w="50" w:type="pct"/>
            <w:vAlign w:val="bottom"/>
          </w:tcPr>
          <w:p>
            <w:pPr>
              <w:pStyle w:val="Underskrifter"/>
            </w:pPr>
            <w:r>
              <w:t> </w:t>
            </w:r>
          </w:p>
        </w:tc>
      </w:tr>
    </w:tbl>
    <w:p w:rsidR="00965032" w:rsidRDefault="00965032" w14:paraId="378AEE95" w14:textId="77777777">
      <w:bookmarkStart w:name="_GoBack" w:id="1"/>
      <w:bookmarkEnd w:id="1"/>
    </w:p>
    <w:sectPr w:rsidR="00965032" w:rsidSect="00C16A70">
      <w:headerReference w:type="even" r:id="rId11"/>
      <w:headerReference w:type="default" r:id="rId12"/>
      <w:footerReference w:type="even"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D301D" w14:textId="77777777" w:rsidR="00084170" w:rsidRDefault="00084170" w:rsidP="000C1CAD">
      <w:pPr>
        <w:spacing w:line="240" w:lineRule="auto"/>
      </w:pPr>
      <w:r>
        <w:separator/>
      </w:r>
    </w:p>
  </w:endnote>
  <w:endnote w:type="continuationSeparator" w:id="0">
    <w:p w14:paraId="3A9B8F45" w14:textId="77777777" w:rsidR="00084170" w:rsidRDefault="000841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BDA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E36B7" w14:textId="6D7714A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B4FB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C7529" w14:textId="77777777" w:rsidR="00084170" w:rsidRDefault="00084170" w:rsidP="000C1CAD">
      <w:pPr>
        <w:spacing w:line="240" w:lineRule="auto"/>
      </w:pPr>
      <w:r>
        <w:separator/>
      </w:r>
    </w:p>
  </w:footnote>
  <w:footnote w:type="continuationSeparator" w:id="0">
    <w:p w14:paraId="278951A7" w14:textId="77777777" w:rsidR="00084170" w:rsidRDefault="000841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2E23C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690F47" wp14:anchorId="369DC3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4FB0" w14:paraId="2464C36F" w14:textId="77777777">
                          <w:pPr>
                            <w:jc w:val="right"/>
                          </w:pPr>
                          <w:sdt>
                            <w:sdtPr>
                              <w:alias w:val="CC_Noformat_Partikod"/>
                              <w:tag w:val="CC_Noformat_Partikod"/>
                              <w:id w:val="-53464382"/>
                              <w:placeholder>
                                <w:docPart w:val="CCDDA29E89CE49278736DC70A6E6A5AA"/>
                              </w:placeholder>
                              <w:text/>
                            </w:sdtPr>
                            <w:sdtEndPr/>
                            <w:sdtContent>
                              <w:r w:rsidR="00084170">
                                <w:t>SD</w:t>
                              </w:r>
                            </w:sdtContent>
                          </w:sdt>
                          <w:sdt>
                            <w:sdtPr>
                              <w:alias w:val="CC_Noformat_Partinummer"/>
                              <w:tag w:val="CC_Noformat_Partinummer"/>
                              <w:id w:val="-1709555926"/>
                              <w:placeholder>
                                <w:docPart w:val="3CF226A8BF7D4C218519131FB5AFDF1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DC3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4FB0" w14:paraId="2464C36F" w14:textId="77777777">
                    <w:pPr>
                      <w:jc w:val="right"/>
                    </w:pPr>
                    <w:sdt>
                      <w:sdtPr>
                        <w:alias w:val="CC_Noformat_Partikod"/>
                        <w:tag w:val="CC_Noformat_Partikod"/>
                        <w:id w:val="-53464382"/>
                        <w:placeholder>
                          <w:docPart w:val="CCDDA29E89CE49278736DC70A6E6A5AA"/>
                        </w:placeholder>
                        <w:text/>
                      </w:sdtPr>
                      <w:sdtEndPr/>
                      <w:sdtContent>
                        <w:r w:rsidR="00084170">
                          <w:t>SD</w:t>
                        </w:r>
                      </w:sdtContent>
                    </w:sdt>
                    <w:sdt>
                      <w:sdtPr>
                        <w:alias w:val="CC_Noformat_Partinummer"/>
                        <w:tag w:val="CC_Noformat_Partinummer"/>
                        <w:id w:val="-1709555926"/>
                        <w:placeholder>
                          <w:docPart w:val="3CF226A8BF7D4C218519131FB5AFDF1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C33F8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1F35A10" w14:textId="77777777">
    <w:pPr>
      <w:jc w:val="right"/>
    </w:pPr>
  </w:p>
  <w:p w:rsidR="00262EA3" w:rsidP="00776B74" w:rsidRDefault="00262EA3" w14:paraId="2FD2F0F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B4FB0" w14:paraId="07D24F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AE5E4F" wp14:anchorId="227BF6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4FB0" w14:paraId="2A53287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08417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B4FB0" w14:paraId="53439C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4FB0" w14:paraId="63DA49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:3103</w:t>
        </w:r>
      </w:sdtContent>
    </w:sdt>
  </w:p>
  <w:p w:rsidR="00262EA3" w:rsidP="00E03A3D" w:rsidRDefault="003B4FB0" w14:paraId="48512976" w14:textId="77777777">
    <w:pPr>
      <w:pStyle w:val="Motionr"/>
    </w:pPr>
    <w:sdt>
      <w:sdtPr>
        <w:alias w:val="CC_Noformat_Avtext"/>
        <w:tag w:val="CC_Noformat_Avtext"/>
        <w:id w:val="-2020768203"/>
        <w:lock w:val="sdtContentLocked"/>
        <w15:appearance w15:val="hidden"/>
        <w:text/>
      </w:sdtPr>
      <w:sdtEndPr/>
      <w:sdtContent>
        <w:r>
          <w:t>av Oscar Sjöstedt m.fl. (SD)</w:t>
        </w:r>
      </w:sdtContent>
    </w:sdt>
  </w:p>
  <w:sdt>
    <w:sdtPr>
      <w:alias w:val="CC_Noformat_Rubtext"/>
      <w:tag w:val="CC_Noformat_Rubtext"/>
      <w:id w:val="-218060500"/>
      <w:lock w:val="sdtLocked"/>
      <w:text/>
    </w:sdtPr>
    <w:sdtEndPr/>
    <w:sdtContent>
      <w:p w:rsidR="00262EA3" w:rsidP="00283E0F" w:rsidRDefault="00CC6465" w14:paraId="6CB05CD8" w14:textId="79840B93">
        <w:pPr>
          <w:pStyle w:val="FSHRub2"/>
        </w:pPr>
        <w:r w:rsidRPr="000E16B3">
          <w:t>med anledning av</w:t>
        </w:r>
        <w:r w:rsidR="000E16B3">
          <w:t xml:space="preserve"> </w:t>
        </w:r>
        <w:r w:rsidRPr="000E16B3">
          <w:t xml:space="preserve">framst. 2018/19:RB4  Statistik över hushållens tillgångar och skulder </w:t>
        </w:r>
      </w:p>
    </w:sdtContent>
  </w:sdt>
  <w:sdt>
    <w:sdtPr>
      <w:alias w:val="CC_Boilerplate_3"/>
      <w:tag w:val="CC_Boilerplate_3"/>
      <w:id w:val="1606463544"/>
      <w:lock w:val="sdtContentLocked"/>
      <w15:appearance w15:val="hidden"/>
      <w:text w:multiLine="1"/>
    </w:sdtPr>
    <w:sdtEndPr/>
    <w:sdtContent>
      <w:p w:rsidR="00262EA3" w:rsidP="00283E0F" w:rsidRDefault="00262EA3" w14:paraId="44E6C7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841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170"/>
    <w:rsid w:val="000845E2"/>
    <w:rsid w:val="00084C74"/>
    <w:rsid w:val="00084CE8"/>
    <w:rsid w:val="00084E2A"/>
    <w:rsid w:val="00084E38"/>
    <w:rsid w:val="000853A5"/>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6B3"/>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4FB0"/>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B9F"/>
    <w:rsid w:val="004561A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4CC"/>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B0D"/>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77C"/>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4E3"/>
    <w:rsid w:val="009606E5"/>
    <w:rsid w:val="00961460"/>
    <w:rsid w:val="009616DC"/>
    <w:rsid w:val="009618CD"/>
    <w:rsid w:val="00961AD8"/>
    <w:rsid w:val="00961B93"/>
    <w:rsid w:val="00961DB8"/>
    <w:rsid w:val="00962D20"/>
    <w:rsid w:val="009639BD"/>
    <w:rsid w:val="00964828"/>
    <w:rsid w:val="00965032"/>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153"/>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465"/>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1B64"/>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FF3"/>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027444"/>
  <w15:chartTrackingRefBased/>
  <w15:docId w15:val="{73991CEE-CCB7-4F19-A687-395B367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21"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16" Type="http://schemas.openxmlformats.org/officeDocument/2006/relationships/fontTable" Target="fontTable.xml"/><Relationship Id="rId20" Type="http://schemas.openxmlformats.org/officeDocument/2006/relationships/customXml" Target="../customXml/item2.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ustomXml" Target="../customXml/item1.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5BC71CAC3A48DC8891D29FA4CF0AC6"/>
        <w:category>
          <w:name w:val="Allmänt"/>
          <w:gallery w:val="placeholder"/>
        </w:category>
        <w:types>
          <w:type w:val="bbPlcHdr"/>
        </w:types>
        <w:behaviors>
          <w:behavior w:val="content"/>
        </w:behaviors>
        <w:guid w:val="{7588B358-08BF-4A6A-9AE7-71481434BE45}"/>
      </w:docPartPr>
      <w:docPartBody>
        <w:p w:rsidR="00A65CE5" w:rsidRDefault="00A65CE5">
          <w:pPr>
            <w:pStyle w:val="615BC71CAC3A48DC8891D29FA4CF0AC6"/>
          </w:pPr>
          <w:r w:rsidRPr="005A0A93">
            <w:rPr>
              <w:rStyle w:val="Platshllartext"/>
            </w:rPr>
            <w:t>Förslag till riksdagsbeslut</w:t>
          </w:r>
        </w:p>
      </w:docPartBody>
    </w:docPart>
    <w:docPart>
      <w:docPartPr>
        <w:name w:val="C8F7E09E62B9447BBAEE254D5E73F765"/>
        <w:category>
          <w:name w:val="Allmänt"/>
          <w:gallery w:val="placeholder"/>
        </w:category>
        <w:types>
          <w:type w:val="bbPlcHdr"/>
        </w:types>
        <w:behaviors>
          <w:behavior w:val="content"/>
        </w:behaviors>
        <w:guid w:val="{91D6E5E8-F612-4402-845D-C17DB52FCF63}"/>
      </w:docPartPr>
      <w:docPartBody>
        <w:p w:rsidR="00A65CE5" w:rsidRDefault="00A65CE5">
          <w:pPr>
            <w:pStyle w:val="C8F7E09E62B9447BBAEE254D5E73F765"/>
          </w:pPr>
          <w:r w:rsidRPr="005A0A93">
            <w:rPr>
              <w:rStyle w:val="Platshllartext"/>
            </w:rPr>
            <w:t>Motivering</w:t>
          </w:r>
        </w:p>
      </w:docPartBody>
    </w:docPart>
    <w:docPart>
      <w:docPartPr>
        <w:name w:val="CCDDA29E89CE49278736DC70A6E6A5AA"/>
        <w:category>
          <w:name w:val="Allmänt"/>
          <w:gallery w:val="placeholder"/>
        </w:category>
        <w:types>
          <w:type w:val="bbPlcHdr"/>
        </w:types>
        <w:behaviors>
          <w:behavior w:val="content"/>
        </w:behaviors>
        <w:guid w:val="{8A4574BB-B4A2-4B6E-9DFE-0BF262239577}"/>
      </w:docPartPr>
      <w:docPartBody>
        <w:p w:rsidR="00A65CE5" w:rsidRDefault="00A65CE5">
          <w:pPr>
            <w:pStyle w:val="CCDDA29E89CE49278736DC70A6E6A5AA"/>
          </w:pPr>
          <w:r>
            <w:rPr>
              <w:rStyle w:val="Platshllartext"/>
            </w:rPr>
            <w:t xml:space="preserve"> </w:t>
          </w:r>
        </w:p>
      </w:docPartBody>
    </w:docPart>
    <w:docPart>
      <w:docPartPr>
        <w:name w:val="3CF226A8BF7D4C218519131FB5AFDF1D"/>
        <w:category>
          <w:name w:val="Allmänt"/>
          <w:gallery w:val="placeholder"/>
        </w:category>
        <w:types>
          <w:type w:val="bbPlcHdr"/>
        </w:types>
        <w:behaviors>
          <w:behavior w:val="content"/>
        </w:behaviors>
        <w:guid w:val="{D6646F17-7580-48EC-9380-05F7C868015D}"/>
      </w:docPartPr>
      <w:docPartBody>
        <w:p w:rsidR="00A65CE5" w:rsidRDefault="00A65CE5">
          <w:pPr>
            <w:pStyle w:val="3CF226A8BF7D4C218519131FB5AFDF1D"/>
          </w:pPr>
          <w:r>
            <w:t xml:space="preserve"> </w:t>
          </w:r>
        </w:p>
      </w:docPartBody>
    </w:docPart>
    <w:docPart>
      <w:docPartPr>
        <w:name w:val="607CF94EA03640A1B14FAEFD2D5F955E"/>
        <w:category>
          <w:name w:val="Allmänt"/>
          <w:gallery w:val="placeholder"/>
        </w:category>
        <w:types>
          <w:type w:val="bbPlcHdr"/>
        </w:types>
        <w:behaviors>
          <w:behavior w:val="content"/>
        </w:behaviors>
        <w:guid w:val="{2C08B443-A522-4670-9932-5C344151679A}"/>
      </w:docPartPr>
      <w:docPartBody>
        <w:p w:rsidR="008D5517" w:rsidRDefault="008D55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E5"/>
    <w:rsid w:val="008D5517"/>
    <w:rsid w:val="00A65C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5BC71CAC3A48DC8891D29FA4CF0AC6">
    <w:name w:val="615BC71CAC3A48DC8891D29FA4CF0AC6"/>
  </w:style>
  <w:style w:type="paragraph" w:customStyle="1" w:styleId="1B94896F7D1E4E11AC69A4CEE7447418">
    <w:name w:val="1B94896F7D1E4E11AC69A4CEE744741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713CD3391C49BEAC9C001C6A5550CF">
    <w:name w:val="D2713CD3391C49BEAC9C001C6A5550CF"/>
  </w:style>
  <w:style w:type="paragraph" w:customStyle="1" w:styleId="C8F7E09E62B9447BBAEE254D5E73F765">
    <w:name w:val="C8F7E09E62B9447BBAEE254D5E73F765"/>
  </w:style>
  <w:style w:type="paragraph" w:customStyle="1" w:styleId="F1B1D39191CB489788A376CB66323CBB">
    <w:name w:val="F1B1D39191CB489788A376CB66323CBB"/>
  </w:style>
  <w:style w:type="paragraph" w:customStyle="1" w:styleId="099588E8E4CA43958A60EBA6CE0CDECA">
    <w:name w:val="099588E8E4CA43958A60EBA6CE0CDECA"/>
  </w:style>
  <w:style w:type="paragraph" w:customStyle="1" w:styleId="CCDDA29E89CE49278736DC70A6E6A5AA">
    <w:name w:val="CCDDA29E89CE49278736DC70A6E6A5AA"/>
  </w:style>
  <w:style w:type="paragraph" w:customStyle="1" w:styleId="3CF226A8BF7D4C218519131FB5AFDF1D">
    <w:name w:val="3CF226A8BF7D4C218519131FB5AFDF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BD6B42-CFB4-4F9C-9AC9-89A93B409385}"/>
</file>

<file path=customXml/itemProps2.xml><?xml version="1.0" encoding="utf-8"?>
<ds:datastoreItem xmlns:ds="http://schemas.openxmlformats.org/officeDocument/2006/customXml" ds:itemID="{711ADB73-82F2-4972-8BFB-0879F9294F64}"/>
</file>

<file path=customXml/itemProps3.xml><?xml version="1.0" encoding="utf-8"?>
<ds:datastoreItem xmlns:ds="http://schemas.openxmlformats.org/officeDocument/2006/customXml" ds:itemID="{A153F597-5809-435F-AFD3-D075D30BBD91}"/>
</file>

<file path=docProps/app.xml><?xml version="1.0" encoding="utf-8"?>
<Properties xmlns="http://schemas.openxmlformats.org/officeDocument/2006/extended-properties" xmlns:vt="http://schemas.openxmlformats.org/officeDocument/2006/docPropsVTypes">
  <Template>Normal</Template>
  <TotalTime>3</TotalTime>
  <Pages>2</Pages>
  <Words>277</Words>
  <Characters>1738</Characters>
  <Application>Microsoft Office Word</Application>
  <DocSecurity>0</DocSecurity>
  <Lines>39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Statistik över hushållens tillgångar och skuldsättning</vt:lpstr>
      <vt:lpstr>
      </vt:lpstr>
    </vt:vector>
  </TitlesOfParts>
  <Company>Sveriges riksdag</Company>
  <LinksUpToDate>false</LinksUpToDate>
  <CharactersWithSpaces>2002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