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1C60" w:rsidP="00DA0661">
      <w:pPr>
        <w:pStyle w:val="Title"/>
      </w:pPr>
      <w:bookmarkStart w:id="0" w:name="Start"/>
      <w:bookmarkEnd w:id="0"/>
      <w:r>
        <w:t>Svar på fråga 2021/22:985 av Jessica Rosencrantz (M)</w:t>
      </w:r>
      <w:r>
        <w:br/>
      </w:r>
      <w:r w:rsidRPr="00BB1C60">
        <w:t>Skattebefrielse på biodrivmedel</w:t>
      </w:r>
    </w:p>
    <w:p w:rsidR="00BB1C60" w:rsidP="00BB1C60">
      <w:pPr>
        <w:pStyle w:val="BodyText"/>
      </w:pPr>
      <w:r>
        <w:t>Jessica Rosencrantz har frågat mig om jag och regeringen avser att ansöka om skattebefrielse för rena biodrivmedel hos EU senast den 1 mars, och vad regeringen gör i övrigt för att säkra en fortsatt skattebefrielse.</w:t>
      </w:r>
    </w:p>
    <w:p w:rsidR="008B2DA5" w:rsidP="008B2DA5">
      <w:r>
        <w:rPr>
          <w:rFonts w:cs="Arial"/>
        </w:rPr>
        <w:t xml:space="preserve">Sverige har för närvarande </w:t>
      </w:r>
      <w:r>
        <w:t>ett statsstödsgodkännande som möjliggör skattebefrielse för höginblandade biodrivmedel. Statsstödgodkännandet löper ut den 31 december 2022.</w:t>
      </w:r>
      <w:r w:rsidRPr="00725460">
        <w:t xml:space="preserve"> </w:t>
      </w:r>
      <w:r>
        <w:t xml:space="preserve">EU-kommissionen har sedan länge haft en negativ inställning till biodrivmedel som kommer från livsmedels- och fodergrödor. I december 2021 presenterades nya miljöstödsriktlinjer som innehåller </w:t>
      </w:r>
      <w:r w:rsidR="0091439D">
        <w:t xml:space="preserve">det regelverk </w:t>
      </w:r>
      <w:r>
        <w:t xml:space="preserve">som EU-kommissionen </w:t>
      </w:r>
      <w:r w:rsidR="0091439D">
        <w:t xml:space="preserve">tillämpar </w:t>
      </w:r>
      <w:r>
        <w:t>för att godkänna statliga stöd</w:t>
      </w:r>
      <w:r w:rsidR="0091439D">
        <w:t>,</w:t>
      </w:r>
      <w:r>
        <w:t xml:space="preserve"> som </w:t>
      </w:r>
      <w:r>
        <w:t>t.ex</w:t>
      </w:r>
      <w:r w:rsidR="00E669DC">
        <w:t>.</w:t>
      </w:r>
      <w:r>
        <w:t xml:space="preserve"> vår skattebefrielse. Det är många och i vissa fall komplicerade villkor och </w:t>
      </w:r>
      <w:r w:rsidR="0091439D">
        <w:t xml:space="preserve">det </w:t>
      </w:r>
      <w:r>
        <w:t xml:space="preserve">råder </w:t>
      </w:r>
      <w:r w:rsidR="0091439D">
        <w:t>därför</w:t>
      </w:r>
      <w:r>
        <w:t xml:space="preserve"> fortfarande oklarhet om Sverige kommer kunna ha kvar skattebefrielsen för höginblandade biodrivmedel i nuvarande utformning. </w:t>
      </w:r>
    </w:p>
    <w:p w:rsidR="008B2DA5" w:rsidP="008B2DA5">
      <w:r>
        <w:t xml:space="preserve">För att säkerställa att rena och höginblandade biodrivmedel inte står helt utan någon form av stöd den 1 januari 2023 har ett förslag om att införliva de rena och höginblandade biodrivmedlen i reduktionsplikten remitterats. </w:t>
      </w:r>
      <w:r w:rsidR="002137EE">
        <w:t xml:space="preserve">Remisstiden för den remitterade promemorian går ut den 14 februari 2022. Remissinstansernas svar </w:t>
      </w:r>
      <w:r w:rsidR="002A107A">
        <w:t xml:space="preserve">kommer </w:t>
      </w:r>
      <w:r w:rsidR="002137EE">
        <w:t xml:space="preserve">därefter </w:t>
      </w:r>
      <w:r w:rsidR="002A107A">
        <w:t>att</w:t>
      </w:r>
      <w:r w:rsidR="002137EE">
        <w:t xml:space="preserve"> beredas.</w:t>
      </w:r>
    </w:p>
    <w:p w:rsidR="002137EE" w:rsidP="002137EE">
      <w:r>
        <w:t xml:space="preserve">Regeringen arbetar för att </w:t>
      </w:r>
      <w:r>
        <w:t>gröde</w:t>
      </w:r>
      <w:r>
        <w:t xml:space="preserve">- och livsmedelsbaserade biodrivmedel även framöver ska kunna främjas. </w:t>
      </w:r>
      <w:r w:rsidRPr="00AC25E8" w:rsidR="00AC25E8">
        <w:t>Regeringens utgångspunkt är en fortsatt skattebefrielse för biobränsle</w:t>
      </w:r>
      <w:r w:rsidR="00AC25E8">
        <w:t xml:space="preserve"> och a</w:t>
      </w:r>
      <w:r w:rsidR="008B2DA5">
        <w:t xml:space="preserve">rbetet med att analysera de nya miljöstödsriktlinjerna och vad de </w:t>
      </w:r>
      <w:r w:rsidRPr="003D72E2" w:rsidR="008B2DA5">
        <w:t>innebär</w:t>
      </w:r>
      <w:r>
        <w:t xml:space="preserve"> för Sveriges möjligheter att få </w:t>
      </w:r>
      <w:r>
        <w:t xml:space="preserve">förlängt statsstödsgodkännande </w:t>
      </w:r>
      <w:r w:rsidR="00C36396">
        <w:t xml:space="preserve">för en skattebefrielse </w:t>
      </w:r>
      <w:r>
        <w:t>pågår nu inom Regeringskansliet</w:t>
      </w:r>
      <w:r>
        <w:t xml:space="preserve">. </w:t>
      </w:r>
    </w:p>
    <w:p w:rsidR="00801FC2" w:rsidP="002137EE">
      <w:r>
        <w:t xml:space="preserve">När analysarbetet </w:t>
      </w:r>
      <w:r w:rsidR="0008572A">
        <w:t xml:space="preserve">av riktlinjerna </w:t>
      </w:r>
      <w:r>
        <w:t xml:space="preserve">och beredningen av den remitterade promemorian är </w:t>
      </w:r>
      <w:r w:rsidR="002A107A">
        <w:t xml:space="preserve">avslutad </w:t>
      </w:r>
      <w:r>
        <w:t xml:space="preserve">avser regeringen att ta ställning till </w:t>
      </w:r>
      <w:r w:rsidRPr="00165376">
        <w:t xml:space="preserve">hur </w:t>
      </w:r>
      <w:r>
        <w:t xml:space="preserve">rena och höginblandade biodrivmedel </w:t>
      </w:r>
      <w:r w:rsidR="002A107A">
        <w:t>ska främjas i</w:t>
      </w:r>
      <w:r>
        <w:t xml:space="preserve"> framtiden. </w:t>
      </w:r>
    </w:p>
    <w:p w:rsidR="00BB1C6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273B3BCF39465BB838C5E744AF5E9B"/>
          </w:placeholder>
          <w:dataBinding w:xpath="/ns0:DocumentInfo[1]/ns0:BaseInfo[1]/ns0:HeaderDate[1]" w:storeItemID="{DFD43982-26E6-4A3A-A6B4-393F30A9A1EB}" w:prefixMappings="xmlns:ns0='http://lp/documentinfo/RK' "/>
          <w:date w:fullDate="2022-02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februari 2022</w:t>
          </w:r>
        </w:sdtContent>
      </w:sdt>
    </w:p>
    <w:p w:rsidR="00BB1C60" w:rsidP="004E7A8F">
      <w:pPr>
        <w:pStyle w:val="Brdtextutanavstnd"/>
      </w:pPr>
    </w:p>
    <w:p w:rsidR="00BB1C60" w:rsidP="004E7A8F">
      <w:pPr>
        <w:pStyle w:val="Brdtextutanavstnd"/>
      </w:pPr>
    </w:p>
    <w:p w:rsidR="00BB1C60" w:rsidP="00422A41">
      <w:pPr>
        <w:pStyle w:val="BodyText"/>
      </w:pPr>
      <w:r>
        <w:t>Mikael Damberg</w:t>
      </w:r>
    </w:p>
    <w:p w:rsidR="00BB1C6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1C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1C60" w:rsidRPr="007D73AB" w:rsidP="00340DE0">
          <w:pPr>
            <w:pStyle w:val="Header"/>
          </w:pPr>
        </w:p>
      </w:tc>
      <w:tc>
        <w:tcPr>
          <w:tcW w:w="1134" w:type="dxa"/>
        </w:tcPr>
        <w:p w:rsidR="00BB1C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1C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1C60" w:rsidRPr="00710A6C" w:rsidP="00EE3C0F">
          <w:pPr>
            <w:pStyle w:val="Header"/>
            <w:rPr>
              <w:b/>
            </w:rPr>
          </w:pPr>
        </w:p>
        <w:p w:rsidR="00BB1C60" w:rsidP="00EE3C0F">
          <w:pPr>
            <w:pStyle w:val="Header"/>
          </w:pPr>
        </w:p>
        <w:p w:rsidR="00BB1C60" w:rsidP="00EE3C0F">
          <w:pPr>
            <w:pStyle w:val="Header"/>
          </w:pPr>
        </w:p>
        <w:p w:rsidR="00BB1C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0EB923BA9294B9F9DA38B7F1DABE877"/>
            </w:placeholder>
            <w:dataBinding w:xpath="/ns0:DocumentInfo[1]/ns0:BaseInfo[1]/ns0:Dnr[1]" w:storeItemID="{DFD43982-26E6-4A3A-A6B4-393F30A9A1EB}" w:prefixMappings="xmlns:ns0='http://lp/documentinfo/RK' "/>
            <w:text/>
          </w:sdtPr>
          <w:sdtContent>
            <w:p w:rsidR="00BB1C60" w:rsidP="00EE3C0F">
              <w:pPr>
                <w:pStyle w:val="Header"/>
              </w:pPr>
              <w:r>
                <w:t>Fi2022/00424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3DA45602314553A56FA8611E23171C"/>
            </w:placeholder>
            <w:showingPlcHdr/>
            <w:dataBinding w:xpath="/ns0:DocumentInfo[1]/ns0:BaseInfo[1]/ns0:DocNumber[1]" w:storeItemID="{DFD43982-26E6-4A3A-A6B4-393F30A9A1EB}" w:prefixMappings="xmlns:ns0='http://lp/documentinfo/RK' "/>
            <w:text/>
          </w:sdtPr>
          <w:sdtContent>
            <w:p w:rsidR="00BB1C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1C60" w:rsidP="00EE3C0F">
          <w:pPr>
            <w:pStyle w:val="Header"/>
          </w:pPr>
        </w:p>
      </w:tc>
      <w:tc>
        <w:tcPr>
          <w:tcW w:w="1134" w:type="dxa"/>
        </w:tcPr>
        <w:p w:rsidR="00BB1C60" w:rsidP="0094502D">
          <w:pPr>
            <w:pStyle w:val="Header"/>
          </w:pPr>
        </w:p>
        <w:p w:rsidR="00BB1C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55D967ECFD4BEAB281DA8146FA27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1C60" w:rsidRPr="00BB1C60" w:rsidP="00340DE0">
              <w:pPr>
                <w:pStyle w:val="Header"/>
                <w:rPr>
                  <w:b/>
                </w:rPr>
              </w:pPr>
              <w:r w:rsidRPr="00BB1C60">
                <w:rPr>
                  <w:b/>
                </w:rPr>
                <w:t>Finansdepartementet</w:t>
              </w:r>
            </w:p>
            <w:p w:rsidR="00BB1C60" w:rsidP="00340DE0">
              <w:pPr>
                <w:pStyle w:val="Header"/>
              </w:pPr>
              <w:r w:rsidRPr="00BB1C60">
                <w:t>Finansministern</w:t>
              </w:r>
            </w:p>
            <w:p w:rsidR="00BB1C60" w:rsidP="00340DE0">
              <w:pPr>
                <w:pStyle w:val="Header"/>
              </w:pPr>
            </w:p>
            <w:p w:rsidR="00BB1C60" w:rsidP="00340DE0">
              <w:pPr>
                <w:pStyle w:val="Header"/>
              </w:pPr>
            </w:p>
            <w:p w:rsidR="00BB1C60" w:rsidP="00340DE0">
              <w:pPr>
                <w:pStyle w:val="Header"/>
              </w:pPr>
            </w:p>
            <w:p w:rsidR="00BB1C60" w:rsidP="00340DE0">
              <w:pPr>
                <w:pStyle w:val="Header"/>
              </w:pPr>
            </w:p>
            <w:p w:rsidR="00BB1C60" w:rsidP="00340DE0">
              <w:pPr>
                <w:pStyle w:val="Header"/>
              </w:pPr>
            </w:p>
            <w:p w:rsidR="00BB1C60" w:rsidRPr="00340DE0" w:rsidP="00BB1C6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34603FFC21482C83A422466CAC6337"/>
          </w:placeholder>
          <w:dataBinding w:xpath="/ns0:DocumentInfo[1]/ns0:BaseInfo[1]/ns0:Recipient[1]" w:storeItemID="{DFD43982-26E6-4A3A-A6B4-393F30A9A1EB}" w:prefixMappings="xmlns:ns0='http://lp/documentinfo/RK' "/>
          <w:text w:multiLine="1"/>
        </w:sdtPr>
        <w:sdtContent>
          <w:tc>
            <w:tcPr>
              <w:tcW w:w="3170" w:type="dxa"/>
            </w:tcPr>
            <w:p w:rsidR="00BB1C6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1C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305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EB923BA9294B9F9DA38B7F1DABE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5128A-4852-41E4-8B6A-8A34CA546AC1}"/>
      </w:docPartPr>
      <w:docPartBody>
        <w:p w:rsidR="00EB464B" w:rsidP="00CE2976">
          <w:pPr>
            <w:pStyle w:val="A0EB923BA9294B9F9DA38B7F1DABE8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DA45602314553A56FA8611E231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79A6B-7F0A-425F-B6C1-A167003F0C47}"/>
      </w:docPartPr>
      <w:docPartBody>
        <w:p w:rsidR="00EB464B" w:rsidP="00CE2976">
          <w:pPr>
            <w:pStyle w:val="DD3DA45602314553A56FA8611E2317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55D967ECFD4BEAB281DA8146FA2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62FC1-B61C-45BA-A4A9-0FA9691EA55E}"/>
      </w:docPartPr>
      <w:docPartBody>
        <w:p w:rsidR="00EB464B" w:rsidP="00CE2976">
          <w:pPr>
            <w:pStyle w:val="F255D967ECFD4BEAB281DA8146FA27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4603FFC21482C83A422466CAC6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33C61-02B8-456C-BDEF-23545DA3446D}"/>
      </w:docPartPr>
      <w:docPartBody>
        <w:p w:rsidR="00EB464B" w:rsidP="00CE2976">
          <w:pPr>
            <w:pStyle w:val="6934603FFC21482C83A422466CAC63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73B3BCF39465BB838C5E744AF5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24D5B-6AB0-4AFD-9607-5C905600EF4E}"/>
      </w:docPartPr>
      <w:docPartBody>
        <w:p w:rsidR="00EB464B" w:rsidP="00CE2976">
          <w:pPr>
            <w:pStyle w:val="44273B3BCF39465BB838C5E744AF5E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976"/>
    <w:rPr>
      <w:noProof w:val="0"/>
      <w:color w:val="808080"/>
    </w:rPr>
  </w:style>
  <w:style w:type="paragraph" w:customStyle="1" w:styleId="A0EB923BA9294B9F9DA38B7F1DABE877">
    <w:name w:val="A0EB923BA9294B9F9DA38B7F1DABE877"/>
    <w:rsid w:val="00CE2976"/>
  </w:style>
  <w:style w:type="paragraph" w:customStyle="1" w:styleId="6934603FFC21482C83A422466CAC6337">
    <w:name w:val="6934603FFC21482C83A422466CAC6337"/>
    <w:rsid w:val="00CE2976"/>
  </w:style>
  <w:style w:type="paragraph" w:customStyle="1" w:styleId="DD3DA45602314553A56FA8611E23171C1">
    <w:name w:val="DD3DA45602314553A56FA8611E23171C1"/>
    <w:rsid w:val="00CE29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55D967ECFD4BEAB281DA8146FA27581">
    <w:name w:val="F255D967ECFD4BEAB281DA8146FA27581"/>
    <w:rsid w:val="00CE29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273B3BCF39465BB838C5E744AF5E9B">
    <w:name w:val="44273B3BCF39465BB838C5E744AF5E9B"/>
    <w:rsid w:val="00CE29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419db5fa-cc43-4433-937f-30ba8aff71d5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2022-02-03</HeaderDate>
    <Office/>
    <Dnr>Fi2022/00424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4A06072-DFD1-4CFD-8713-29BF16C08372}"/>
</file>

<file path=customXml/itemProps2.xml><?xml version="1.0" encoding="utf-8"?>
<ds:datastoreItem xmlns:ds="http://schemas.openxmlformats.org/officeDocument/2006/customXml" ds:itemID="{0E394C4A-91F5-44FC-B313-C7EE43478B8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1E20DD8-595F-494C-A765-7DE27E2D79D7}"/>
</file>

<file path=customXml/itemProps5.xml><?xml version="1.0" encoding="utf-8"?>
<ds:datastoreItem xmlns:ds="http://schemas.openxmlformats.org/officeDocument/2006/customXml" ds:itemID="{DFD43982-26E6-4A3A-A6B4-393F30A9A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2021_22_985 Skattebefrielse på biodrivmedel.docx</dc:title>
  <cp:revision>1</cp:revision>
  <dcterms:created xsi:type="dcterms:W3CDTF">2022-02-07T16:27:00Z</dcterms:created>
  <dcterms:modified xsi:type="dcterms:W3CDTF">2022-02-07T16:27:00Z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111e7328-c7f8-4485-9793-c686d587c87f</vt:lpwstr>
  </property>
</Properties>
</file>