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9BD" w:rsidRPr="003C59BD" w:rsidRDefault="003C59BD">
      <w:pPr>
        <w:pStyle w:val="Frslagsrubrik"/>
      </w:pPr>
      <w:r w:rsidRPr="003C59BD">
        <w:t>Förslag till riksdagsbeslut</w:t>
      </w:r>
    </w:p>
    <w:p w:rsidR="003C59BD" w:rsidRPr="003C59BD" w:rsidRDefault="003C59BD">
      <w:pPr>
        <w:pStyle w:val="Hemstlatt"/>
      </w:pPr>
      <w:r w:rsidRPr="003C59BD">
        <w:t>Riksdagen tillkännager för regeringen som sin mening vad som anförs i motionen om att utreda bildandet av en statlig investering</w:t>
      </w:r>
      <w:r w:rsidRPr="003C59BD">
        <w:t>s</w:t>
      </w:r>
      <w:r w:rsidRPr="003C59BD">
        <w:t>bank.</w:t>
      </w:r>
    </w:p>
    <w:p w:rsidR="003C59BD" w:rsidRPr="003C59BD" w:rsidRDefault="003C59BD">
      <w:pPr>
        <w:pStyle w:val="Rubrik1"/>
      </w:pPr>
      <w:r w:rsidRPr="003C59BD">
        <w:t>Motivering</w:t>
      </w:r>
    </w:p>
    <w:p w:rsidR="003C59BD" w:rsidRPr="003C59BD" w:rsidRDefault="003C59BD">
      <w:r w:rsidRPr="003C59BD">
        <w:t>Den svenska bankmarknaden domineras i dag totalt av de fyra storbankerna. Konku</w:t>
      </w:r>
      <w:r w:rsidRPr="003C59BD">
        <w:t>r</w:t>
      </w:r>
      <w:r w:rsidRPr="003C59BD">
        <w:t>rensverket (KKV) har som tumregel att en marknadsandel på över 40 procent är ett tecken på en dominerande ställning. Det råder enligt KKV en oligopolistisk struktur på den svenska bankmarknaden, med ett fåtal stora aktörer som dominerar. Myndigheten konstaterar i en rapport från mars 2009 att de fyra storbankerna Nordea, Swedbank, SEB och Handelsbanken står för ca 75 procent av den totala inlåningen från allmänh</w:t>
      </w:r>
      <w:r w:rsidRPr="003C59BD">
        <w:t>e</w:t>
      </w:r>
      <w:r w:rsidRPr="003C59BD">
        <w:t>ten. Stora delar av svensk ekonomi står och faller med hur de här fyra bankerna sköts.</w:t>
      </w:r>
    </w:p>
    <w:p w:rsidR="003C59BD" w:rsidRPr="003C59BD" w:rsidRDefault="003C59BD">
      <w:pPr>
        <w:pStyle w:val="Normaltindrag"/>
      </w:pPr>
      <w:r w:rsidRPr="003C59BD">
        <w:t>Vi menar</w:t>
      </w:r>
      <w:r w:rsidRPr="003C59BD">
        <w:t xml:space="preserve"> att skärpt finansiell reglering, nya redovisningsmetoder och ökad transp</w:t>
      </w:r>
      <w:r w:rsidRPr="003C59BD">
        <w:t>a</w:t>
      </w:r>
      <w:r w:rsidRPr="003C59BD">
        <w:t>rens inte är tillräckligt för att bygga en finansmarknad. Eftersom det alltid i sista hand är de nationella staterna som i krislägen utgör garantin för att det finansiella systemet inte imploderar, borde ett ökat statligt bankägande göras till ett naturligt inslag i en framtida finansiell infrastruktur. Genom ett större gemensamt ägande av den finansiella infrastrukturen, banker men oc</w:t>
      </w:r>
      <w:r w:rsidRPr="003C59BD">
        <w:t>k</w:t>
      </w:r>
      <w:r w:rsidRPr="003C59BD">
        <w:t>så t.ex. bankgirot, kan vi i högre grad garantera</w:t>
      </w:r>
      <w:r w:rsidRPr="003C59BD">
        <w:t xml:space="preserve"> att kreditförsörjningen fung</w:t>
      </w:r>
      <w:r w:rsidRPr="003C59BD">
        <w:t>e</w:t>
      </w:r>
      <w:r w:rsidRPr="003C59BD">
        <w:t>rar ansvarsfullt, att nödvändiga samhällsinvesteringar blir av och att de värsta formerna av spekulation begränsas.</w:t>
      </w:r>
    </w:p>
    <w:p w:rsidR="003C59BD" w:rsidRPr="003C59BD" w:rsidRDefault="003C59BD">
      <w:pPr>
        <w:pStyle w:val="Normaltindrag"/>
      </w:pPr>
      <w:r w:rsidRPr="003C59BD">
        <w:t>Vi vill att statens ägande i Nordea utökas och att SBAB:s verksamhet u</w:t>
      </w:r>
      <w:r w:rsidRPr="003C59BD">
        <w:t>t</w:t>
      </w:r>
      <w:r w:rsidRPr="003C59BD">
        <w:t>vidgas med t.ex. lokala bankkontor, men vi vill också undersöka förutsät</w:t>
      </w:r>
      <w:r w:rsidRPr="003C59BD">
        <w:t>t</w:t>
      </w:r>
      <w:r w:rsidRPr="003C59BD">
        <w:t>ningarna för en ny statlig investeringsbank. Det skulle kunna lösa en stor del av problemet med att det saknas riskvilligt kapital för nödvändiga investe</w:t>
      </w:r>
      <w:r w:rsidRPr="003C59BD">
        <w:t>r</w:t>
      </w:r>
      <w:r w:rsidRPr="003C59BD">
        <w:t>ingar i den nuvarande krisen. Det skulle också öppna för demokratiska di</w:t>
      </w:r>
      <w:r w:rsidRPr="003C59BD">
        <w:t>s</w:t>
      </w:r>
      <w:r w:rsidRPr="003C59BD">
        <w:t>kussioner om vilka investeringsstrategier vi vill välja i Sv</w:t>
      </w:r>
      <w:r w:rsidRPr="003C59BD">
        <w:t>e</w:t>
      </w:r>
      <w:r w:rsidRPr="003C59BD">
        <w:t>rige.</w:t>
      </w:r>
    </w:p>
    <w:p w:rsidR="003C59BD" w:rsidRPr="003C59BD" w:rsidRDefault="003C59BD">
      <w:pPr>
        <w:pStyle w:val="Normaltindrag"/>
      </w:pPr>
      <w:r w:rsidRPr="003C59BD">
        <w:lastRenderedPageBreak/>
        <w:t>Företag och offentliga institutioner i Sverige behöver en bank att vända sig till som alltid kan ge krediter till hållbara investeringar, oberoe</w:t>
      </w:r>
      <w:r w:rsidRPr="003C59BD">
        <w:t>nde av vilka problem de privata bankerna har dragit på sig. Det behövs precis just nu, som en del i att häva den pågåe</w:t>
      </w:r>
      <w:r w:rsidRPr="003C59BD">
        <w:t>n</w:t>
      </w:r>
      <w:r w:rsidRPr="003C59BD">
        <w:t>de krisen, och det behövs på lång sikt. Dagens situation, att även företag som möter stark efterfrågan tvingas hålla nere sin verksamhet p.g.a. bristen på krediter, skulle inte behöva uppstå om det fanns en statlig investeringsbank att falla tillbaka på.</w:t>
      </w:r>
    </w:p>
    <w:p w:rsidR="003C59BD" w:rsidRPr="003C59BD" w:rsidRDefault="003C59BD">
      <w:pPr>
        <w:pStyle w:val="Normaltindrag"/>
      </w:pPr>
      <w:r w:rsidRPr="003C59BD">
        <w:t>Därför föreslår vi att regeringen får i uppdrag att snarast utreda möjligh</w:t>
      </w:r>
      <w:r w:rsidRPr="003C59BD">
        <w:t>e</w:t>
      </w:r>
      <w:r w:rsidRPr="003C59BD">
        <w:t>terna att bilda en statlig investeringsbank. Detta bör riksdagen som sin m</w:t>
      </w:r>
      <w:r w:rsidRPr="003C59BD">
        <w:t>e</w:t>
      </w:r>
      <w:r w:rsidRPr="003C59BD">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9BD">
        <w:trPr>
          <w:cantSplit/>
        </w:trPr>
        <w:tc>
          <w:tcPr>
            <w:tcW w:w="3046" w:type="dxa"/>
          </w:tcPr>
          <w:p w:rsidR="003C59BD" w:rsidRPr="003C59BD" w:rsidRDefault="003C59BD">
            <w:pPr>
              <w:pStyle w:val="UnderskriftDatum"/>
              <w:spacing w:before="240"/>
            </w:pPr>
            <w:r w:rsidRPr="003C59BD">
              <w:t>Stockholm den 10 september 2009</w:t>
            </w:r>
          </w:p>
        </w:tc>
        <w:tc>
          <w:tcPr>
            <w:tcW w:w="3047" w:type="dxa"/>
          </w:tcPr>
          <w:p w:rsidR="003C59BD" w:rsidRPr="003C59BD" w:rsidRDefault="003C59BD">
            <w:pPr>
              <w:pStyle w:val="Underskrifter"/>
              <w:spacing w:before="240"/>
            </w:pPr>
          </w:p>
        </w:tc>
      </w:tr>
      <w:tr w:rsidR="00000000" w:rsidRPr="003C59BD">
        <w:trPr>
          <w:cantSplit/>
        </w:trPr>
        <w:tc>
          <w:tcPr>
            <w:tcW w:w="3046" w:type="dxa"/>
          </w:tcPr>
          <w:p w:rsidR="003C59BD" w:rsidRPr="003C59BD" w:rsidRDefault="003C59BD">
            <w:pPr>
              <w:pStyle w:val="Underskrifter"/>
            </w:pPr>
            <w:r w:rsidRPr="003C59BD">
              <w:t>Ulla Andersson (v)</w:t>
            </w:r>
          </w:p>
        </w:tc>
        <w:tc>
          <w:tcPr>
            <w:tcW w:w="3046" w:type="dxa"/>
          </w:tcPr>
          <w:p w:rsidR="003C59BD" w:rsidRPr="003C59BD" w:rsidRDefault="003C59BD">
            <w:pPr>
              <w:pStyle w:val="Underskrifter"/>
            </w:pPr>
          </w:p>
        </w:tc>
      </w:tr>
      <w:tr w:rsidR="00000000" w:rsidRPr="003C59BD">
        <w:trPr>
          <w:cantSplit/>
        </w:trPr>
        <w:tc>
          <w:tcPr>
            <w:tcW w:w="3046" w:type="dxa"/>
          </w:tcPr>
          <w:p w:rsidR="003C59BD" w:rsidRPr="003C59BD" w:rsidRDefault="003C59BD">
            <w:pPr>
              <w:pStyle w:val="Underskrifter"/>
            </w:pPr>
            <w:r w:rsidRPr="003C59BD">
              <w:t>Marie Engström (v)</w:t>
            </w:r>
          </w:p>
        </w:tc>
        <w:tc>
          <w:tcPr>
            <w:tcW w:w="3046" w:type="dxa"/>
          </w:tcPr>
          <w:p w:rsidR="003C59BD" w:rsidRPr="003C59BD" w:rsidRDefault="003C59BD">
            <w:pPr>
              <w:pStyle w:val="Underskrifter"/>
            </w:pPr>
            <w:r w:rsidRPr="003C59BD">
              <w:t>Jacob Johnson (v)</w:t>
            </w:r>
          </w:p>
        </w:tc>
      </w:tr>
      <w:tr w:rsidR="00000000" w:rsidRPr="003C59BD">
        <w:trPr>
          <w:cantSplit/>
        </w:trPr>
        <w:tc>
          <w:tcPr>
            <w:tcW w:w="3046" w:type="dxa"/>
          </w:tcPr>
          <w:p w:rsidR="003C59BD" w:rsidRPr="003C59BD" w:rsidRDefault="003C59BD">
            <w:pPr>
              <w:pStyle w:val="Underskrifter"/>
            </w:pPr>
            <w:r w:rsidRPr="003C59BD">
              <w:t>Hans Linde (v)</w:t>
            </w:r>
          </w:p>
        </w:tc>
        <w:tc>
          <w:tcPr>
            <w:tcW w:w="3046" w:type="dxa"/>
          </w:tcPr>
          <w:p w:rsidR="003C59BD" w:rsidRPr="003C59BD" w:rsidRDefault="003C59BD">
            <w:pPr>
              <w:pStyle w:val="Underskrifter"/>
            </w:pPr>
          </w:p>
        </w:tc>
      </w:tr>
    </w:tbl>
    <w:p w:rsidR="003C59BD" w:rsidRPr="003C59BD" w:rsidRDefault="003C59BD">
      <w:pPr>
        <w:pStyle w:val="Normaltindrag"/>
      </w:pPr>
    </w:p>
    <w:sectPr w:rsidR="00000000" w:rsidRPr="003C59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9BD" w:rsidRPr="003C59BD" w:rsidRDefault="003C59BD">
      <w:r w:rsidRPr="003C59BD">
        <w:separator/>
      </w:r>
    </w:p>
  </w:endnote>
  <w:endnote w:type="continuationSeparator" w:id="0">
    <w:p w:rsidR="003C59BD" w:rsidRPr="003C59BD" w:rsidRDefault="003C59BD">
      <w:r w:rsidRPr="003C59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BD" w:rsidRPr="003C59BD" w:rsidRDefault="003C59BD">
    <w:pPr>
      <w:pStyle w:val="Sidfot"/>
    </w:pPr>
    <w:r w:rsidRPr="003C59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7004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BD" w:rsidRDefault="003C59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9BD" w:rsidRDefault="003C59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BD" w:rsidRPr="003C59BD" w:rsidRDefault="003C59BD">
    <w:pPr>
      <w:pStyle w:val="Sidfot"/>
    </w:pPr>
    <w:r w:rsidRPr="003C59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3026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BD" w:rsidRDefault="003C5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9BD" w:rsidRDefault="003C5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BD" w:rsidRPr="003C59BD" w:rsidRDefault="003C59BD">
    <w:pPr>
      <w:pStyle w:val="Sidfot"/>
    </w:pPr>
    <w:r w:rsidRPr="003C59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103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BD" w:rsidRDefault="003C5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9BD" w:rsidRDefault="003C5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9BD" w:rsidRPr="003C59BD" w:rsidRDefault="003C59BD">
      <w:r w:rsidRPr="003C59BD">
        <w:separator/>
      </w:r>
    </w:p>
  </w:footnote>
  <w:footnote w:type="continuationSeparator" w:id="0">
    <w:p w:rsidR="003C59BD" w:rsidRPr="003C59BD" w:rsidRDefault="003C59BD">
      <w:r w:rsidRPr="003C59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BD" w:rsidRPr="003C59BD" w:rsidRDefault="003C59BD">
    <w:pPr>
      <w:pStyle w:val="Sidhuvud"/>
    </w:pPr>
    <w:r w:rsidRPr="003C59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106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BD" w:rsidRDefault="003C59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9BD" w:rsidRDefault="003C59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BD" w:rsidRPr="003C59BD" w:rsidRDefault="003C59BD">
    <w:pPr>
      <w:pStyle w:val="Sidhuvud"/>
    </w:pPr>
    <w:r w:rsidRPr="003C59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7980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BD" w:rsidRDefault="003C59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9BD" w:rsidRDefault="003C59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BD" w:rsidRPr="003C59BD" w:rsidRDefault="003C59BD">
    <w:pPr>
      <w:pStyle w:val="FSHNormal"/>
      <w:tabs>
        <w:tab w:val="right" w:pos="5840"/>
      </w:tabs>
    </w:pPr>
    <w:r w:rsidRPr="003C59BD">
      <w:br/>
    </w:r>
    <w:r w:rsidRPr="003C59BD">
      <w:fldChar w:fldCharType="begin" w:fldLock="1"/>
    </w:r>
    <w:r w:rsidRPr="003C59BD">
      <w:instrText xml:space="preserve"> DOCPROPERTY</w:instrText>
    </w:r>
    <w:r w:rsidRPr="003C59BD">
      <w:rPr>
        <w:sz w:val="18"/>
      </w:rPr>
      <w:instrText xml:space="preserve"> "YearUser" *\charformat </w:instrText>
    </w:r>
    <w:r w:rsidRPr="003C59BD">
      <w:fldChar w:fldCharType="separate"/>
    </w:r>
    <w:r w:rsidRPr="003C59BD">
      <w:t>2009/10</w:t>
    </w:r>
    <w:r w:rsidRPr="003C59BD">
      <w:fldChar w:fldCharType="end"/>
    </w:r>
    <w:r w:rsidRPr="003C59BD">
      <w:t xml:space="preserve"> </w:t>
    </w:r>
    <w:r w:rsidRPr="003C59BD">
      <w:tab/>
      <w:t xml:space="preserve">mnr: </w:t>
    </w:r>
    <w:r w:rsidRPr="003C59BD">
      <w:fldChar w:fldCharType="begin" w:fldLock="1"/>
    </w:r>
    <w:r w:rsidRPr="003C59BD">
      <w:instrText xml:space="preserve"> DOCPROPERTY</w:instrText>
    </w:r>
    <w:r w:rsidRPr="003C59BD">
      <w:rPr>
        <w:sz w:val="18"/>
      </w:rPr>
      <w:instrText xml:space="preserve"> "Motionsnummer" *\charformat </w:instrText>
    </w:r>
    <w:r w:rsidRPr="003C59BD">
      <w:fldChar w:fldCharType="separate"/>
    </w:r>
    <w:r w:rsidRPr="003C59BD">
      <w:t>Fi203</w:t>
    </w:r>
    <w:r w:rsidRPr="003C59BD">
      <w:fldChar w:fldCharType="end"/>
    </w:r>
    <w:r w:rsidRPr="003C59BD">
      <w:br/>
    </w:r>
    <w:r w:rsidRPr="003C59BD">
      <w:fldChar w:fldCharType="begin" w:fldLock="1"/>
    </w:r>
    <w:r w:rsidRPr="003C59BD">
      <w:instrText xml:space="preserve"> DOCPROPERTY</w:instrText>
    </w:r>
    <w:r w:rsidRPr="003C59BD">
      <w:rPr>
        <w:sz w:val="18"/>
      </w:rPr>
      <w:instrText xml:space="preserve"> "Samling" *\charformat </w:instrText>
    </w:r>
    <w:r w:rsidRPr="003C59BD">
      <w:fldChar w:fldCharType="end"/>
    </w:r>
    <w:r w:rsidRPr="003C59BD">
      <w:tab/>
      <w:t xml:space="preserve">pnr: </w:t>
    </w:r>
    <w:r w:rsidRPr="003C59BD">
      <w:fldChar w:fldCharType="begin" w:fldLock="1"/>
    </w:r>
    <w:r w:rsidRPr="003C59BD">
      <w:instrText xml:space="preserve"> DOCPROPERTY</w:instrText>
    </w:r>
    <w:r w:rsidRPr="003C59BD">
      <w:rPr>
        <w:sz w:val="18"/>
      </w:rPr>
      <w:instrText xml:space="preserve"> "Partinummer" *\charformat </w:instrText>
    </w:r>
    <w:r w:rsidRPr="003C59BD">
      <w:fldChar w:fldCharType="separate"/>
    </w:r>
    <w:r w:rsidRPr="003C59BD">
      <w:t>v523</w:t>
    </w:r>
    <w:r w:rsidRPr="003C59BD">
      <w:fldChar w:fldCharType="end"/>
    </w:r>
  </w:p>
  <w:p w:rsidR="003C59BD" w:rsidRPr="003C59BD" w:rsidRDefault="003C59BD">
    <w:pPr>
      <w:pStyle w:val="FSHRub1"/>
    </w:pPr>
    <w:r w:rsidRPr="003C59BD">
      <w:t>Motion till riksdagen</w:t>
    </w:r>
    <w:r w:rsidRPr="003C59BD">
      <w:br/>
    </w:r>
    <w:r w:rsidRPr="003C59BD">
      <w:fldChar w:fldCharType="begin" w:fldLock="1"/>
    </w:r>
    <w:r w:rsidRPr="003C59BD">
      <w:instrText xml:space="preserve"> DOCPROPERTY "YearUser" *\charformat </w:instrText>
    </w:r>
    <w:r w:rsidRPr="003C59BD">
      <w:fldChar w:fldCharType="separate"/>
    </w:r>
    <w:r w:rsidRPr="003C59BD">
      <w:t>2009/10</w:t>
    </w:r>
    <w:r w:rsidRPr="003C59BD">
      <w:fldChar w:fldCharType="end"/>
    </w:r>
    <w:r w:rsidRPr="003C59BD">
      <w:t>:</w:t>
    </w:r>
    <w:r w:rsidRPr="003C59BD">
      <w:fldChar w:fldCharType="begin" w:fldLock="1"/>
    </w:r>
    <w:r w:rsidRPr="003C59BD">
      <w:instrText xml:space="preserve"> DOCPROPERTY "Motionsnummer" *\charformat </w:instrText>
    </w:r>
    <w:r w:rsidRPr="003C59BD">
      <w:fldChar w:fldCharType="separate"/>
    </w:r>
    <w:r w:rsidRPr="003C59BD">
      <w:t>Fi203</w:t>
    </w:r>
    <w:r w:rsidRPr="003C59BD">
      <w:fldChar w:fldCharType="end"/>
    </w:r>
  </w:p>
  <w:p w:rsidR="003C59BD" w:rsidRPr="003C59BD" w:rsidRDefault="003C59BD">
    <w:pPr>
      <w:pStyle w:val="FSHNormalS5"/>
    </w:pPr>
    <w:r w:rsidRPr="003C59BD">
      <w:fldChar w:fldCharType="begin" w:fldLock="1"/>
    </w:r>
    <w:r w:rsidRPr="003C59BD">
      <w:instrText xml:space="preserve"> DOCPROPERTY "MotionarText" *\charformat </w:instrText>
    </w:r>
    <w:r w:rsidRPr="003C59BD">
      <w:fldChar w:fldCharType="separate"/>
    </w:r>
    <w:r w:rsidRPr="003C59BD">
      <w:t>av Ulla Andersson m.fl. (v)</w:t>
    </w:r>
    <w:r w:rsidRPr="003C59BD">
      <w:fldChar w:fldCharType="end"/>
    </w:r>
    <w:r w:rsidRPr="003C59BD">
      <w:br/>
    </w:r>
    <w:r w:rsidRPr="003C59BD">
      <w:fldChar w:fldCharType="begin" w:fldLock="1"/>
    </w:r>
    <w:r w:rsidRPr="003C59BD">
      <w:instrText xml:space="preserve"> DOCPROPERTY "SvarFrasKort" *\charformat </w:instrText>
    </w:r>
    <w:r w:rsidRPr="003C59BD">
      <w:fldChar w:fldCharType="end"/>
    </w:r>
  </w:p>
  <w:p w:rsidR="003C59BD" w:rsidRPr="003C59BD" w:rsidRDefault="003C59BD">
    <w:pPr>
      <w:pStyle w:val="FSHTitel"/>
    </w:pPr>
    <w:r w:rsidRPr="003C59BD">
      <w:fldChar w:fldCharType="begin" w:fldLock="1"/>
    </w:r>
    <w:r w:rsidRPr="003C59BD">
      <w:instrText xml:space="preserve"> DOCPROPERTY</w:instrText>
    </w:r>
    <w:r w:rsidRPr="003C59BD">
      <w:rPr>
        <w:sz w:val="18"/>
      </w:rPr>
      <w:instrText xml:space="preserve"> "RubrikSvar" *\charformat </w:instrText>
    </w:r>
    <w:r w:rsidRPr="003C59BD">
      <w:fldChar w:fldCharType="separate"/>
    </w:r>
    <w:r w:rsidRPr="003C59BD">
      <w:t>Statlig investeringsbank</w:t>
    </w:r>
    <w:r w:rsidRPr="003C59BD">
      <w:fldChar w:fldCharType="end"/>
    </w:r>
  </w:p>
  <w:p w:rsidR="003C59BD" w:rsidRPr="003C59BD" w:rsidRDefault="003C59BD">
    <w:pPr>
      <w:pStyle w:val="Normal00"/>
    </w:pPr>
  </w:p>
  <w:p w:rsidR="003C59BD" w:rsidRPr="003C59BD" w:rsidRDefault="003C59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7863371">
    <w:abstractNumId w:val="8"/>
  </w:num>
  <w:num w:numId="2" w16cid:durableId="1500195984">
    <w:abstractNumId w:val="9"/>
  </w:num>
  <w:num w:numId="3" w16cid:durableId="1067338210">
    <w:abstractNumId w:val="8"/>
  </w:num>
  <w:num w:numId="4" w16cid:durableId="826745398">
    <w:abstractNumId w:val="9"/>
  </w:num>
  <w:num w:numId="5" w16cid:durableId="794761881">
    <w:abstractNumId w:val="13"/>
  </w:num>
  <w:num w:numId="6" w16cid:durableId="285939186">
    <w:abstractNumId w:val="10"/>
  </w:num>
  <w:num w:numId="7" w16cid:durableId="261762856">
    <w:abstractNumId w:val="11"/>
  </w:num>
  <w:num w:numId="8" w16cid:durableId="1543667200">
    <w:abstractNumId w:val="12"/>
  </w:num>
  <w:num w:numId="9" w16cid:durableId="464740650">
    <w:abstractNumId w:val="8"/>
  </w:num>
  <w:num w:numId="10" w16cid:durableId="1088304216">
    <w:abstractNumId w:val="3"/>
  </w:num>
  <w:num w:numId="11" w16cid:durableId="1240870389">
    <w:abstractNumId w:val="2"/>
  </w:num>
  <w:num w:numId="12" w16cid:durableId="1117676153">
    <w:abstractNumId w:val="1"/>
  </w:num>
  <w:num w:numId="13" w16cid:durableId="15886638">
    <w:abstractNumId w:val="0"/>
  </w:num>
  <w:num w:numId="14" w16cid:durableId="1738088167">
    <w:abstractNumId w:val="9"/>
  </w:num>
  <w:num w:numId="15" w16cid:durableId="877425428">
    <w:abstractNumId w:val="7"/>
  </w:num>
  <w:num w:numId="16" w16cid:durableId="572588649">
    <w:abstractNumId w:val="6"/>
  </w:num>
  <w:num w:numId="17" w16cid:durableId="396242428">
    <w:abstractNumId w:val="5"/>
  </w:num>
  <w:num w:numId="18" w16cid:durableId="1722707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0"/>
    <w:docVar w:name="PersonGUIDs" w:val="{23C4D0E2-C6F4-49DA-B9C4-BE7D1928143F},{494960E9-BA36-4AC1-BBDB-126FB51B6387},{70ED92E7-062B-44F5-98C0-1732E6D079B7},{88576935-7337-4AFA-923F-6E59D33EEBED}"/>
  </w:docVars>
  <w:rsids>
    <w:rsidRoot w:val="00BE1CE7"/>
    <w:rsid w:val="003C59BD"/>
    <w:rsid w:val="00BE1C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28C23E-EF6E-4126-8587-35F31EE3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2269</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v523</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v523</dc:title>
  <dc:subject>v523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2009-10-15T13:11:00Z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mot2000_496_2009-09-10</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 investeringsbank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investeringsbank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20092010000000000118000005230075</vt:lpwstr>
  </property>
  <property fmtid="{D5CDD505-2E9C-101B-9397-08002B2CF9AE}" pid="47" name="datum">
    <vt:lpwstr>090910</vt:lpwstr>
  </property>
  <property fmtid="{D5CDD505-2E9C-101B-9397-08002B2CF9AE}" pid="48" name="avsändar-e-post">
    <vt:lpwstr>dina.fraggidou@riksdagen.se</vt:lpwstr>
  </property>
  <property fmtid="{D5CDD505-2E9C-101B-9397-08002B2CF9AE}" pid="49" name="id">
    <vt:lpwstr>20092010000000000118000005230075</vt:lpwstr>
  </property>
  <property fmtid="{D5CDD505-2E9C-101B-9397-08002B2CF9AE}" pid="50" name="nummer">
    <vt:lpwstr>203</vt:lpwstr>
  </property>
  <property fmtid="{D5CDD505-2E9C-101B-9397-08002B2CF9AE}" pid="51" name="utskottsbeteckning">
    <vt:lpwstr>Fi</vt:lpwstr>
  </property>
  <property fmtid="{D5CDD505-2E9C-101B-9397-08002B2CF9AE}" pid="52" name="GlobalUID">
    <vt:lpwstr>{B4E2013E-AAA2-498A-BC3D-EBDABE9D3E8A}</vt:lpwstr>
  </property>
  <property fmtid="{D5CDD505-2E9C-101B-9397-08002B2CF9AE}" pid="53" name="Överföringar">
    <vt:i4>0</vt:i4>
  </property>
  <property fmtid="{D5CDD505-2E9C-101B-9397-08002B2CF9AE}" pid="54" name="Checksum">
    <vt:lpwstr>*0013304040283*</vt:lpwstr>
  </property>
  <property fmtid="{D5CDD505-2E9C-101B-9397-08002B2CF9AE}" pid="55" name="skuggnummer">
    <vt:lpwstr>102</vt:lpwstr>
  </property>
  <property fmtid="{D5CDD505-2E9C-101B-9397-08002B2CF9AE}" pid="56" name="urixVersion">
    <vt:lpwstr>3.2.7.16</vt:lpwstr>
  </property>
  <property fmtid="{D5CDD505-2E9C-101B-9397-08002B2CF9AE}" pid="57" name="urixOrigin">
    <vt:lpwstr>091015 15:11:14.253</vt:lpwstr>
  </property>
  <property fmtid="{D5CDD505-2E9C-101B-9397-08002B2CF9AE}" pid="58" name="urixGuid">
    <vt:lpwstr>{01718DC5-8337-488A-BDC5-3BA3CF57F6A3}</vt:lpwstr>
  </property>
</Properties>
</file>