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2B1" w:rsidRPr="00651280" w:rsidRDefault="00CC52B1" w:rsidP="00895B61">
      <w:pPr>
        <w:pStyle w:val="Hemstlrubrik"/>
      </w:pPr>
      <w:r w:rsidRPr="00651280">
        <w:t>Förslag till riksdagsbeslut</w:t>
      </w:r>
    </w:p>
    <w:p w:rsidR="00CC52B1" w:rsidRPr="00651280" w:rsidRDefault="005F11CB" w:rsidP="001B1889">
      <w:pPr>
        <w:pStyle w:val="Hemstlatt"/>
      </w:pPr>
      <w:r w:rsidRPr="00651280">
        <w:t xml:space="preserve">Riksdagen begär att </w:t>
      </w:r>
      <w:r w:rsidR="008C6D5E" w:rsidRPr="00651280">
        <w:t xml:space="preserve">regeringen </w:t>
      </w:r>
      <w:r w:rsidR="00CC52B1" w:rsidRPr="00651280">
        <w:t>vidta</w:t>
      </w:r>
      <w:r w:rsidR="008C6D5E" w:rsidRPr="00651280">
        <w:t>r</w:t>
      </w:r>
      <w:r w:rsidR="00CC52B1" w:rsidRPr="00651280">
        <w:t xml:space="preserve"> en översyn av lagstiftningen ur ett perspektiv som ifrågasätter lagstiftningens heteronormerande ve</w:t>
      </w:r>
      <w:r w:rsidR="00CC52B1" w:rsidRPr="00651280">
        <w:t>r</w:t>
      </w:r>
      <w:r w:rsidR="00CC52B1" w:rsidRPr="00651280">
        <w:t>kan.</w:t>
      </w:r>
      <w:r w:rsidR="008C6D5E" w:rsidRPr="00651280">
        <w:rPr>
          <w:szCs w:val="24"/>
          <w:vertAlign w:val="superscript"/>
        </w:rPr>
        <w:t>1</w:t>
      </w:r>
    </w:p>
    <w:p w:rsidR="00CC52B1" w:rsidRPr="00651280" w:rsidRDefault="00CC52B1" w:rsidP="001B1889">
      <w:pPr>
        <w:pStyle w:val="Hemstlatt"/>
      </w:pPr>
      <w:r w:rsidRPr="00651280">
        <w:t>Riksdagen begär att regeringen läg</w:t>
      </w:r>
      <w:r w:rsidR="005F11CB" w:rsidRPr="00651280">
        <w:t>ger fram förslag till lagstiftning</w:t>
      </w:r>
      <w:r w:rsidRPr="00651280">
        <w:t xml:space="preserve"> som innebär att de författningar som innehåller benämningarna mor och far ersätts med det könsneut</w:t>
      </w:r>
      <w:r w:rsidR="005F11CB" w:rsidRPr="00651280">
        <w:t>rala begreppet förälder</w:t>
      </w:r>
      <w:r w:rsidRPr="00651280">
        <w:t>.</w:t>
      </w:r>
    </w:p>
    <w:p w:rsidR="00664FFB" w:rsidRPr="00651280" w:rsidRDefault="00664FFB" w:rsidP="00664FFB"/>
    <w:p w:rsidR="00664FFB" w:rsidRPr="00651280" w:rsidRDefault="00664FFB" w:rsidP="00664FFB">
      <w:pPr>
        <w:pStyle w:val="Normaltindrag"/>
      </w:pPr>
    </w:p>
    <w:p w:rsidR="00664FFB" w:rsidRPr="00651280" w:rsidRDefault="00664FFB" w:rsidP="00664FFB">
      <w:pPr>
        <w:pStyle w:val="Normaltindrag"/>
      </w:pPr>
    </w:p>
    <w:p w:rsidR="00664FFB" w:rsidRPr="00651280" w:rsidRDefault="00664FFB" w:rsidP="00664FFB">
      <w:pPr>
        <w:pStyle w:val="Normaltindrag"/>
      </w:pPr>
    </w:p>
    <w:p w:rsidR="00664FFB" w:rsidRPr="00651280" w:rsidRDefault="00664FFB" w:rsidP="00664FFB">
      <w:pPr>
        <w:pStyle w:val="Normaltindrag"/>
      </w:pPr>
    </w:p>
    <w:p w:rsidR="00664FFB" w:rsidRPr="00651280" w:rsidRDefault="00664FFB" w:rsidP="00664FFB">
      <w:pPr>
        <w:pStyle w:val="Normaltindrag"/>
      </w:pPr>
    </w:p>
    <w:p w:rsidR="00664FFB" w:rsidRPr="00651280" w:rsidRDefault="00664FFB" w:rsidP="00664FFB">
      <w:pPr>
        <w:pStyle w:val="Normaltindrag"/>
      </w:pPr>
    </w:p>
    <w:p w:rsidR="00664FFB" w:rsidRPr="00651280" w:rsidRDefault="00664FFB" w:rsidP="00664FFB">
      <w:pPr>
        <w:pStyle w:val="Normaltindrag"/>
      </w:pPr>
    </w:p>
    <w:p w:rsidR="00664FFB" w:rsidRPr="00651280" w:rsidRDefault="00664FFB" w:rsidP="00664FFB">
      <w:pPr>
        <w:pStyle w:val="Normaltindrag"/>
      </w:pPr>
    </w:p>
    <w:p w:rsidR="00664FFB" w:rsidRPr="00651280" w:rsidRDefault="00664FFB" w:rsidP="00664FFB">
      <w:pPr>
        <w:pStyle w:val="Normaltindrag"/>
      </w:pPr>
    </w:p>
    <w:p w:rsidR="00664FFB" w:rsidRPr="00651280" w:rsidRDefault="00664FFB" w:rsidP="00664FFB">
      <w:pPr>
        <w:pStyle w:val="Normaltindrag"/>
      </w:pPr>
    </w:p>
    <w:p w:rsidR="00664FFB" w:rsidRPr="00651280" w:rsidRDefault="00664FFB" w:rsidP="00664FFB">
      <w:pPr>
        <w:pStyle w:val="Normaltindrag"/>
      </w:pPr>
    </w:p>
    <w:p w:rsidR="00664FFB" w:rsidRPr="00651280" w:rsidRDefault="00664FFB" w:rsidP="00664FFB">
      <w:pPr>
        <w:pStyle w:val="Normaltindrag"/>
      </w:pPr>
    </w:p>
    <w:p w:rsidR="00664FFB" w:rsidRPr="00651280" w:rsidRDefault="00664FFB" w:rsidP="00664FFB">
      <w:pPr>
        <w:pStyle w:val="Normaltindrag"/>
      </w:pPr>
    </w:p>
    <w:p w:rsidR="00664FFB" w:rsidRPr="00651280" w:rsidRDefault="00664FFB" w:rsidP="00664FFB">
      <w:pPr>
        <w:pStyle w:val="Normaltindrag"/>
      </w:pPr>
    </w:p>
    <w:p w:rsidR="00664FFB" w:rsidRPr="00651280" w:rsidRDefault="00664FFB" w:rsidP="00664FFB">
      <w:pPr>
        <w:pStyle w:val="Normaltindrag"/>
      </w:pPr>
    </w:p>
    <w:p w:rsidR="00664FFB" w:rsidRPr="00651280" w:rsidRDefault="00664FFB" w:rsidP="00664FFB">
      <w:pPr>
        <w:pStyle w:val="Normaltindrag"/>
      </w:pPr>
    </w:p>
    <w:p w:rsidR="00664FFB" w:rsidRPr="00651280" w:rsidRDefault="00664FFB" w:rsidP="00664FFB">
      <w:pPr>
        <w:pStyle w:val="Normaltindrag"/>
      </w:pPr>
    </w:p>
    <w:p w:rsidR="00664FFB" w:rsidRPr="00651280" w:rsidRDefault="00664FFB" w:rsidP="00664FFB">
      <w:pPr>
        <w:pStyle w:val="Normaltindrag"/>
      </w:pPr>
    </w:p>
    <w:p w:rsidR="008C6D5E" w:rsidRPr="00651280" w:rsidRDefault="008C6D5E" w:rsidP="008C6D5E">
      <w:r w:rsidRPr="00651280">
        <w:rPr>
          <w:vertAlign w:val="superscript"/>
        </w:rPr>
        <w:t xml:space="preserve">1 </w:t>
      </w:r>
      <w:r w:rsidRPr="00651280">
        <w:rPr>
          <w:sz w:val="16"/>
          <w:szCs w:val="16"/>
        </w:rPr>
        <w:t>Yrkande 1 hänvisat till KU</w:t>
      </w:r>
      <w:r w:rsidRPr="00651280">
        <w:t>.</w:t>
      </w:r>
    </w:p>
    <w:p w:rsidR="00CC52B1" w:rsidRPr="00651280" w:rsidRDefault="00CC52B1" w:rsidP="00664FFB">
      <w:pPr>
        <w:pStyle w:val="Rubrik1"/>
        <w:pageBreakBefore/>
        <w:spacing w:before="0"/>
      </w:pPr>
      <w:r w:rsidRPr="00651280">
        <w:lastRenderedPageBreak/>
        <w:t>Den heteronormativa lagstiftningen</w:t>
      </w:r>
    </w:p>
    <w:p w:rsidR="003F0A03" w:rsidRPr="00651280" w:rsidRDefault="00CC52B1" w:rsidP="00CC52B1">
      <w:r w:rsidRPr="00651280">
        <w:t>Heteronormativitet kan definieras som en kulturell tolkningsram där könet ses som en naturlig egenskap hos individen. Med det biologiska könet följer ett visst beteende som är kvinnligt eller manligt av naturen.</w:t>
      </w:r>
    </w:p>
    <w:p w:rsidR="00CC52B1" w:rsidRPr="00651280" w:rsidRDefault="00CC52B1" w:rsidP="003F0A03">
      <w:pPr>
        <w:pStyle w:val="Normaltindrag"/>
      </w:pPr>
      <w:r w:rsidRPr="00651280">
        <w:t>Den heteronormativa tolkningsramen bygger på en klar åtskillnad mellan de biologiska könen man och kvinna. Följaktligen blir homo-, bisexualitet och könsöverskridande något obegripligt och främmande i denna tolkningsram. Heteronormativiteten genomsyrar samhället på alla plan, således manifesteras den även genom lagstiftningen och rättstillämpningen. Vänsterpartiet anser därför att det är dags att göra en generell översyn av lagstiftningen ur ett pe</w:t>
      </w:r>
      <w:r w:rsidRPr="00651280">
        <w:t>r</w:t>
      </w:r>
      <w:r w:rsidRPr="00651280">
        <w:t>spektiv som ifrågasätter heteronormativiteten.</w:t>
      </w:r>
    </w:p>
    <w:p w:rsidR="00CC52B1" w:rsidRPr="00651280" w:rsidRDefault="00CC52B1" w:rsidP="00DB015E">
      <w:pPr>
        <w:pStyle w:val="Rubrik1"/>
      </w:pPr>
      <w:r w:rsidRPr="00651280">
        <w:t>Queerteori</w:t>
      </w:r>
    </w:p>
    <w:p w:rsidR="003F0A03" w:rsidRPr="00651280" w:rsidRDefault="00CC52B1" w:rsidP="00CC52B1">
      <w:r w:rsidRPr="00651280">
        <w:t>Queerteori handlar om att analysera och bryta ned den rådande heteronorm</w:t>
      </w:r>
      <w:r w:rsidRPr="00651280">
        <w:t>a</w:t>
      </w:r>
      <w:r w:rsidRPr="00651280">
        <w:t>tiviteten. Utgångspunkten i queerteori är att kön och sexualitet inte är givna av naturen utan i</w:t>
      </w:r>
      <w:r w:rsidR="003F0A03" w:rsidRPr="00651280">
        <w:t> </w:t>
      </w:r>
      <w:r w:rsidRPr="00651280">
        <w:t>stället sociala konstruktioner. I</w:t>
      </w:r>
      <w:r w:rsidR="003F0A03" w:rsidRPr="00651280">
        <w:t> </w:t>
      </w:r>
      <w:r w:rsidRPr="00651280">
        <w:t>stället för ett samhälle där heteronormativiteten är förhärskande vill vi se ett samhälle där människor har rätt och möjlighet att vara och utvecklas till vad de egentligen är.</w:t>
      </w:r>
      <w:r w:rsidR="0036784D" w:rsidRPr="00651280">
        <w:t xml:space="preserve"> </w:t>
      </w:r>
      <w:r w:rsidRPr="00651280">
        <w:t>Framtida lagändringar måste bygga på denna princip.</w:t>
      </w:r>
    </w:p>
    <w:p w:rsidR="00CC52B1" w:rsidRPr="00651280" w:rsidRDefault="00CC52B1" w:rsidP="003F0A03">
      <w:pPr>
        <w:pStyle w:val="Normaltindrag"/>
      </w:pPr>
      <w:r w:rsidRPr="00651280">
        <w:t>Vänsterpartiet menar att man genom en översyn av den befintliga lagstif</w:t>
      </w:r>
      <w:r w:rsidRPr="00651280">
        <w:t>t</w:t>
      </w:r>
      <w:r w:rsidRPr="00651280">
        <w:t>ningen kan analysera hur heteronormativiteten har inverkat på redan exist</w:t>
      </w:r>
      <w:r w:rsidRPr="00651280">
        <w:t>e</w:t>
      </w:r>
      <w:r w:rsidRPr="00651280">
        <w:t>rande normer samt bereda väg för en förändring av lagstiftningen. Vidare anser vi att de socialt konstruerade könsrollerna hämmar kvinnors och mäns möjligheter att fritt forma sina liv.</w:t>
      </w:r>
      <w:r w:rsidR="0036784D" w:rsidRPr="00651280">
        <w:t xml:space="preserve"> </w:t>
      </w:r>
      <w:r w:rsidRPr="00651280">
        <w:t>För att förändra detta anser vi att det krävs en ständigt pågående och fri diskussion om heteronormativitetens styrande inverkan på alla områden i våra liv. Det är angeläget att det sker ett me</w:t>
      </w:r>
      <w:r w:rsidRPr="00651280">
        <w:t>d</w:t>
      </w:r>
      <w:r w:rsidRPr="00651280">
        <w:t>vetandegörande av hur heteronormativiteten konstrueras i skolan, familjen, rättsväsendet och samhället.</w:t>
      </w:r>
    </w:p>
    <w:p w:rsidR="00CC52B1" w:rsidRPr="00651280" w:rsidRDefault="00CC52B1" w:rsidP="00DB015E">
      <w:pPr>
        <w:pStyle w:val="Rubrik1"/>
      </w:pPr>
      <w:r w:rsidRPr="00651280">
        <w:t>Objektifieringen i medi</w:t>
      </w:r>
      <w:r w:rsidR="00664FFB" w:rsidRPr="00651280">
        <w:t>erna</w:t>
      </w:r>
      <w:r w:rsidRPr="00651280">
        <w:t xml:space="preserve"> hotar jämställdheten</w:t>
      </w:r>
    </w:p>
    <w:p w:rsidR="004B3515" w:rsidRPr="00651280" w:rsidRDefault="00CC52B1" w:rsidP="005F11CB">
      <w:r w:rsidRPr="00651280">
        <w:t>De schabloniserade skönhetsideal av kvinnor och män som förmed</w:t>
      </w:r>
      <w:r w:rsidR="00664FFB" w:rsidRPr="00651280">
        <w:t>las via medier och modeindustri</w:t>
      </w:r>
      <w:r w:rsidRPr="00651280">
        <w:t xml:space="preserve"> behöver ifrågasättas och diskuteras. Detta kan göras dels genom konsumentmakt och upplysning, dels genom att ge granskningen av reklam och me</w:t>
      </w:r>
      <w:r w:rsidR="00DB015E" w:rsidRPr="00651280">
        <w:t xml:space="preserve">dier, hårda och klara direktiv. </w:t>
      </w:r>
      <w:r w:rsidRPr="00651280">
        <w:t>Objektifieringen och schabl</w:t>
      </w:r>
      <w:r w:rsidRPr="00651280">
        <w:t>o</w:t>
      </w:r>
      <w:r w:rsidRPr="00651280">
        <w:t>niser</w:t>
      </w:r>
      <w:r w:rsidR="00664FFB" w:rsidRPr="00651280">
        <w:t>ingen av kvinnor och män i medierna</w:t>
      </w:r>
      <w:r w:rsidRPr="00651280">
        <w:t xml:space="preserve"> skapar och upprätthåller de förl</w:t>
      </w:r>
      <w:r w:rsidRPr="00651280">
        <w:t>e</w:t>
      </w:r>
      <w:r w:rsidRPr="00651280">
        <w:t>gade könsrollerna och synen på vad som är manligt respektive kvinnligt. Det är nödvändigt att bryta denna objektifiering om vi vill ha ett jämställt samhä</w:t>
      </w:r>
      <w:r w:rsidRPr="00651280">
        <w:t>l</w:t>
      </w:r>
      <w:r w:rsidRPr="00651280">
        <w:t>le. Skolan är också ett forum där man bör arbeta aktivt för att bryta heter</w:t>
      </w:r>
      <w:r w:rsidRPr="00651280">
        <w:t>o</w:t>
      </w:r>
      <w:r w:rsidRPr="00651280">
        <w:t>normativitetens påverkan på barns och ungdomars vä</w:t>
      </w:r>
      <w:r w:rsidR="005F11CB" w:rsidRPr="00651280">
        <w:t>rderingar.</w:t>
      </w:r>
    </w:p>
    <w:p w:rsidR="005F11CB" w:rsidRPr="00651280" w:rsidRDefault="005F11CB" w:rsidP="00DB015E">
      <w:pPr>
        <w:pStyle w:val="Normaltindrag"/>
      </w:pPr>
      <w:r w:rsidRPr="00651280">
        <w:t>Regeringen</w:t>
      </w:r>
      <w:r w:rsidR="00CC52B1" w:rsidRPr="00651280">
        <w:t xml:space="preserve"> bör</w:t>
      </w:r>
      <w:r w:rsidRPr="00651280">
        <w:t xml:space="preserve"> därför tillsätta en utredning med uppdrag att vidta en öve</w:t>
      </w:r>
      <w:r w:rsidRPr="00651280">
        <w:t>r</w:t>
      </w:r>
      <w:r w:rsidRPr="00651280">
        <w:t>syn av lagstiftningen ur ett perspektiv som ifrågasätter lagstiftningens heter</w:t>
      </w:r>
      <w:r w:rsidRPr="00651280">
        <w:t>o</w:t>
      </w:r>
      <w:r w:rsidRPr="00651280">
        <w:t>normerande verkan.</w:t>
      </w:r>
      <w:r w:rsidR="004B3515" w:rsidRPr="00651280">
        <w:t xml:space="preserve"> </w:t>
      </w:r>
      <w:r w:rsidRPr="00651280">
        <w:t>Detta bör riksdagen som sin mening ge regeringen till känna.</w:t>
      </w:r>
    </w:p>
    <w:p w:rsidR="00CC52B1" w:rsidRPr="00651280" w:rsidRDefault="00CC52B1" w:rsidP="00DB015E">
      <w:pPr>
        <w:pStyle w:val="Rubrik1"/>
      </w:pPr>
      <w:r w:rsidRPr="00651280">
        <w:t>Förälder i</w:t>
      </w:r>
      <w:r w:rsidR="00DB015E" w:rsidRPr="00651280">
        <w:t> </w:t>
      </w:r>
      <w:r w:rsidRPr="00651280">
        <w:t>stället för ”mor och far”</w:t>
      </w:r>
    </w:p>
    <w:p w:rsidR="00DB015E" w:rsidRPr="00651280" w:rsidRDefault="00CC52B1" w:rsidP="00DB015E">
      <w:r w:rsidRPr="00651280">
        <w:t>I</w:t>
      </w:r>
      <w:r w:rsidR="00DB015E" w:rsidRPr="00651280">
        <w:t> </w:t>
      </w:r>
      <w:r w:rsidRPr="00651280">
        <w:t>dag finns det många författningar som hänvisar till begreppen mor och far. Detta är ett exempel på lagstiftningens heteronormerande verkan. Vänsterpa</w:t>
      </w:r>
      <w:r w:rsidRPr="00651280">
        <w:t>r</w:t>
      </w:r>
      <w:r w:rsidRPr="00651280">
        <w:t>tiet anser att det är en självklarhe</w:t>
      </w:r>
      <w:r w:rsidR="00C066AB" w:rsidRPr="00651280">
        <w:t>t att lagstiftningen ska utgå i</w:t>
      </w:r>
      <w:r w:rsidRPr="00651280">
        <w:t>från könsneutr</w:t>
      </w:r>
      <w:r w:rsidRPr="00651280">
        <w:t>a</w:t>
      </w:r>
      <w:r w:rsidRPr="00651280">
        <w:t>litet eftersom föräldrar kan bestå av två mammor eller två pappor. Med a</w:t>
      </w:r>
      <w:r w:rsidRPr="00651280">
        <w:t>n</w:t>
      </w:r>
      <w:r w:rsidRPr="00651280">
        <w:t>ledning av att registrerade partner sedan den 1 februari 2003 har möjlighet att bli prövade som adoptivföräldrar och att vara vårdnadshavare framstår det dessutom som ytterst märkligt att regeringen inte redan vidtagit de ändringar som påtalas i motionen. Lagutskottet har tidigare avvisat liknande motionsy</w:t>
      </w:r>
      <w:r w:rsidRPr="00651280">
        <w:t>r</w:t>
      </w:r>
      <w:r w:rsidRPr="00651280">
        <w:t xml:space="preserve">kanden </w:t>
      </w:r>
      <w:r w:rsidR="008C7410" w:rsidRPr="00651280">
        <w:t xml:space="preserve">(bet. 2002/03:LU10) </w:t>
      </w:r>
      <w:r w:rsidRPr="00651280">
        <w:t xml:space="preserve">med hänvisning till att det ligger </w:t>
      </w:r>
      <w:r w:rsidR="00664FFB" w:rsidRPr="00651280">
        <w:t>”</w:t>
      </w:r>
      <w:r w:rsidRPr="00651280">
        <w:t>i sakens natur</w:t>
      </w:r>
      <w:r w:rsidR="00664FFB" w:rsidRPr="00651280">
        <w:t>”</w:t>
      </w:r>
      <w:r w:rsidRPr="00651280">
        <w:t xml:space="preserve"> att bestämmelserna är giltiga även när ett barn har föräldrar som är av samma kön.</w:t>
      </w:r>
    </w:p>
    <w:p w:rsidR="004B3515" w:rsidRPr="00651280" w:rsidRDefault="00CC52B1" w:rsidP="00DB015E">
      <w:pPr>
        <w:pStyle w:val="Normaltindrag"/>
      </w:pPr>
      <w:r w:rsidRPr="00651280">
        <w:t>Vi menar att man kan ställa högre krav på lagstiftningens tydlighet än att nöja sig med en hänvisning till ”sakens natur”. Att utforma författningar u</w:t>
      </w:r>
      <w:r w:rsidRPr="00651280">
        <w:t>t</w:t>
      </w:r>
      <w:r w:rsidRPr="00651280">
        <w:t>ifrån det könsneutrala begreppet förälder innebär att lagrummen tydligare tar sikte på de personer som kan komma att falla in under lagens rekvisit. Detta oavsett föräldrarnas sexuella läggning eller om de lever i en enkönad eller tvåkönad relation. Ett sådant förtydligande kommer även att synliggöra att många föräldrar lever som ensamstående. Lagrummen blir även mer inform</w:t>
      </w:r>
      <w:r w:rsidRPr="00651280">
        <w:t>a</w:t>
      </w:r>
      <w:r w:rsidRPr="00651280">
        <w:t>tiva och lättbegripliga för de domstolar och myndigheter som ska tillämpa bestämmelserna. I samband med att lesbiska par fick tillgång till assisterad befruktning ino</w:t>
      </w:r>
      <w:r w:rsidR="00DB015E" w:rsidRPr="00651280">
        <w:t>m den svenska sjukvården</w:t>
      </w:r>
      <w:r w:rsidR="00664FFB" w:rsidRPr="00651280">
        <w:t xml:space="preserve"> den</w:t>
      </w:r>
      <w:r w:rsidR="00DB015E" w:rsidRPr="00651280">
        <w:t xml:space="preserve"> 1 juli</w:t>
      </w:r>
      <w:r w:rsidRPr="00651280">
        <w:t xml:space="preserve"> 2005 gjordes vissa följ</w:t>
      </w:r>
      <w:r w:rsidRPr="00651280">
        <w:t>d</w:t>
      </w:r>
      <w:r w:rsidRPr="00651280">
        <w:t>ändringar i bl</w:t>
      </w:r>
      <w:r w:rsidR="00DB015E" w:rsidRPr="00651280">
        <w:t>.</w:t>
      </w:r>
      <w:r w:rsidRPr="00651280">
        <w:t>a</w:t>
      </w:r>
      <w:r w:rsidR="00DB015E" w:rsidRPr="00651280">
        <w:t>.</w:t>
      </w:r>
      <w:r w:rsidRPr="00651280">
        <w:t xml:space="preserve"> </w:t>
      </w:r>
      <w:r w:rsidR="00664FFB" w:rsidRPr="00651280">
        <w:t>ä</w:t>
      </w:r>
      <w:r w:rsidRPr="00651280">
        <w:t>rvdabalken som innebar att mor och far byttes ut mot föräl</w:t>
      </w:r>
      <w:r w:rsidRPr="00651280">
        <w:t>d</w:t>
      </w:r>
      <w:r w:rsidRPr="00651280">
        <w:t>rar.</w:t>
      </w:r>
    </w:p>
    <w:p w:rsidR="00CC52B1" w:rsidRPr="00651280" w:rsidRDefault="00CC52B1" w:rsidP="00DB015E">
      <w:pPr>
        <w:pStyle w:val="Normaltindrag"/>
      </w:pPr>
      <w:r w:rsidRPr="00651280">
        <w:t>Vi saknar dock fortfarande en generell översyn av lagstiftningen med syfte</w:t>
      </w:r>
      <w:r w:rsidR="004B3515" w:rsidRPr="00651280">
        <w:t xml:space="preserve"> att ändra ovanstående begrepp. </w:t>
      </w:r>
      <w:r w:rsidRPr="00651280">
        <w:t>R</w:t>
      </w:r>
      <w:r w:rsidR="005F11CB" w:rsidRPr="00651280">
        <w:t xml:space="preserve">egeringen bör därför återkomma med </w:t>
      </w:r>
      <w:r w:rsidRPr="00651280">
        <w:t>förslag till lagstiftning som innebär att de författningar som innehåller begreppen mor och far ersätts med det könsneutrala begreppet förälder.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64FFB" w:rsidRPr="00651280">
        <w:tblPrEx>
          <w:tblCellMar>
            <w:top w:w="0" w:type="dxa"/>
            <w:bottom w:w="0" w:type="dxa"/>
          </w:tblCellMar>
        </w:tblPrEx>
        <w:trPr>
          <w:cantSplit/>
        </w:trPr>
        <w:tc>
          <w:tcPr>
            <w:tcW w:w="3046" w:type="dxa"/>
          </w:tcPr>
          <w:p w:rsidR="00664FFB" w:rsidRPr="00651280" w:rsidRDefault="00664FFB" w:rsidP="00664FFB">
            <w:pPr>
              <w:pStyle w:val="UnderskriftDatum"/>
              <w:spacing w:before="240"/>
            </w:pPr>
            <w:r w:rsidRPr="00651280">
              <w:t>Stockholm den 23 september 2005</w:t>
            </w:r>
          </w:p>
        </w:tc>
        <w:tc>
          <w:tcPr>
            <w:tcW w:w="3047" w:type="dxa"/>
          </w:tcPr>
          <w:p w:rsidR="00664FFB" w:rsidRPr="00651280" w:rsidRDefault="00664FFB" w:rsidP="00664FFB">
            <w:pPr>
              <w:pStyle w:val="Underskrifter"/>
              <w:spacing w:before="240"/>
            </w:pPr>
          </w:p>
        </w:tc>
      </w:tr>
      <w:tr w:rsidR="00664FFB" w:rsidRPr="00651280">
        <w:tblPrEx>
          <w:tblCellMar>
            <w:top w:w="0" w:type="dxa"/>
            <w:bottom w:w="0" w:type="dxa"/>
          </w:tblCellMar>
        </w:tblPrEx>
        <w:trPr>
          <w:cantSplit/>
        </w:trPr>
        <w:tc>
          <w:tcPr>
            <w:tcW w:w="3046" w:type="dxa"/>
          </w:tcPr>
          <w:p w:rsidR="00664FFB" w:rsidRPr="00651280" w:rsidRDefault="00664FFB" w:rsidP="00664FFB">
            <w:pPr>
              <w:pStyle w:val="Underskrifter"/>
            </w:pPr>
            <w:r w:rsidRPr="00651280">
              <w:t>Tasso Stafilidis (v)</w:t>
            </w:r>
          </w:p>
        </w:tc>
        <w:tc>
          <w:tcPr>
            <w:tcW w:w="3047" w:type="dxa"/>
          </w:tcPr>
          <w:p w:rsidR="00664FFB" w:rsidRPr="00651280" w:rsidRDefault="00664FFB" w:rsidP="00664FFB">
            <w:pPr>
              <w:pStyle w:val="Underskrifter"/>
            </w:pPr>
          </w:p>
        </w:tc>
      </w:tr>
      <w:tr w:rsidR="00664FFB" w:rsidRPr="00651280">
        <w:tblPrEx>
          <w:tblCellMar>
            <w:top w:w="0" w:type="dxa"/>
            <w:bottom w:w="0" w:type="dxa"/>
          </w:tblCellMar>
        </w:tblPrEx>
        <w:trPr>
          <w:cantSplit/>
        </w:trPr>
        <w:tc>
          <w:tcPr>
            <w:tcW w:w="3046" w:type="dxa"/>
          </w:tcPr>
          <w:p w:rsidR="00664FFB" w:rsidRPr="00651280" w:rsidRDefault="00664FFB" w:rsidP="00664FFB">
            <w:pPr>
              <w:pStyle w:val="Underskrifter"/>
            </w:pPr>
            <w:r w:rsidRPr="00651280">
              <w:t>Rossana Dinamarca (v)</w:t>
            </w:r>
          </w:p>
        </w:tc>
        <w:tc>
          <w:tcPr>
            <w:tcW w:w="3047" w:type="dxa"/>
          </w:tcPr>
          <w:p w:rsidR="00664FFB" w:rsidRPr="00651280" w:rsidRDefault="00664FFB" w:rsidP="00664FFB">
            <w:pPr>
              <w:pStyle w:val="Underskrifter"/>
            </w:pPr>
            <w:r w:rsidRPr="00651280">
              <w:t>Mats Einarsson (v)</w:t>
            </w:r>
          </w:p>
        </w:tc>
      </w:tr>
      <w:tr w:rsidR="00664FFB" w:rsidRPr="00651280">
        <w:tblPrEx>
          <w:tblCellMar>
            <w:top w:w="0" w:type="dxa"/>
            <w:bottom w:w="0" w:type="dxa"/>
          </w:tblCellMar>
        </w:tblPrEx>
        <w:trPr>
          <w:cantSplit/>
        </w:trPr>
        <w:tc>
          <w:tcPr>
            <w:tcW w:w="3046" w:type="dxa"/>
          </w:tcPr>
          <w:p w:rsidR="00664FFB" w:rsidRPr="00651280" w:rsidRDefault="00664FFB" w:rsidP="00664FFB">
            <w:pPr>
              <w:pStyle w:val="Underskrifter"/>
            </w:pPr>
            <w:r w:rsidRPr="00651280">
              <w:t>Siv Holma (v)</w:t>
            </w:r>
          </w:p>
        </w:tc>
        <w:tc>
          <w:tcPr>
            <w:tcW w:w="3047" w:type="dxa"/>
          </w:tcPr>
          <w:p w:rsidR="00664FFB" w:rsidRPr="00651280" w:rsidRDefault="00664FFB" w:rsidP="00664FFB">
            <w:pPr>
              <w:pStyle w:val="Underskrifter"/>
            </w:pPr>
            <w:r w:rsidRPr="00651280">
              <w:t>Rolf Olsson (v)</w:t>
            </w:r>
          </w:p>
        </w:tc>
      </w:tr>
      <w:tr w:rsidR="00664FFB" w:rsidRPr="00651280">
        <w:tblPrEx>
          <w:tblCellMar>
            <w:top w:w="0" w:type="dxa"/>
            <w:bottom w:w="0" w:type="dxa"/>
          </w:tblCellMar>
        </w:tblPrEx>
        <w:trPr>
          <w:cantSplit/>
        </w:trPr>
        <w:tc>
          <w:tcPr>
            <w:tcW w:w="3046" w:type="dxa"/>
          </w:tcPr>
          <w:p w:rsidR="00664FFB" w:rsidRPr="00651280" w:rsidRDefault="00664FFB" w:rsidP="00664FFB">
            <w:pPr>
              <w:pStyle w:val="Underskrifter"/>
            </w:pPr>
            <w:r w:rsidRPr="00651280">
              <w:t>Alice Åström (v)</w:t>
            </w:r>
          </w:p>
        </w:tc>
        <w:tc>
          <w:tcPr>
            <w:tcW w:w="3047" w:type="dxa"/>
          </w:tcPr>
          <w:p w:rsidR="00664FFB" w:rsidRPr="00651280" w:rsidRDefault="00664FFB" w:rsidP="00664FFB">
            <w:pPr>
              <w:pStyle w:val="Underskrifter"/>
            </w:pPr>
          </w:p>
        </w:tc>
      </w:tr>
    </w:tbl>
    <w:p w:rsidR="00CC52B1" w:rsidRPr="00651280" w:rsidRDefault="00CC52B1" w:rsidP="00664FFB">
      <w:pPr>
        <w:pStyle w:val="Normaltindrag"/>
      </w:pPr>
    </w:p>
    <w:sectPr w:rsidR="00CC52B1" w:rsidRPr="00651280" w:rsidSect="00664F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27D3" w:rsidRPr="00651280" w:rsidRDefault="00B627D3">
      <w:r w:rsidRPr="00651280">
        <w:separator/>
      </w:r>
    </w:p>
  </w:endnote>
  <w:endnote w:type="continuationSeparator" w:id="0">
    <w:p w:rsidR="00B627D3" w:rsidRPr="00651280" w:rsidRDefault="00B627D3">
      <w:r w:rsidRPr="006512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FFB" w:rsidRPr="00651280" w:rsidRDefault="00651280" w:rsidP="00664FFB">
    <w:pPr>
      <w:pStyle w:val="Sidfot"/>
    </w:pPr>
    <w:r w:rsidRPr="006512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48740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FFB" w:rsidRDefault="00664FFB">
                          <w:pPr>
                            <w:pStyle w:val="NormalS5sidnrV"/>
                          </w:pPr>
                          <w:r>
                            <w:fldChar w:fldCharType="begin"/>
                          </w:r>
                          <w:r>
                            <w:instrText xml:space="preserve"> PAGE *\charformat</w:instrText>
                          </w:r>
                          <w:r>
                            <w:fldChar w:fldCharType="separate"/>
                          </w:r>
                          <w:r w:rsidR="00621AE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4FFB" w:rsidRDefault="00664FFB">
                    <w:pPr>
                      <w:pStyle w:val="NormalS5sidnrV"/>
                    </w:pPr>
                    <w:r>
                      <w:fldChar w:fldCharType="begin"/>
                    </w:r>
                    <w:r>
                      <w:instrText xml:space="preserve"> PAGE *\charformat</w:instrText>
                    </w:r>
                    <w:r>
                      <w:fldChar w:fldCharType="separate"/>
                    </w:r>
                    <w:r w:rsidR="00621AE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FFB" w:rsidRPr="00651280" w:rsidRDefault="00651280" w:rsidP="00664FFB">
    <w:pPr>
      <w:pStyle w:val="Sidfot"/>
    </w:pPr>
    <w:r w:rsidRPr="006512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453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FFB" w:rsidRDefault="00664FFB">
                          <w:pPr>
                            <w:pStyle w:val="NormalS5sidnrH"/>
                            <w:ind w:right="0"/>
                          </w:pPr>
                          <w:r>
                            <w:fldChar w:fldCharType="begin"/>
                          </w:r>
                          <w:r>
                            <w:instrText xml:space="preserve"> PAGE *\charformat</w:instrText>
                          </w:r>
                          <w:r>
                            <w:fldChar w:fldCharType="separate"/>
                          </w:r>
                          <w:r w:rsidR="00621AE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4FFB" w:rsidRDefault="00664FFB">
                    <w:pPr>
                      <w:pStyle w:val="NormalS5sidnrH"/>
                      <w:ind w:right="0"/>
                    </w:pPr>
                    <w:r>
                      <w:fldChar w:fldCharType="begin"/>
                    </w:r>
                    <w:r>
                      <w:instrText xml:space="preserve"> PAGE *\charformat</w:instrText>
                    </w:r>
                    <w:r>
                      <w:fldChar w:fldCharType="separate"/>
                    </w:r>
                    <w:r w:rsidR="00621AE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FFB" w:rsidRPr="00651280" w:rsidRDefault="00651280" w:rsidP="00664FFB">
    <w:pPr>
      <w:pStyle w:val="Sidfot"/>
    </w:pPr>
    <w:r w:rsidRPr="006512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912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FFB" w:rsidRDefault="00664FFB">
                          <w:pPr>
                            <w:pStyle w:val="NormalS5sidnrH"/>
                            <w:ind w:right="0"/>
                          </w:pPr>
                          <w:r>
                            <w:fldChar w:fldCharType="begin"/>
                          </w:r>
                          <w:r>
                            <w:instrText xml:space="preserve"> PAGE *\charformat</w:instrText>
                          </w:r>
                          <w:r>
                            <w:fldChar w:fldCharType="separate"/>
                          </w:r>
                          <w:r w:rsidR="00621AE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4FFB" w:rsidRDefault="00664FFB">
                    <w:pPr>
                      <w:pStyle w:val="NormalS5sidnrH"/>
                      <w:ind w:right="0"/>
                    </w:pPr>
                    <w:r>
                      <w:fldChar w:fldCharType="begin"/>
                    </w:r>
                    <w:r>
                      <w:instrText xml:space="preserve"> PAGE *\charformat</w:instrText>
                    </w:r>
                    <w:r>
                      <w:fldChar w:fldCharType="separate"/>
                    </w:r>
                    <w:r w:rsidR="00621AE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27D3" w:rsidRPr="00651280" w:rsidRDefault="00B627D3">
      <w:r w:rsidRPr="00651280">
        <w:separator/>
      </w:r>
    </w:p>
  </w:footnote>
  <w:footnote w:type="continuationSeparator" w:id="0">
    <w:p w:rsidR="00B627D3" w:rsidRPr="00651280" w:rsidRDefault="00B627D3">
      <w:r w:rsidRPr="006512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FFB" w:rsidRPr="00651280" w:rsidRDefault="00651280" w:rsidP="00664FFB">
    <w:pPr>
      <w:pStyle w:val="Sidhuvud"/>
    </w:pPr>
    <w:r w:rsidRPr="006512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5910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FFB" w:rsidRDefault="00664FFB">
                          <w:pPr>
                            <w:pStyle w:val="KantRubrikS5V"/>
                          </w:pPr>
                          <w:r>
                            <w:fldChar w:fldCharType="begin"/>
                          </w:r>
                          <w:r>
                            <w:instrText xml:space="preserve"> DOCPROPERTY "YearUser" *\charformat </w:instrText>
                          </w:r>
                          <w:r>
                            <w:fldChar w:fldCharType="separate"/>
                          </w:r>
                          <w:r w:rsidR="00621AEA">
                            <w:t>2005/06</w:t>
                          </w:r>
                          <w:r>
                            <w:fldChar w:fldCharType="end"/>
                          </w:r>
                          <w:r>
                            <w:t>:</w:t>
                          </w:r>
                          <w:r>
                            <w:fldChar w:fldCharType="begin"/>
                          </w:r>
                          <w:r>
                            <w:instrText xml:space="preserve"> DOCPROPERTY "Motionsnummer" *\charformat </w:instrText>
                          </w:r>
                          <w:r>
                            <w:fldChar w:fldCharType="separate"/>
                          </w:r>
                          <w:r w:rsidR="00621AEA">
                            <w:t>L264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4FFB" w:rsidRDefault="00664FFB">
                    <w:pPr>
                      <w:pStyle w:val="KantRubrikS5V"/>
                    </w:pPr>
                    <w:r>
                      <w:fldChar w:fldCharType="begin"/>
                    </w:r>
                    <w:r>
                      <w:instrText xml:space="preserve"> DOCPROPERTY "YearUser" *\charformat </w:instrText>
                    </w:r>
                    <w:r>
                      <w:fldChar w:fldCharType="separate"/>
                    </w:r>
                    <w:r w:rsidR="00621AEA">
                      <w:t>2005/06</w:t>
                    </w:r>
                    <w:r>
                      <w:fldChar w:fldCharType="end"/>
                    </w:r>
                    <w:r>
                      <w:t>:</w:t>
                    </w:r>
                    <w:r>
                      <w:fldChar w:fldCharType="begin"/>
                    </w:r>
                    <w:r>
                      <w:instrText xml:space="preserve"> DOCPROPERTY "Motionsnummer" *\charformat </w:instrText>
                    </w:r>
                    <w:r>
                      <w:fldChar w:fldCharType="separate"/>
                    </w:r>
                    <w:r w:rsidR="00621AEA">
                      <w:t>L264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FFB" w:rsidRPr="00651280" w:rsidRDefault="00651280" w:rsidP="00664FFB">
    <w:pPr>
      <w:pStyle w:val="Sidhuvud"/>
    </w:pPr>
    <w:r w:rsidRPr="006512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9290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FFB" w:rsidRDefault="00664FFB">
                          <w:pPr>
                            <w:pStyle w:val="KantRubrikS5H"/>
                            <w:ind w:right="0"/>
                          </w:pPr>
                          <w:r>
                            <w:fldChar w:fldCharType="begin"/>
                          </w:r>
                          <w:r>
                            <w:instrText xml:space="preserve"> DOCPROPERTY "YearUser" *\charformat </w:instrText>
                          </w:r>
                          <w:r>
                            <w:fldChar w:fldCharType="separate"/>
                          </w:r>
                          <w:r w:rsidR="00621AEA">
                            <w:t>2005/06</w:t>
                          </w:r>
                          <w:r>
                            <w:fldChar w:fldCharType="end"/>
                          </w:r>
                          <w:r>
                            <w:t>:</w:t>
                          </w:r>
                          <w:r>
                            <w:fldChar w:fldCharType="begin"/>
                          </w:r>
                          <w:r>
                            <w:instrText xml:space="preserve"> DOCPROPERTY "Motionsnummer" *\charformat </w:instrText>
                          </w:r>
                          <w:r>
                            <w:fldChar w:fldCharType="separate"/>
                          </w:r>
                          <w:r w:rsidR="00621AEA">
                            <w:t>L264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4FFB" w:rsidRDefault="00664FFB">
                    <w:pPr>
                      <w:pStyle w:val="KantRubrikS5H"/>
                      <w:ind w:right="0"/>
                    </w:pPr>
                    <w:r>
                      <w:fldChar w:fldCharType="begin"/>
                    </w:r>
                    <w:r>
                      <w:instrText xml:space="preserve"> DOCPROPERTY "YearUser" *\charformat </w:instrText>
                    </w:r>
                    <w:r>
                      <w:fldChar w:fldCharType="separate"/>
                    </w:r>
                    <w:r w:rsidR="00621AEA">
                      <w:t>2005/06</w:t>
                    </w:r>
                    <w:r>
                      <w:fldChar w:fldCharType="end"/>
                    </w:r>
                    <w:r>
                      <w:t>:</w:t>
                    </w:r>
                    <w:r>
                      <w:fldChar w:fldCharType="begin"/>
                    </w:r>
                    <w:r>
                      <w:instrText xml:space="preserve"> DOCPROPERTY "Motionsnummer" *\charformat </w:instrText>
                    </w:r>
                    <w:r>
                      <w:fldChar w:fldCharType="separate"/>
                    </w:r>
                    <w:r w:rsidR="00621AEA">
                      <w:t>L264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FFB" w:rsidRPr="00651280" w:rsidRDefault="00664FFB">
    <w:pPr>
      <w:pStyle w:val="FSHNormal"/>
      <w:tabs>
        <w:tab w:val="right" w:pos="5840"/>
      </w:tabs>
    </w:pPr>
    <w:r w:rsidRPr="00651280">
      <w:br/>
    </w:r>
    <w:r w:rsidRPr="00651280">
      <w:fldChar w:fldCharType="begin" w:fldLock="1"/>
    </w:r>
    <w:r w:rsidRPr="00651280">
      <w:instrText xml:space="preserve"> DOCPROPERTY</w:instrText>
    </w:r>
    <w:r w:rsidRPr="00651280">
      <w:rPr>
        <w:sz w:val="18"/>
      </w:rPr>
      <w:instrText xml:space="preserve"> "YearUser" *\charformat </w:instrText>
    </w:r>
    <w:r w:rsidRPr="00651280">
      <w:fldChar w:fldCharType="separate"/>
    </w:r>
    <w:r w:rsidR="00621AEA" w:rsidRPr="00651280">
      <w:t>2005/06</w:t>
    </w:r>
    <w:r w:rsidRPr="00651280">
      <w:fldChar w:fldCharType="end"/>
    </w:r>
    <w:r w:rsidRPr="00651280">
      <w:t xml:space="preserve"> </w:t>
    </w:r>
    <w:r w:rsidRPr="00651280">
      <w:tab/>
      <w:t xml:space="preserve">mnr: </w:t>
    </w:r>
    <w:r w:rsidRPr="00651280">
      <w:fldChar w:fldCharType="begin" w:fldLock="1"/>
    </w:r>
    <w:r w:rsidRPr="00651280">
      <w:instrText xml:space="preserve"> DOCPROPERTY</w:instrText>
    </w:r>
    <w:r w:rsidRPr="00651280">
      <w:rPr>
        <w:sz w:val="18"/>
      </w:rPr>
      <w:instrText xml:space="preserve"> "Motionsnummer" *\charformat </w:instrText>
    </w:r>
    <w:r w:rsidRPr="00651280">
      <w:fldChar w:fldCharType="separate"/>
    </w:r>
    <w:r w:rsidR="00621AEA" w:rsidRPr="00651280">
      <w:t>L264</w:t>
    </w:r>
    <w:r w:rsidRPr="00651280">
      <w:fldChar w:fldCharType="end"/>
    </w:r>
    <w:r w:rsidRPr="00651280">
      <w:br/>
    </w:r>
    <w:r w:rsidRPr="00651280">
      <w:fldChar w:fldCharType="begin" w:fldLock="1"/>
    </w:r>
    <w:r w:rsidRPr="00651280">
      <w:instrText xml:space="preserve"> DOCPROPERTY</w:instrText>
    </w:r>
    <w:r w:rsidRPr="00651280">
      <w:rPr>
        <w:sz w:val="18"/>
      </w:rPr>
      <w:instrText xml:space="preserve"> "Samling" *\charformat </w:instrText>
    </w:r>
    <w:r w:rsidRPr="00651280">
      <w:fldChar w:fldCharType="end"/>
    </w:r>
    <w:r w:rsidRPr="00651280">
      <w:tab/>
      <w:t xml:space="preserve">pnr: </w:t>
    </w:r>
    <w:r w:rsidRPr="00651280">
      <w:fldChar w:fldCharType="begin" w:fldLock="1"/>
    </w:r>
    <w:r w:rsidRPr="00651280">
      <w:instrText xml:space="preserve"> DOCPROPERTY</w:instrText>
    </w:r>
    <w:r w:rsidRPr="00651280">
      <w:rPr>
        <w:sz w:val="18"/>
      </w:rPr>
      <w:instrText xml:space="preserve"> "Partinummer" *\charformat </w:instrText>
    </w:r>
    <w:r w:rsidRPr="00651280">
      <w:fldChar w:fldCharType="separate"/>
    </w:r>
    <w:r w:rsidR="00621AEA" w:rsidRPr="00651280">
      <w:t>v858</w:t>
    </w:r>
    <w:r w:rsidRPr="00651280">
      <w:fldChar w:fldCharType="end"/>
    </w:r>
  </w:p>
  <w:p w:rsidR="00664FFB" w:rsidRPr="00651280" w:rsidRDefault="00664FFB">
    <w:pPr>
      <w:pStyle w:val="FSHRub1"/>
    </w:pPr>
    <w:r w:rsidRPr="00651280">
      <w:t>Motion till riksdagen</w:t>
    </w:r>
    <w:r w:rsidRPr="00651280">
      <w:br/>
    </w:r>
    <w:r w:rsidRPr="00651280">
      <w:fldChar w:fldCharType="begin" w:fldLock="1"/>
    </w:r>
    <w:r w:rsidRPr="00651280">
      <w:instrText xml:space="preserve"> DOCPROPERTY "YearUser" *\charformat </w:instrText>
    </w:r>
    <w:r w:rsidRPr="00651280">
      <w:fldChar w:fldCharType="separate"/>
    </w:r>
    <w:r w:rsidR="00621AEA" w:rsidRPr="00651280">
      <w:t>2005/06</w:t>
    </w:r>
    <w:r w:rsidRPr="00651280">
      <w:fldChar w:fldCharType="end"/>
    </w:r>
    <w:r w:rsidRPr="00651280">
      <w:t>:</w:t>
    </w:r>
    <w:r w:rsidRPr="00651280">
      <w:fldChar w:fldCharType="begin" w:fldLock="1"/>
    </w:r>
    <w:r w:rsidRPr="00651280">
      <w:instrText xml:space="preserve"> DOCPROPERTY "Motionsnummer" *\charformat </w:instrText>
    </w:r>
    <w:r w:rsidRPr="00651280">
      <w:fldChar w:fldCharType="separate"/>
    </w:r>
    <w:r w:rsidR="00621AEA" w:rsidRPr="00651280">
      <w:t>L264</w:t>
    </w:r>
    <w:r w:rsidRPr="00651280">
      <w:fldChar w:fldCharType="end"/>
    </w:r>
  </w:p>
  <w:p w:rsidR="00664FFB" w:rsidRPr="00651280" w:rsidRDefault="00664FFB">
    <w:pPr>
      <w:pStyle w:val="FSHNormalS5"/>
    </w:pPr>
    <w:r w:rsidRPr="00651280">
      <w:fldChar w:fldCharType="begin" w:fldLock="1"/>
    </w:r>
    <w:r w:rsidRPr="00651280">
      <w:instrText xml:space="preserve"> DOCPROPERTY "MotionarText" *\charformat </w:instrText>
    </w:r>
    <w:r w:rsidRPr="00651280">
      <w:fldChar w:fldCharType="separate"/>
    </w:r>
    <w:r w:rsidR="00621AEA" w:rsidRPr="00651280">
      <w:t>av Tasso Stafilidis m.fl. (v)</w:t>
    </w:r>
    <w:r w:rsidRPr="00651280">
      <w:fldChar w:fldCharType="end"/>
    </w:r>
    <w:r w:rsidRPr="00651280">
      <w:br/>
    </w:r>
    <w:r w:rsidRPr="00651280">
      <w:fldChar w:fldCharType="begin" w:fldLock="1"/>
    </w:r>
    <w:r w:rsidRPr="00651280">
      <w:instrText xml:space="preserve"> DOCPROPERTY "SvarFrasKort" *\charformat </w:instrText>
    </w:r>
    <w:r w:rsidRPr="00651280">
      <w:fldChar w:fldCharType="end"/>
    </w:r>
  </w:p>
  <w:p w:rsidR="00664FFB" w:rsidRPr="00651280" w:rsidRDefault="00664FFB">
    <w:pPr>
      <w:pStyle w:val="FSHTitel"/>
    </w:pPr>
    <w:r w:rsidRPr="00651280">
      <w:fldChar w:fldCharType="begin" w:fldLock="1"/>
    </w:r>
    <w:r w:rsidRPr="00651280">
      <w:instrText xml:space="preserve"> DOCPROPERTY</w:instrText>
    </w:r>
    <w:r w:rsidRPr="00651280">
      <w:rPr>
        <w:sz w:val="18"/>
      </w:rPr>
      <w:instrText xml:space="preserve"> "RubrikSvar" *\charformat </w:instrText>
    </w:r>
    <w:r w:rsidRPr="00651280">
      <w:fldChar w:fldCharType="separate"/>
    </w:r>
    <w:r w:rsidR="00621AEA" w:rsidRPr="00651280">
      <w:t>Heteronormativitet och könsneutrala författningar</w:t>
    </w:r>
    <w:r w:rsidRPr="00651280">
      <w:fldChar w:fldCharType="end"/>
    </w:r>
  </w:p>
  <w:p w:rsidR="00664FFB" w:rsidRPr="00651280" w:rsidRDefault="00621AEA" w:rsidP="00664FFB">
    <w:pPr>
      <w:pStyle w:val="Normal00"/>
      <w:rPr>
        <w:i/>
      </w:rPr>
    </w:pPr>
    <w:r w:rsidRPr="0065128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E341B3A"/>
    <w:lvl w:ilvl="0" w:tplc="BC42C36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3576477">
    <w:abstractNumId w:val="13"/>
  </w:num>
  <w:num w:numId="2" w16cid:durableId="1230775453">
    <w:abstractNumId w:val="10"/>
  </w:num>
  <w:num w:numId="3" w16cid:durableId="1107503610">
    <w:abstractNumId w:val="11"/>
  </w:num>
  <w:num w:numId="4" w16cid:durableId="571938375">
    <w:abstractNumId w:val="12"/>
  </w:num>
  <w:num w:numId="5" w16cid:durableId="1240822051">
    <w:abstractNumId w:val="8"/>
  </w:num>
  <w:num w:numId="6" w16cid:durableId="395934079">
    <w:abstractNumId w:val="3"/>
  </w:num>
  <w:num w:numId="7" w16cid:durableId="1507480901">
    <w:abstractNumId w:val="2"/>
  </w:num>
  <w:num w:numId="8" w16cid:durableId="1971084422">
    <w:abstractNumId w:val="1"/>
  </w:num>
  <w:num w:numId="9" w16cid:durableId="1094128693">
    <w:abstractNumId w:val="0"/>
  </w:num>
  <w:num w:numId="10" w16cid:durableId="1896894227">
    <w:abstractNumId w:val="9"/>
  </w:num>
  <w:num w:numId="11" w16cid:durableId="1607344122">
    <w:abstractNumId w:val="7"/>
  </w:num>
  <w:num w:numId="12" w16cid:durableId="1680159110">
    <w:abstractNumId w:val="6"/>
  </w:num>
  <w:num w:numId="13" w16cid:durableId="424763914">
    <w:abstractNumId w:val="5"/>
  </w:num>
  <w:num w:numId="14" w16cid:durableId="1607149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2"/>
  </w:docVars>
  <w:rsids>
    <w:rsidRoot w:val="00E42345"/>
    <w:rsid w:val="00064BC3"/>
    <w:rsid w:val="00066775"/>
    <w:rsid w:val="00072FB9"/>
    <w:rsid w:val="00100531"/>
    <w:rsid w:val="001B1889"/>
    <w:rsid w:val="00201DFB"/>
    <w:rsid w:val="00212FF1"/>
    <w:rsid w:val="00230193"/>
    <w:rsid w:val="0025068A"/>
    <w:rsid w:val="002818D3"/>
    <w:rsid w:val="002C1AC8"/>
    <w:rsid w:val="002D11A8"/>
    <w:rsid w:val="0036784D"/>
    <w:rsid w:val="003F0A03"/>
    <w:rsid w:val="004A0504"/>
    <w:rsid w:val="004B3515"/>
    <w:rsid w:val="004E38D9"/>
    <w:rsid w:val="00536919"/>
    <w:rsid w:val="005B4E7F"/>
    <w:rsid w:val="005F11CB"/>
    <w:rsid w:val="00621AEA"/>
    <w:rsid w:val="00651280"/>
    <w:rsid w:val="00664FFB"/>
    <w:rsid w:val="00740D6D"/>
    <w:rsid w:val="00794149"/>
    <w:rsid w:val="007B67A7"/>
    <w:rsid w:val="007C6092"/>
    <w:rsid w:val="00895B61"/>
    <w:rsid w:val="008C6D5E"/>
    <w:rsid w:val="008C7410"/>
    <w:rsid w:val="00A053C6"/>
    <w:rsid w:val="00A30DBB"/>
    <w:rsid w:val="00B13BF0"/>
    <w:rsid w:val="00B27206"/>
    <w:rsid w:val="00B43846"/>
    <w:rsid w:val="00B627D3"/>
    <w:rsid w:val="00C066AB"/>
    <w:rsid w:val="00C1285C"/>
    <w:rsid w:val="00C27B7D"/>
    <w:rsid w:val="00C87893"/>
    <w:rsid w:val="00CC52B1"/>
    <w:rsid w:val="00DB015E"/>
    <w:rsid w:val="00DC6C70"/>
    <w:rsid w:val="00E22893"/>
    <w:rsid w:val="00E360DE"/>
    <w:rsid w:val="00E42345"/>
    <w:rsid w:val="00E75D28"/>
    <w:rsid w:val="00E84F25"/>
    <w:rsid w:val="00FC61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4966B0-FDA1-4466-9327-C06276A4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95B61"/>
    <w:pPr>
      <w:spacing w:after="250"/>
    </w:pPr>
  </w:style>
  <w:style w:type="paragraph" w:customStyle="1" w:styleId="Hemstlatt">
    <w:name w:val="Hemstl_att"/>
    <w:aliases w:val="HemstPunkt,HemstPunktFlera,HemställansPunkt,Förslagstext"/>
    <w:basedOn w:val="Normal"/>
    <w:next w:val="Normal"/>
    <w:rsid w:val="00664FF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F11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753</Words>
  <Characters>4512</Characters>
  <Application>Microsoft Office Word</Application>
  <DocSecurity>4</DocSecurity>
  <Lines>107</Lines>
  <Paragraphs>28</Paragraphs>
  <ScaleCrop>false</ScaleCrop>
  <HeadingPairs>
    <vt:vector size="2" baseType="variant">
      <vt:variant>
        <vt:lpstr>Rubrik</vt:lpstr>
      </vt:variant>
      <vt:variant>
        <vt:i4>1</vt:i4>
      </vt:variant>
    </vt:vector>
  </HeadingPairs>
  <TitlesOfParts>
    <vt:vector size="1" baseType="lpstr">
      <vt:lpstr>L264</vt:lpstr>
    </vt:vector>
  </TitlesOfParts>
  <Company>Riksdagen</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L264</dc:title>
  <dc:subject>L264</dc:subject>
  <dc:creator>Riksdagen</dc:creator>
  <cp:keywords>Riksdagen</cp:keywords>
  <dc:description/>
  <cp:lastModifiedBy>Lars Brink</cp:lastModifiedBy>
  <cp:revision>2</cp:revision>
  <cp:lastPrinted>2006-01-04T08:38:00Z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mot2000_423_2005-12-02</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Heteronormativitet och könsneutrala författningar</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Heteronormativitet och könsneutrala författningar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v858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Tasso Stafilidis m.fl. (v)</vt:lpwstr>
  </property>
  <property fmtid="{D5CDD505-2E9C-101B-9397-08002B2CF9AE}" pid="26" name="MotionarLista">
    <vt:lpwstr>Stafilidis, Tasso (v)\Dinamarca, Rossana (v)\Einarsson, Mats (v)\Holma, Siv (v)\Olsson, Rolf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Mats Einarsson (v), Siv Holma (v), Rolf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L264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dina.fraggidou@riksdagen.se</vt:lpwstr>
  </property>
  <property fmtid="{D5CDD505-2E9C-101B-9397-08002B2CF9AE}" pid="45" name="ReservUID">
    <vt:lpwstr>anna sund</vt:lpwstr>
  </property>
  <property fmtid="{D5CDD505-2E9C-101B-9397-08002B2CF9AE}" pid="46" name="MotionID">
    <vt:lpwstr>20052006000000000118000008580075</vt:lpwstr>
  </property>
  <property fmtid="{D5CDD505-2E9C-101B-9397-08002B2CF9AE}" pid="47" name="datum">
    <vt:lpwstr>050923</vt:lpwstr>
  </property>
  <property fmtid="{D5CDD505-2E9C-101B-9397-08002B2CF9AE}" pid="48" name="avsändar-e-post">
    <vt:lpwstr>dina.fraggidou@riksdagen.se</vt:lpwstr>
  </property>
  <property fmtid="{D5CDD505-2E9C-101B-9397-08002B2CF9AE}" pid="49" name="id">
    <vt:lpwstr>20052006000000000118000008580075</vt:lpwstr>
  </property>
  <property fmtid="{D5CDD505-2E9C-101B-9397-08002B2CF9AE}" pid="50" name="nummer">
    <vt:lpwstr>264</vt:lpwstr>
  </property>
  <property fmtid="{D5CDD505-2E9C-101B-9397-08002B2CF9AE}" pid="51" name="utskottsbeteckning">
    <vt:lpwstr>L</vt:lpwstr>
  </property>
</Properties>
</file>