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DB3" w:rsidRPr="00E44539" w:rsidRDefault="001D3DB3" w:rsidP="00BD25AC">
      <w:pPr>
        <w:pStyle w:val="Hemstlrubrik"/>
      </w:pPr>
      <w:r w:rsidRPr="00E44539">
        <w:t>Förslag till riksdagsbeslut</w:t>
      </w:r>
    </w:p>
    <w:p w:rsidR="001D3DB3" w:rsidRPr="00E44539" w:rsidRDefault="001D3DB3" w:rsidP="001D3DB3">
      <w:pPr>
        <w:pStyle w:val="Hemstlatt"/>
      </w:pPr>
      <w:r w:rsidRPr="00E44539">
        <w:t>Riksdagen tillkännager för regeringen som sin mening vad i motionen anförs om behovet av tillsyn och kontroll av tolkförmedlingarnas ver</w:t>
      </w:r>
      <w:r w:rsidRPr="00E44539">
        <w:t>k</w:t>
      </w:r>
      <w:r w:rsidRPr="00E44539">
        <w:t>samhet.</w:t>
      </w:r>
    </w:p>
    <w:p w:rsidR="00E84F25" w:rsidRPr="00E44539" w:rsidRDefault="007C6092" w:rsidP="00E22893">
      <w:pPr>
        <w:pStyle w:val="Rubrik1"/>
      </w:pPr>
      <w:r w:rsidRPr="00E44539">
        <w:t>Motivering</w:t>
      </w:r>
    </w:p>
    <w:p w:rsidR="001D3DB3" w:rsidRPr="00E44539" w:rsidRDefault="001D3DB3" w:rsidP="001D3DB3">
      <w:r w:rsidRPr="00E44539">
        <w:t>Tolkservice för främmande språk och teckenspråk är en nödvändig och mycket viktig del i samhället för att garantera rättssäkerheten och främja integrationen. Sedan 1970-talet har kommuner och stat i samverkan lagt grunden för samhällets tolkservice. Detta arbete har varit och är både långsi</w:t>
      </w:r>
      <w:r w:rsidRPr="00E44539">
        <w:t>k</w:t>
      </w:r>
      <w:r w:rsidRPr="00E44539">
        <w:t>tigt och målmedvetet och idag erbjuds tolkservice på mer än hundra språk.</w:t>
      </w:r>
    </w:p>
    <w:p w:rsidR="001D3DB3" w:rsidRPr="00E44539" w:rsidRDefault="001D3DB3" w:rsidP="00BD25AC">
      <w:pPr>
        <w:pStyle w:val="Normaltindrag"/>
      </w:pPr>
      <w:r w:rsidRPr="00E44539">
        <w:t>Utan något politiskt direktiv började dock år 1992 en privatisering av tol</w:t>
      </w:r>
      <w:r w:rsidRPr="00E44539">
        <w:t>k</w:t>
      </w:r>
      <w:r w:rsidRPr="00E44539">
        <w:t>förmedli</w:t>
      </w:r>
      <w:r w:rsidR="00BD25AC" w:rsidRPr="00E44539">
        <w:t>n</w:t>
      </w:r>
      <w:r w:rsidRPr="00E44539">
        <w:t>gsverksamheten. Detta har medfört ett flertal allvarliga brister i viktiga tolksituationer och 1999 kom Integrationsverket med förslag till vikt</w:t>
      </w:r>
      <w:r w:rsidRPr="00E44539">
        <w:t>i</w:t>
      </w:r>
      <w:r w:rsidRPr="00E44539">
        <w:t xml:space="preserve">ga ändringar. De åtgärder som föreslogs var bland annat ett förtydligande av </w:t>
      </w:r>
      <w:r w:rsidR="00BD25AC" w:rsidRPr="00E44539">
        <w:t>f</w:t>
      </w:r>
      <w:r w:rsidRPr="00E44539">
        <w:t>örvaltningslagen angående rätt till tolk, ett sammanhållet regelverk om sa</w:t>
      </w:r>
      <w:r w:rsidRPr="00E44539">
        <w:t>m</w:t>
      </w:r>
      <w:r w:rsidRPr="00E44539">
        <w:t>hällets tolkservice och de kompetenskrav som skall ställas på samhällstolkar samt obligatorisk registrering och tillsyn av tolkförmedlingar. 2001 tillsattes av regeringen en särskild utredare med uppgift at</w:t>
      </w:r>
      <w:r w:rsidR="00BD25AC" w:rsidRPr="00E44539">
        <w:t>t</w:t>
      </w:r>
      <w:r w:rsidRPr="00E44539">
        <w:t xml:space="preserve"> värdera behovet av tillsyn över tolkförmedlingar.</w:t>
      </w:r>
    </w:p>
    <w:p w:rsidR="001D3DB3" w:rsidRPr="00E44539" w:rsidRDefault="001D3DB3" w:rsidP="00BD25AC">
      <w:pPr>
        <w:pStyle w:val="Normaltindrag"/>
      </w:pPr>
      <w:r w:rsidRPr="00E44539">
        <w:t>De problem som idag finns i tolkverksamheten är att kvaliteten på tol</w:t>
      </w:r>
      <w:r w:rsidRPr="00E44539">
        <w:t>k</w:t>
      </w:r>
      <w:r w:rsidRPr="00E44539">
        <w:t>tjänsterna ibland åsidosätts till förmån för lägsta pris och att det förekommer bri</w:t>
      </w:r>
      <w:r w:rsidRPr="00E44539">
        <w:t>s</w:t>
      </w:r>
      <w:r w:rsidRPr="00E44539">
        <w:t>ter i upphandlingsförfarandet och i kontrollen av tolktjänsterna. Det finns också brister i tillgången på kvalificerade tolkar. Tolkförmedlingarna kan också i vissa fall ha svårt att upprätthålla god kvalitet och vara kostnadseffe</w:t>
      </w:r>
      <w:r w:rsidRPr="00E44539">
        <w:t>k</w:t>
      </w:r>
      <w:r w:rsidRPr="00E44539">
        <w:t>tiva när kundunderlaget i en enskild kommun inte är tillräckligt stort.</w:t>
      </w:r>
    </w:p>
    <w:p w:rsidR="00123B16" w:rsidRPr="00E44539" w:rsidRDefault="001D3DB3" w:rsidP="00BD25AC">
      <w:pPr>
        <w:pStyle w:val="Normaltindrag"/>
      </w:pPr>
      <w:r w:rsidRPr="00E44539">
        <w:t>Tolkservicen är viktig och myndigheterna måste kunna fullfölja sina up</w:t>
      </w:r>
      <w:r w:rsidRPr="00E44539">
        <w:t>p</w:t>
      </w:r>
      <w:r w:rsidRPr="00E44539">
        <w:t>gifter gentemot de</w:t>
      </w:r>
      <w:r w:rsidR="00BD25AC" w:rsidRPr="00E44539">
        <w:t>m</w:t>
      </w:r>
      <w:r w:rsidRPr="00E44539">
        <w:t xml:space="preserve"> som anlitar tjänsten och är i behov av tolkning. Det ska</w:t>
      </w:r>
      <w:r w:rsidR="00BD25AC" w:rsidRPr="00E44539">
        <w:t>ll</w:t>
      </w:r>
      <w:r w:rsidRPr="00E44539">
        <w:t xml:space="preserve"> vara tryggt att anlita någon som kan föra ens talan</w:t>
      </w:r>
      <w:r w:rsidR="00BD25AC" w:rsidRPr="00E44539">
        <w:t>,</w:t>
      </w:r>
      <w:r w:rsidRPr="00E44539">
        <w:t xml:space="preserve"> oavsett i vilket samma</w:t>
      </w:r>
      <w:r w:rsidRPr="00E44539">
        <w:t>n</w:t>
      </w:r>
      <w:r w:rsidRPr="00E44539">
        <w:lastRenderedPageBreak/>
        <w:t>hang och i vilken kommun personen befinner sig. Det föreligger en allvarlig risk att samhällets tolkservice är utan någon som helst statlig insyn eller til</w:t>
      </w:r>
      <w:r w:rsidRPr="00E44539">
        <w:t>l</w:t>
      </w:r>
      <w:r w:rsidRPr="00E44539">
        <w:t>syn.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D25AC" w:rsidRPr="00E44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D25AC" w:rsidRPr="00E44539" w:rsidRDefault="00BD25AC" w:rsidP="00BD25AC">
            <w:pPr>
              <w:pStyle w:val="UnderskriftDatum"/>
              <w:spacing w:before="240"/>
            </w:pPr>
            <w:r w:rsidRPr="00E44539">
              <w:t>Stockholm den 5 oktober 2005</w:t>
            </w:r>
          </w:p>
        </w:tc>
        <w:tc>
          <w:tcPr>
            <w:tcW w:w="3047" w:type="dxa"/>
          </w:tcPr>
          <w:p w:rsidR="00BD25AC" w:rsidRPr="00E44539" w:rsidRDefault="00BD25AC" w:rsidP="00BD25AC">
            <w:pPr>
              <w:pStyle w:val="Underskrifter"/>
              <w:spacing w:before="240"/>
            </w:pPr>
          </w:p>
        </w:tc>
      </w:tr>
      <w:tr w:rsidR="00BD25AC" w:rsidRPr="00E44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D25AC" w:rsidRPr="00E44539" w:rsidRDefault="00BD25AC" w:rsidP="00BD25AC">
            <w:pPr>
              <w:pStyle w:val="Underskrifter"/>
            </w:pPr>
            <w:r w:rsidRPr="00E44539">
              <w:t>Siw Wittgren-Ahl (s)</w:t>
            </w:r>
          </w:p>
        </w:tc>
        <w:tc>
          <w:tcPr>
            <w:tcW w:w="3047" w:type="dxa"/>
          </w:tcPr>
          <w:p w:rsidR="00BD25AC" w:rsidRPr="00E44539" w:rsidRDefault="00BD25AC" w:rsidP="00BD25AC">
            <w:pPr>
              <w:pStyle w:val="Underskrifter"/>
            </w:pPr>
            <w:r w:rsidRPr="00E44539">
              <w:t>Mariam Osman Sherifay (s)</w:t>
            </w:r>
          </w:p>
        </w:tc>
      </w:tr>
    </w:tbl>
    <w:p w:rsidR="001D3DB3" w:rsidRPr="00E44539" w:rsidRDefault="001D3DB3" w:rsidP="00BD25AC">
      <w:pPr>
        <w:pStyle w:val="Normaltindrag"/>
      </w:pPr>
    </w:p>
    <w:sectPr w:rsidR="001D3DB3" w:rsidRPr="00E44539" w:rsidSect="00BD2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063D" w:rsidRPr="00E44539" w:rsidRDefault="002F063D">
      <w:r w:rsidRPr="00E44539">
        <w:separator/>
      </w:r>
    </w:p>
  </w:endnote>
  <w:endnote w:type="continuationSeparator" w:id="0">
    <w:p w:rsidR="002F063D" w:rsidRPr="00E44539" w:rsidRDefault="002F063D">
      <w:r w:rsidRPr="00E445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8BD" w:rsidRPr="00E44539" w:rsidRDefault="00E44539" w:rsidP="00BD25AC">
    <w:pPr>
      <w:pStyle w:val="Sidfot"/>
    </w:pPr>
    <w:r w:rsidRPr="00E445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19343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5AC" w:rsidRDefault="00BD25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25AC" w:rsidRDefault="00BD25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E44539" w:rsidRDefault="00E44539" w:rsidP="00BD25AC">
    <w:pPr>
      <w:pStyle w:val="Sidfot"/>
    </w:pPr>
    <w:r w:rsidRPr="00E445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79918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5AC" w:rsidRDefault="00BD25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25AC" w:rsidRDefault="00BD25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E44539" w:rsidRDefault="00E44539" w:rsidP="00BD25AC">
    <w:pPr>
      <w:pStyle w:val="Sidfot"/>
    </w:pPr>
    <w:r w:rsidRPr="00E445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48445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5AC" w:rsidRDefault="00BD25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25AC" w:rsidRDefault="00BD25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063D" w:rsidRPr="00E44539" w:rsidRDefault="002F063D">
      <w:r w:rsidRPr="00E44539">
        <w:separator/>
      </w:r>
    </w:p>
  </w:footnote>
  <w:footnote w:type="continuationSeparator" w:id="0">
    <w:p w:rsidR="002F063D" w:rsidRPr="00E44539" w:rsidRDefault="002F063D">
      <w:r w:rsidRPr="00E445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8BD" w:rsidRPr="00E44539" w:rsidRDefault="00E44539" w:rsidP="00BD25AC">
    <w:pPr>
      <w:pStyle w:val="Sidhuvud"/>
    </w:pPr>
    <w:r w:rsidRPr="00E445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09012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5AC" w:rsidRDefault="00BD25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25AC" w:rsidRDefault="00BD25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E44539" w:rsidRDefault="00E44539" w:rsidP="00BD25AC">
    <w:pPr>
      <w:pStyle w:val="Sidhuvud"/>
    </w:pPr>
    <w:r w:rsidRPr="00E445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27301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5AC" w:rsidRDefault="00BD25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25AC" w:rsidRDefault="00BD25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25AC" w:rsidRPr="00E44539" w:rsidRDefault="00BD25AC">
    <w:pPr>
      <w:pStyle w:val="FSHNormal"/>
      <w:tabs>
        <w:tab w:val="right" w:pos="5840"/>
      </w:tabs>
    </w:pPr>
    <w:r w:rsidRPr="00E44539">
      <w:br/>
    </w:r>
    <w:r w:rsidRPr="00E44539">
      <w:fldChar w:fldCharType="begin" w:fldLock="1"/>
    </w:r>
    <w:r w:rsidRPr="00E44539">
      <w:instrText xml:space="preserve"> DOCPROPERTY</w:instrText>
    </w:r>
    <w:r w:rsidRPr="00E44539">
      <w:rPr>
        <w:sz w:val="18"/>
      </w:rPr>
      <w:instrText xml:space="preserve"> "YearUser" *\charformat </w:instrText>
    </w:r>
    <w:r w:rsidRPr="00E44539">
      <w:fldChar w:fldCharType="separate"/>
    </w:r>
    <w:r w:rsidRPr="00E44539">
      <w:t>2005/06</w:t>
    </w:r>
    <w:r w:rsidRPr="00E44539">
      <w:fldChar w:fldCharType="end"/>
    </w:r>
    <w:r w:rsidRPr="00E44539">
      <w:t xml:space="preserve"> </w:t>
    </w:r>
    <w:r w:rsidRPr="00E44539">
      <w:tab/>
      <w:t xml:space="preserve">mnr: </w:t>
    </w:r>
    <w:r w:rsidRPr="00E44539">
      <w:fldChar w:fldCharType="begin" w:fldLock="1"/>
    </w:r>
    <w:r w:rsidRPr="00E44539">
      <w:instrText xml:space="preserve"> DOCPROPERTY</w:instrText>
    </w:r>
    <w:r w:rsidRPr="00E44539">
      <w:rPr>
        <w:sz w:val="18"/>
      </w:rPr>
      <w:instrText xml:space="preserve"> "Motionsnummer" *\charformat </w:instrText>
    </w:r>
    <w:r w:rsidRPr="00E44539">
      <w:fldChar w:fldCharType="separate"/>
    </w:r>
    <w:r w:rsidRPr="00E44539">
      <w:t>Sf391</w:t>
    </w:r>
    <w:r w:rsidRPr="00E44539">
      <w:fldChar w:fldCharType="end"/>
    </w:r>
    <w:r w:rsidRPr="00E44539">
      <w:br/>
    </w:r>
    <w:r w:rsidRPr="00E44539">
      <w:fldChar w:fldCharType="begin" w:fldLock="1"/>
    </w:r>
    <w:r w:rsidRPr="00E44539">
      <w:instrText xml:space="preserve"> DOCPROPERTY</w:instrText>
    </w:r>
    <w:r w:rsidRPr="00E44539">
      <w:rPr>
        <w:sz w:val="18"/>
      </w:rPr>
      <w:instrText xml:space="preserve"> "Samling" *\charformat </w:instrText>
    </w:r>
    <w:r w:rsidRPr="00E44539">
      <w:fldChar w:fldCharType="end"/>
    </w:r>
    <w:r w:rsidRPr="00E44539">
      <w:tab/>
      <w:t xml:space="preserve">pnr: </w:t>
    </w:r>
    <w:r w:rsidRPr="00E44539">
      <w:fldChar w:fldCharType="begin" w:fldLock="1"/>
    </w:r>
    <w:r w:rsidRPr="00E44539">
      <w:instrText xml:space="preserve"> DOCPROPERTY</w:instrText>
    </w:r>
    <w:r w:rsidRPr="00E44539">
      <w:rPr>
        <w:sz w:val="18"/>
      </w:rPr>
      <w:instrText xml:space="preserve"> "Partinummer" *\charformat </w:instrText>
    </w:r>
    <w:r w:rsidRPr="00E44539">
      <w:fldChar w:fldCharType="separate"/>
    </w:r>
    <w:r w:rsidRPr="00E44539">
      <w:t>s49118</w:t>
    </w:r>
    <w:r w:rsidRPr="00E44539">
      <w:fldChar w:fldCharType="end"/>
    </w:r>
  </w:p>
  <w:p w:rsidR="00BD25AC" w:rsidRPr="00E44539" w:rsidRDefault="00BD25AC">
    <w:pPr>
      <w:pStyle w:val="FSHRub1"/>
    </w:pPr>
    <w:r w:rsidRPr="00E44539">
      <w:t>Motion till riksdagen</w:t>
    </w:r>
    <w:r w:rsidRPr="00E44539">
      <w:br/>
    </w:r>
    <w:r w:rsidRPr="00E44539">
      <w:fldChar w:fldCharType="begin" w:fldLock="1"/>
    </w:r>
    <w:r w:rsidRPr="00E44539">
      <w:instrText xml:space="preserve"> DOCPROPERTY "YearUser" *\charformat </w:instrText>
    </w:r>
    <w:r w:rsidRPr="00E44539">
      <w:fldChar w:fldCharType="separate"/>
    </w:r>
    <w:r w:rsidRPr="00E44539">
      <w:t>2005/06</w:t>
    </w:r>
    <w:r w:rsidRPr="00E44539">
      <w:fldChar w:fldCharType="end"/>
    </w:r>
    <w:r w:rsidRPr="00E44539">
      <w:t>:</w:t>
    </w:r>
    <w:r w:rsidRPr="00E44539">
      <w:fldChar w:fldCharType="begin" w:fldLock="1"/>
    </w:r>
    <w:r w:rsidRPr="00E44539">
      <w:instrText xml:space="preserve"> DOCPROPERTY "Motionsnummer" *\charformat </w:instrText>
    </w:r>
    <w:r w:rsidRPr="00E44539">
      <w:fldChar w:fldCharType="separate"/>
    </w:r>
    <w:r w:rsidRPr="00E44539">
      <w:t>Sf391</w:t>
    </w:r>
    <w:r w:rsidRPr="00E44539">
      <w:fldChar w:fldCharType="end"/>
    </w:r>
  </w:p>
  <w:p w:rsidR="00BD25AC" w:rsidRPr="00E44539" w:rsidRDefault="00BD25AC">
    <w:pPr>
      <w:pStyle w:val="FSHNormalS5"/>
    </w:pPr>
    <w:r w:rsidRPr="00E44539">
      <w:fldChar w:fldCharType="begin" w:fldLock="1"/>
    </w:r>
    <w:r w:rsidRPr="00E44539">
      <w:instrText xml:space="preserve"> DOCPROPERTY "MotionarText" *\charformat </w:instrText>
    </w:r>
    <w:r w:rsidRPr="00E44539">
      <w:fldChar w:fldCharType="separate"/>
    </w:r>
    <w:r w:rsidRPr="00E44539">
      <w:t>av Siw Wittgren-Ahl och Mariam Osman Sherifay (s)</w:t>
    </w:r>
    <w:r w:rsidRPr="00E44539">
      <w:fldChar w:fldCharType="end"/>
    </w:r>
    <w:r w:rsidRPr="00E44539">
      <w:br/>
    </w:r>
    <w:r w:rsidRPr="00E44539">
      <w:fldChar w:fldCharType="begin" w:fldLock="1"/>
    </w:r>
    <w:r w:rsidRPr="00E44539">
      <w:instrText xml:space="preserve"> DOCPROPERTY "SvarFrasKort" *\charformat </w:instrText>
    </w:r>
    <w:r w:rsidRPr="00E44539">
      <w:fldChar w:fldCharType="end"/>
    </w:r>
  </w:p>
  <w:p w:rsidR="00BD25AC" w:rsidRPr="00E44539" w:rsidRDefault="00BD25AC">
    <w:pPr>
      <w:pStyle w:val="FSHTitel"/>
    </w:pPr>
    <w:r w:rsidRPr="00E44539">
      <w:fldChar w:fldCharType="begin" w:fldLock="1"/>
    </w:r>
    <w:r w:rsidRPr="00E44539">
      <w:instrText xml:space="preserve"> DOCPROPERTY</w:instrText>
    </w:r>
    <w:r w:rsidRPr="00E44539">
      <w:rPr>
        <w:sz w:val="18"/>
      </w:rPr>
      <w:instrText xml:space="preserve"> "RubrikSvar" *\charformat </w:instrText>
    </w:r>
    <w:r w:rsidRPr="00E44539">
      <w:fldChar w:fldCharType="separate"/>
    </w:r>
    <w:r w:rsidRPr="00E44539">
      <w:t>Tolkservice</w:t>
    </w:r>
    <w:r w:rsidRPr="00E44539">
      <w:fldChar w:fldCharType="end"/>
    </w:r>
  </w:p>
  <w:p w:rsidR="00BD25AC" w:rsidRPr="00E44539" w:rsidRDefault="00BD25AC" w:rsidP="00BD25A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5622901">
    <w:abstractNumId w:val="13"/>
  </w:num>
  <w:num w:numId="2" w16cid:durableId="2049065345">
    <w:abstractNumId w:val="10"/>
  </w:num>
  <w:num w:numId="3" w16cid:durableId="903955205">
    <w:abstractNumId w:val="11"/>
  </w:num>
  <w:num w:numId="4" w16cid:durableId="1785805179">
    <w:abstractNumId w:val="12"/>
  </w:num>
  <w:num w:numId="5" w16cid:durableId="1844664049">
    <w:abstractNumId w:val="8"/>
  </w:num>
  <w:num w:numId="6" w16cid:durableId="460345031">
    <w:abstractNumId w:val="3"/>
  </w:num>
  <w:num w:numId="7" w16cid:durableId="1590235718">
    <w:abstractNumId w:val="2"/>
  </w:num>
  <w:num w:numId="8" w16cid:durableId="891891013">
    <w:abstractNumId w:val="1"/>
  </w:num>
  <w:num w:numId="9" w16cid:durableId="1845171787">
    <w:abstractNumId w:val="0"/>
  </w:num>
  <w:num w:numId="10" w16cid:durableId="1928885557">
    <w:abstractNumId w:val="9"/>
  </w:num>
  <w:num w:numId="11" w16cid:durableId="966474743">
    <w:abstractNumId w:val="7"/>
  </w:num>
  <w:num w:numId="12" w16cid:durableId="790056556">
    <w:abstractNumId w:val="6"/>
  </w:num>
  <w:num w:numId="13" w16cid:durableId="1253079295">
    <w:abstractNumId w:val="5"/>
  </w:num>
  <w:num w:numId="14" w16cid:durableId="622226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123B16"/>
    <w:rsid w:val="0003247D"/>
    <w:rsid w:val="0004381F"/>
    <w:rsid w:val="00064BC3"/>
    <w:rsid w:val="00066775"/>
    <w:rsid w:val="00072FB9"/>
    <w:rsid w:val="00100531"/>
    <w:rsid w:val="00123B16"/>
    <w:rsid w:val="001D3DB3"/>
    <w:rsid w:val="00201DFB"/>
    <w:rsid w:val="00204A63"/>
    <w:rsid w:val="00212FF1"/>
    <w:rsid w:val="00230193"/>
    <w:rsid w:val="0025068A"/>
    <w:rsid w:val="002818D3"/>
    <w:rsid w:val="002D11A8"/>
    <w:rsid w:val="002F063D"/>
    <w:rsid w:val="00445271"/>
    <w:rsid w:val="004A0504"/>
    <w:rsid w:val="004E38D9"/>
    <w:rsid w:val="0054324F"/>
    <w:rsid w:val="005B145B"/>
    <w:rsid w:val="006F58BD"/>
    <w:rsid w:val="00740CD4"/>
    <w:rsid w:val="00740D6D"/>
    <w:rsid w:val="00794149"/>
    <w:rsid w:val="007B67A7"/>
    <w:rsid w:val="007C6092"/>
    <w:rsid w:val="00A053C6"/>
    <w:rsid w:val="00B13BF0"/>
    <w:rsid w:val="00BD25AC"/>
    <w:rsid w:val="00C1285C"/>
    <w:rsid w:val="00C27B7D"/>
    <w:rsid w:val="00CF7A43"/>
    <w:rsid w:val="00D1174F"/>
    <w:rsid w:val="00DC6C70"/>
    <w:rsid w:val="00DD6191"/>
    <w:rsid w:val="00E22893"/>
    <w:rsid w:val="00E360DE"/>
    <w:rsid w:val="00E44539"/>
    <w:rsid w:val="00E75D28"/>
    <w:rsid w:val="00E84F25"/>
    <w:rsid w:val="00FA3374"/>
    <w:rsid w:val="00FA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B3ED44-6702-458B-A3CB-136962D3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123B16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BD25AC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299</Words>
  <Characters>1815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Sf391</vt:lpstr>
    </vt:vector>
  </TitlesOfParts>
  <Company>Riksdagen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Sf391</dc:title>
  <dc:subject>Sf391</dc:subject>
  <dc:creator>Riksdagen</dc:creator>
  <cp:keywords>Riksdagen</cp:keywords>
  <dc:description/>
  <cp:lastModifiedBy>Lars Brink</cp:lastModifiedBy>
  <cp:revision>2</cp:revision>
  <cp:lastPrinted>2005-12-13T11:09:00Z</cp:lastPrinted>
  <dcterms:created xsi:type="dcterms:W3CDTF">2025-12-16T20:53:00Z</dcterms:created>
  <dcterms:modified xsi:type="dcterms:W3CDTF">2025-12-16T20:53:00Z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Tolkservice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Tolkservice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s49118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Siw Wittgren-Ahl och Mariam Osman Sherifay (s)</vt:lpwstr>
  </property>
  <property fmtid="{D5CDD505-2E9C-101B-9397-08002B2CF9AE}" pid="26" name="MotionarLista">
    <vt:lpwstr>Wittgren-Ahl, Siw (s)\Osman Sherifay, Mariam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Mariam Osman Sherifay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ewa.forslund@riksdagen.se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20052006000000000115000491180069</vt:lpwstr>
  </property>
  <property fmtid="{D5CDD505-2E9C-101B-9397-08002B2CF9AE}" pid="47" name="datum">
    <vt:lpwstr>051005</vt:lpwstr>
  </property>
  <property fmtid="{D5CDD505-2E9C-101B-9397-08002B2CF9AE}" pid="48" name="avsändar-e-post">
    <vt:lpwstr>ewa.forslund@riksdagen.se</vt:lpwstr>
  </property>
  <property fmtid="{D5CDD505-2E9C-101B-9397-08002B2CF9AE}" pid="49" name="id">
    <vt:lpwstr>20052006000000000115000491180069</vt:lpwstr>
  </property>
  <property fmtid="{D5CDD505-2E9C-101B-9397-08002B2CF9AE}" pid="50" name="nummer">
    <vt:lpwstr>391</vt:lpwstr>
  </property>
  <property fmtid="{D5CDD505-2E9C-101B-9397-08002B2CF9AE}" pid="51" name="utskottsbeteckning">
    <vt:lpwstr>Sf</vt:lpwstr>
  </property>
</Properties>
</file>