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29476481" w:rsidR="0096348C" w:rsidRPr="00BA38FB" w:rsidRDefault="00FE0D25" w:rsidP="0096348C">
            <w:pPr>
              <w:rPr>
                <w:b/>
                <w:szCs w:val="24"/>
              </w:rPr>
            </w:pPr>
            <w:r>
              <w:rPr>
                <w:b/>
                <w:szCs w:val="24"/>
              </w:rPr>
              <w:t>UTSKOTTSSAMMANTRÄDE 20</w:t>
            </w:r>
            <w:r w:rsidR="00BB1303">
              <w:rPr>
                <w:b/>
                <w:szCs w:val="24"/>
              </w:rPr>
              <w:t>2</w:t>
            </w:r>
            <w:r w:rsidR="004E4321">
              <w:rPr>
                <w:b/>
                <w:szCs w:val="24"/>
              </w:rPr>
              <w:t>3</w:t>
            </w:r>
            <w:r w:rsidR="00723D66" w:rsidRPr="00BA38FB">
              <w:rPr>
                <w:b/>
                <w:szCs w:val="24"/>
              </w:rPr>
              <w:t>/</w:t>
            </w:r>
            <w:r w:rsidR="009D3BD1">
              <w:rPr>
                <w:b/>
                <w:szCs w:val="24"/>
              </w:rPr>
              <w:t>2</w:t>
            </w:r>
            <w:r w:rsidR="004E4321">
              <w:rPr>
                <w:b/>
                <w:szCs w:val="24"/>
              </w:rPr>
              <w:t>4</w:t>
            </w:r>
            <w:r w:rsidR="0096348C" w:rsidRPr="00BA38FB">
              <w:rPr>
                <w:b/>
                <w:szCs w:val="24"/>
              </w:rPr>
              <w:t>:</w:t>
            </w:r>
            <w:r w:rsidR="00692A21">
              <w:rPr>
                <w:b/>
                <w:szCs w:val="24"/>
              </w:rPr>
              <w:t>31</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0D23A557" w:rsidR="008E11E0" w:rsidRPr="00BA38FB" w:rsidRDefault="00C26E45" w:rsidP="0096348C">
            <w:pPr>
              <w:rPr>
                <w:szCs w:val="24"/>
              </w:rPr>
            </w:pPr>
            <w:r w:rsidRPr="00F27916">
              <w:rPr>
                <w:szCs w:val="24"/>
              </w:rPr>
              <w:t>20</w:t>
            </w:r>
            <w:r w:rsidR="00B27A57">
              <w:rPr>
                <w:szCs w:val="24"/>
              </w:rPr>
              <w:t>2</w:t>
            </w:r>
            <w:r w:rsidR="00692A21">
              <w:rPr>
                <w:szCs w:val="24"/>
              </w:rPr>
              <w:t>4</w:t>
            </w:r>
            <w:r w:rsidR="00B27A57">
              <w:rPr>
                <w:szCs w:val="24"/>
              </w:rPr>
              <w:t>-</w:t>
            </w:r>
            <w:r w:rsidR="00812339">
              <w:rPr>
                <w:szCs w:val="24"/>
              </w:rPr>
              <w:t>0</w:t>
            </w:r>
            <w:r w:rsidR="00692A21">
              <w:rPr>
                <w:szCs w:val="24"/>
              </w:rPr>
              <w:t>5</w:t>
            </w:r>
            <w:r w:rsidR="00B27A57">
              <w:rPr>
                <w:szCs w:val="24"/>
              </w:rPr>
              <w:t>-</w:t>
            </w:r>
            <w:r w:rsidR="00692A21">
              <w:rPr>
                <w:szCs w:val="24"/>
              </w:rPr>
              <w:t>16</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244C5130" w:rsidR="0096348C" w:rsidRPr="00BA38FB" w:rsidRDefault="004A591B" w:rsidP="0096348C">
            <w:pPr>
              <w:rPr>
                <w:szCs w:val="24"/>
              </w:rPr>
            </w:pPr>
            <w:r>
              <w:rPr>
                <w:szCs w:val="24"/>
              </w:rPr>
              <w:t>9</w:t>
            </w:r>
            <w:r w:rsidR="00B22051" w:rsidRPr="005874BB">
              <w:rPr>
                <w:szCs w:val="24"/>
              </w:rPr>
              <w:t>.</w:t>
            </w:r>
            <w:r w:rsidR="003D238E">
              <w:rPr>
                <w:szCs w:val="24"/>
              </w:rPr>
              <w:t>0</w:t>
            </w:r>
            <w:r w:rsidR="00C72D4B">
              <w:rPr>
                <w:szCs w:val="24"/>
              </w:rPr>
              <w:t>0</w:t>
            </w:r>
            <w:r w:rsidR="00615E83" w:rsidRPr="005874BB">
              <w:rPr>
                <w:szCs w:val="24"/>
              </w:rPr>
              <w:t>–</w:t>
            </w:r>
            <w:r>
              <w:rPr>
                <w:szCs w:val="24"/>
              </w:rPr>
              <w:t>1</w:t>
            </w:r>
            <w:r w:rsidR="001F0B38">
              <w:rPr>
                <w:szCs w:val="24"/>
              </w:rPr>
              <w:t>1</w:t>
            </w:r>
            <w:r>
              <w:rPr>
                <w:szCs w:val="24"/>
              </w:rPr>
              <w:t>.</w:t>
            </w:r>
            <w:r w:rsidR="001F0B38">
              <w:rPr>
                <w:szCs w:val="24"/>
              </w:rPr>
              <w:t>4</w:t>
            </w:r>
            <w:r>
              <w:rPr>
                <w:szCs w:val="24"/>
              </w:rPr>
              <w:t>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4436533F" w:rsidR="0096348C" w:rsidRPr="00BA38FB" w:rsidRDefault="0096348C" w:rsidP="0096348C">
            <w:pPr>
              <w:rPr>
                <w:szCs w:val="24"/>
              </w:rPr>
            </w:pPr>
            <w:r w:rsidRPr="00BA38FB">
              <w:rPr>
                <w:szCs w:val="24"/>
              </w:rPr>
              <w:t>Se bilaga</w:t>
            </w:r>
            <w:r w:rsidR="006A581A">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8B1645" w:rsidRPr="00BA38FB" w14:paraId="10BA8CB1" w14:textId="77777777" w:rsidTr="00A8050D">
        <w:trPr>
          <w:gridBefore w:val="1"/>
          <w:wBefore w:w="1206" w:type="dxa"/>
        </w:trPr>
        <w:tc>
          <w:tcPr>
            <w:tcW w:w="636" w:type="dxa"/>
          </w:tcPr>
          <w:p w14:paraId="40FED106" w14:textId="2D91CE0D" w:rsidR="008B1645" w:rsidRDefault="008B1645" w:rsidP="003B35EB">
            <w:pPr>
              <w:tabs>
                <w:tab w:val="left" w:pos="1701"/>
              </w:tabs>
              <w:rPr>
                <w:b/>
                <w:snapToGrid w:val="0"/>
                <w:szCs w:val="24"/>
              </w:rPr>
            </w:pPr>
            <w:r>
              <w:rPr>
                <w:b/>
                <w:snapToGrid w:val="0"/>
                <w:szCs w:val="24"/>
              </w:rPr>
              <w:t xml:space="preserve">§ </w:t>
            </w:r>
            <w:r w:rsidR="00932AB9">
              <w:rPr>
                <w:b/>
                <w:snapToGrid w:val="0"/>
                <w:szCs w:val="24"/>
              </w:rPr>
              <w:t>1</w:t>
            </w:r>
          </w:p>
        </w:tc>
        <w:tc>
          <w:tcPr>
            <w:tcW w:w="6947" w:type="dxa"/>
          </w:tcPr>
          <w:p w14:paraId="1B373DAF" w14:textId="4FFA586F" w:rsidR="008B1645" w:rsidRDefault="00CC4E7C" w:rsidP="008B1645">
            <w:pPr>
              <w:tabs>
                <w:tab w:val="left" w:pos="1701"/>
              </w:tabs>
              <w:rPr>
                <w:b/>
                <w:snapToGrid w:val="0"/>
                <w:szCs w:val="24"/>
              </w:rPr>
            </w:pPr>
            <w:r>
              <w:rPr>
                <w:b/>
                <w:snapToGrid w:val="0"/>
                <w:szCs w:val="24"/>
              </w:rPr>
              <w:t>Offentligt sammanträde</w:t>
            </w:r>
          </w:p>
          <w:p w14:paraId="521F7343" w14:textId="77777777" w:rsidR="00CC4E7C" w:rsidRDefault="00CC4E7C" w:rsidP="008B1645">
            <w:pPr>
              <w:tabs>
                <w:tab w:val="left" w:pos="1701"/>
              </w:tabs>
              <w:rPr>
                <w:b/>
                <w:snapToGrid w:val="0"/>
                <w:szCs w:val="24"/>
              </w:rPr>
            </w:pPr>
          </w:p>
          <w:p w14:paraId="1921472F" w14:textId="2CD109F2" w:rsidR="008B1645" w:rsidRDefault="00CC4E7C" w:rsidP="00FE6D09">
            <w:pPr>
              <w:tabs>
                <w:tab w:val="left" w:pos="1701"/>
              </w:tabs>
              <w:rPr>
                <w:bCs/>
                <w:snapToGrid w:val="0"/>
                <w:szCs w:val="24"/>
              </w:rPr>
            </w:pPr>
            <w:r w:rsidRPr="00CC4E7C">
              <w:rPr>
                <w:bCs/>
                <w:snapToGrid w:val="0"/>
                <w:szCs w:val="24"/>
              </w:rPr>
              <w:t>Utskottet</w:t>
            </w:r>
            <w:r>
              <w:rPr>
                <w:bCs/>
                <w:snapToGrid w:val="0"/>
                <w:szCs w:val="24"/>
              </w:rPr>
              <w:t xml:space="preserve"> höll ett offentligt sammanträde om </w:t>
            </w:r>
            <w:r w:rsidR="00692A21">
              <w:rPr>
                <w:bCs/>
                <w:snapToGrid w:val="0"/>
                <w:szCs w:val="24"/>
              </w:rPr>
              <w:t>överskul</w:t>
            </w:r>
            <w:r w:rsidR="000D6D5F">
              <w:rPr>
                <w:bCs/>
                <w:snapToGrid w:val="0"/>
                <w:szCs w:val="24"/>
              </w:rPr>
              <w:t>d</w:t>
            </w:r>
            <w:r w:rsidR="00692A21">
              <w:rPr>
                <w:bCs/>
                <w:snapToGrid w:val="0"/>
                <w:szCs w:val="24"/>
              </w:rPr>
              <w:t>sättning</w:t>
            </w:r>
            <w:r>
              <w:rPr>
                <w:bCs/>
                <w:snapToGrid w:val="0"/>
                <w:szCs w:val="24"/>
              </w:rPr>
              <w:t>.</w:t>
            </w:r>
          </w:p>
          <w:p w14:paraId="25A6110B" w14:textId="77777777" w:rsidR="00CC4E7C" w:rsidRDefault="00CC4E7C" w:rsidP="00FE6D09">
            <w:pPr>
              <w:tabs>
                <w:tab w:val="left" w:pos="1701"/>
              </w:tabs>
              <w:rPr>
                <w:bCs/>
                <w:snapToGrid w:val="0"/>
                <w:szCs w:val="24"/>
              </w:rPr>
            </w:pPr>
          </w:p>
          <w:p w14:paraId="295AC731" w14:textId="5FF5214F" w:rsidR="00CC4E7C" w:rsidRDefault="00CC4E7C" w:rsidP="00FE6D09">
            <w:pPr>
              <w:tabs>
                <w:tab w:val="left" w:pos="1701"/>
              </w:tabs>
              <w:rPr>
                <w:bCs/>
                <w:snapToGrid w:val="0"/>
                <w:szCs w:val="24"/>
              </w:rPr>
            </w:pPr>
            <w:r>
              <w:rPr>
                <w:bCs/>
                <w:snapToGrid w:val="0"/>
                <w:szCs w:val="24"/>
              </w:rPr>
              <w:t>Program och deltagarförteckning (inbjudna talare och gäster) för sammanträdet framgår av bilag</w:t>
            </w:r>
            <w:r w:rsidR="002E019C">
              <w:rPr>
                <w:bCs/>
                <w:snapToGrid w:val="0"/>
                <w:szCs w:val="24"/>
              </w:rPr>
              <w:t>a 2</w:t>
            </w:r>
            <w:r>
              <w:rPr>
                <w:bCs/>
                <w:snapToGrid w:val="0"/>
                <w:szCs w:val="24"/>
              </w:rPr>
              <w:t>.</w:t>
            </w:r>
          </w:p>
          <w:p w14:paraId="61E20B93" w14:textId="77777777" w:rsidR="00CC4E7C" w:rsidRDefault="00CC4E7C" w:rsidP="00FE6D09">
            <w:pPr>
              <w:tabs>
                <w:tab w:val="left" w:pos="1701"/>
              </w:tabs>
              <w:rPr>
                <w:bCs/>
                <w:snapToGrid w:val="0"/>
                <w:szCs w:val="24"/>
              </w:rPr>
            </w:pPr>
          </w:p>
          <w:p w14:paraId="0AA5ABC0" w14:textId="1A985ADA" w:rsidR="00CC4E7C" w:rsidRPr="00CC4E7C" w:rsidRDefault="00CC4E7C" w:rsidP="00FE6D09">
            <w:pPr>
              <w:tabs>
                <w:tab w:val="left" w:pos="1701"/>
              </w:tabs>
              <w:rPr>
                <w:bCs/>
                <w:snapToGrid w:val="0"/>
                <w:szCs w:val="24"/>
              </w:rPr>
            </w:pPr>
          </w:p>
        </w:tc>
      </w:tr>
      <w:tr w:rsidR="005368FD" w:rsidRPr="00BA38FB" w14:paraId="29C5E7A1" w14:textId="77777777" w:rsidTr="00A8050D">
        <w:tc>
          <w:tcPr>
            <w:tcW w:w="8789" w:type="dxa"/>
            <w:gridSpan w:val="3"/>
          </w:tcPr>
          <w:p w14:paraId="3DEAB39D" w14:textId="77777777" w:rsidR="0041735A" w:rsidRDefault="0041735A"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4BCD85F2" w14:textId="7C6A68F8" w:rsidR="005368FD" w:rsidRDefault="005368FD" w:rsidP="005368FD">
            <w:pPr>
              <w:tabs>
                <w:tab w:val="left" w:pos="1701"/>
              </w:tabs>
              <w:ind w:left="1275"/>
              <w:rPr>
                <w:szCs w:val="24"/>
              </w:rPr>
            </w:pPr>
          </w:p>
          <w:p w14:paraId="1949DA19" w14:textId="282FDAD5" w:rsidR="006F6415" w:rsidRDefault="006F6415" w:rsidP="005368FD">
            <w:pPr>
              <w:tabs>
                <w:tab w:val="left" w:pos="1701"/>
              </w:tabs>
              <w:ind w:left="1275"/>
              <w:rPr>
                <w:szCs w:val="24"/>
              </w:rPr>
            </w:pPr>
          </w:p>
          <w:p w14:paraId="4EEAE1A3" w14:textId="77777777" w:rsidR="00CC3328" w:rsidRPr="00BA38FB" w:rsidRDefault="00CC3328"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6AC1CFAD" w14:textId="05A5E2A6" w:rsidR="005368FD" w:rsidRDefault="005368FD" w:rsidP="005368FD">
            <w:pPr>
              <w:tabs>
                <w:tab w:val="left" w:pos="1701"/>
              </w:tabs>
              <w:ind w:left="1275"/>
              <w:rPr>
                <w:szCs w:val="24"/>
              </w:rPr>
            </w:pPr>
            <w:r w:rsidRPr="00D402D7">
              <w:rPr>
                <w:szCs w:val="24"/>
              </w:rPr>
              <w:t>Justeras den</w:t>
            </w:r>
            <w:r w:rsidR="00CC4E7C">
              <w:rPr>
                <w:szCs w:val="24"/>
              </w:rPr>
              <w:t xml:space="preserve"> 2</w:t>
            </w:r>
            <w:r w:rsidR="00692A21">
              <w:rPr>
                <w:szCs w:val="24"/>
              </w:rPr>
              <w:t>1</w:t>
            </w:r>
            <w:r w:rsidR="00CC4E7C">
              <w:rPr>
                <w:szCs w:val="24"/>
              </w:rPr>
              <w:t xml:space="preserve"> </w:t>
            </w:r>
            <w:r w:rsidR="00692A21">
              <w:rPr>
                <w:szCs w:val="24"/>
              </w:rPr>
              <w:t xml:space="preserve">maj </w:t>
            </w:r>
            <w:r w:rsidRPr="00930EB6">
              <w:rPr>
                <w:szCs w:val="24"/>
              </w:rPr>
              <w:t>202</w:t>
            </w:r>
            <w:r w:rsidR="00692A21">
              <w:rPr>
                <w:szCs w:val="24"/>
              </w:rPr>
              <w:t>4</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1CC1CD84"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51F606B6" w14:textId="77777777" w:rsidR="00112CBF" w:rsidRDefault="00112CBF" w:rsidP="005368FD">
            <w:pPr>
              <w:tabs>
                <w:tab w:val="left" w:pos="1701"/>
              </w:tabs>
              <w:ind w:left="1275"/>
              <w:rPr>
                <w:snapToGrid w:val="0"/>
                <w:szCs w:val="24"/>
              </w:rPr>
            </w:pPr>
          </w:p>
          <w:p w14:paraId="65CDE05E" w14:textId="77777777" w:rsidR="00240171" w:rsidRDefault="00240171" w:rsidP="005368FD">
            <w:pPr>
              <w:tabs>
                <w:tab w:val="left" w:pos="1701"/>
              </w:tabs>
              <w:ind w:left="1275"/>
              <w:rPr>
                <w:snapToGrid w:val="0"/>
                <w:szCs w:val="24"/>
              </w:rPr>
            </w:pPr>
          </w:p>
          <w:p w14:paraId="11C7571B" w14:textId="5A6A3084" w:rsidR="006F6415" w:rsidRDefault="006F6415" w:rsidP="005368FD">
            <w:pPr>
              <w:tabs>
                <w:tab w:val="left" w:pos="1701"/>
              </w:tabs>
              <w:ind w:left="1275"/>
              <w:rPr>
                <w:snapToGrid w:val="0"/>
                <w:szCs w:val="24"/>
              </w:rPr>
            </w:pPr>
          </w:p>
          <w:p w14:paraId="36D41E75" w14:textId="02A13491" w:rsidR="00112CBF" w:rsidRDefault="00112CBF" w:rsidP="005368FD">
            <w:pPr>
              <w:tabs>
                <w:tab w:val="left" w:pos="1701"/>
              </w:tabs>
              <w:ind w:left="1275"/>
              <w:rPr>
                <w:snapToGrid w:val="0"/>
                <w:szCs w:val="24"/>
              </w:rPr>
            </w:pPr>
          </w:p>
          <w:p w14:paraId="7D6A4BC7" w14:textId="77777777" w:rsidR="00112CBF" w:rsidRDefault="00112CBF"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10C6388A" w14:textId="77777777" w:rsidR="004A591B" w:rsidRDefault="004A591B">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4A591B">
        <w:tc>
          <w:tcPr>
            <w:tcW w:w="2906" w:type="dxa"/>
            <w:tcBorders>
              <w:top w:val="nil"/>
              <w:left w:val="nil"/>
              <w:bottom w:val="nil"/>
              <w:right w:val="nil"/>
            </w:tcBorders>
            <w:hideMark/>
          </w:tcPr>
          <w:p w14:paraId="1E747715" w14:textId="1D423A60"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E3D01AE" w:rsidR="00B46353" w:rsidRDefault="00B46353">
            <w:pPr>
              <w:tabs>
                <w:tab w:val="left" w:pos="1701"/>
              </w:tabs>
              <w:rPr>
                <w:b/>
                <w:sz w:val="22"/>
                <w:szCs w:val="22"/>
              </w:rPr>
            </w:pPr>
            <w:r>
              <w:rPr>
                <w:b/>
                <w:sz w:val="22"/>
                <w:szCs w:val="22"/>
              </w:rPr>
              <w:t>Bilaga</w:t>
            </w:r>
            <w:r w:rsidR="002649DE">
              <w:rPr>
                <w:b/>
                <w:sz w:val="22"/>
                <w:szCs w:val="22"/>
              </w:rPr>
              <w:t xml:space="preserve"> 1</w:t>
            </w:r>
          </w:p>
          <w:p w14:paraId="5CE8713C" w14:textId="327E6236" w:rsidR="00B46353" w:rsidRDefault="00B46353">
            <w:pPr>
              <w:tabs>
                <w:tab w:val="left" w:pos="1701"/>
              </w:tabs>
              <w:rPr>
                <w:sz w:val="22"/>
                <w:szCs w:val="22"/>
              </w:rPr>
            </w:pPr>
            <w:r>
              <w:rPr>
                <w:sz w:val="22"/>
                <w:szCs w:val="22"/>
              </w:rPr>
              <w:t>till protokoll 202</w:t>
            </w:r>
            <w:r w:rsidR="00A8050D">
              <w:rPr>
                <w:sz w:val="22"/>
                <w:szCs w:val="22"/>
              </w:rPr>
              <w:t>3</w:t>
            </w:r>
            <w:r>
              <w:rPr>
                <w:sz w:val="22"/>
                <w:szCs w:val="22"/>
              </w:rPr>
              <w:t>/2</w:t>
            </w:r>
            <w:r w:rsidR="00A8050D">
              <w:rPr>
                <w:sz w:val="22"/>
                <w:szCs w:val="22"/>
              </w:rPr>
              <w:t>4</w:t>
            </w:r>
            <w:r>
              <w:rPr>
                <w:sz w:val="22"/>
                <w:szCs w:val="22"/>
              </w:rPr>
              <w:t>:</w:t>
            </w:r>
            <w:r w:rsidR="00692A21">
              <w:rPr>
                <w:sz w:val="22"/>
                <w:szCs w:val="22"/>
              </w:rPr>
              <w:t>31</w:t>
            </w:r>
          </w:p>
        </w:tc>
      </w:tr>
      <w:tr w:rsidR="002F0F2F" w:rsidRPr="00504D1A" w14:paraId="51FCD3BB" w14:textId="77777777" w:rsidTr="004A591B">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2BCB3A5B"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CC3328">
              <w:rPr>
                <w:sz w:val="22"/>
                <w:szCs w:val="22"/>
              </w:rPr>
              <w:t>§ 1</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2946F01E"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5DF208C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3B0585FD"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63A48EC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FF0E81" w:rsidRPr="00504D1A" w14:paraId="745BF17A"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FF0E81" w:rsidRPr="00504D1A" w:rsidRDefault="00FF0E81" w:rsidP="00FF0E81">
            <w:pPr>
              <w:tabs>
                <w:tab w:val="left" w:pos="1701"/>
              </w:tabs>
              <w:rPr>
                <w:sz w:val="22"/>
                <w:szCs w:val="22"/>
                <w:lang w:val="en-US"/>
              </w:rPr>
            </w:pPr>
            <w:r>
              <w:rPr>
                <w:snapToGrid w:val="0"/>
                <w:sz w:val="22"/>
                <w:szCs w:val="22"/>
                <w:lang w:val="en-US"/>
              </w:rPr>
              <w:t xml:space="preserve">Malcolm </w:t>
            </w:r>
            <w:proofErr w:type="spellStart"/>
            <w:r>
              <w:rPr>
                <w:snapToGrid w:val="0"/>
                <w:sz w:val="22"/>
                <w:szCs w:val="22"/>
                <w:lang w:val="en-US"/>
              </w:rPr>
              <w:t>Momodou</w:t>
            </w:r>
            <w:proofErr w:type="spellEnd"/>
            <w:r>
              <w:rPr>
                <w:snapToGrid w:val="0"/>
                <w:sz w:val="22"/>
                <w:szCs w:val="22"/>
                <w:lang w:val="en-US"/>
              </w:rPr>
              <w:t xml:space="preserve"> </w:t>
            </w:r>
            <w:proofErr w:type="spellStart"/>
            <w:r>
              <w:rPr>
                <w:snapToGrid w:val="0"/>
                <w:sz w:val="22"/>
                <w:szCs w:val="22"/>
                <w:lang w:val="en-US"/>
              </w:rPr>
              <w:t>Jallow</w:t>
            </w:r>
            <w:proofErr w:type="spellEnd"/>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436AC36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5EA8175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10CB347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3B679BA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21A7BF6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7BB6988"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Mikael </w:t>
            </w:r>
            <w:proofErr w:type="spellStart"/>
            <w:r>
              <w:rPr>
                <w:sz w:val="22"/>
                <w:szCs w:val="22"/>
                <w:lang w:val="en-US"/>
              </w:rPr>
              <w:t>Eskilandersson</w:t>
            </w:r>
            <w:proofErr w:type="spellEnd"/>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171967E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2D0AEC5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0115668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19520B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6BEF6D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2854C6B5" w:rsidR="00FF0E81"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2D579B8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2488C0C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63A0A28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44B4B56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4F51C1F"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1ED3737C"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6920212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277FB3C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51B4FDF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4F68E1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CCD11D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517268A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1417004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3551898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10A56CF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5C76A2A"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AEDA798" w14:textId="3F41A493" w:rsidR="00FF0E81" w:rsidRPr="00504D1A"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24AD7EA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689E86F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1853F9B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2D25A5B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672E07C"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66C31FE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06F4573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648CC1D1"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2EE00E2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CB1D4D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0143B36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0CCF0E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E03E8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66AC37A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465B01A"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03C0F07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3F859C1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2B42DF8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1D46414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D99AFEC"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C8C87BD" w14:textId="27CFD6AD" w:rsidR="00FF0E81"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FF0E81" w:rsidRDefault="00855347"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29E4FE3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0D484E0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139D1C0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BD69EF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BC0B12D"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7522EFF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2FE4BC9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296C0411"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50FA326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A42CF29"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5210047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437747F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611D7DF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585C1EF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D6EDD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B0E41C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05B27A6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51ECD4F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4B8895E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2D6A3B7"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5757D95B" w:rsidR="00FF0E81"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30E26F7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79DB83F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5639DF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5CFEDF1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23632C1"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53E900A7" w14:textId="586C9DE2" w:rsidR="00FF0E81"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lang w:val="en-US"/>
              </w:rPr>
              <w:t>Björn Tidland</w:t>
            </w:r>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CCAEA66" w14:textId="56D9DCE6" w:rsidR="00FF0E81" w:rsidRDefault="002E019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0FCE1AD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76CC1EF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39C1C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38C04C3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1294BC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FF0E81" w:rsidRPr="00AA5DB3" w:rsidRDefault="00FF0E81" w:rsidP="00FF0E81">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70A3641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2BE44E7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FEFC1A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0E7994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FC65C07"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08AB1E8F" w:rsidR="00FF0E81" w:rsidRPr="00504D1A" w:rsidRDefault="00692A21" w:rsidP="00FF0E81">
            <w:pPr>
              <w:tabs>
                <w:tab w:val="left" w:pos="1701"/>
              </w:tabs>
              <w:rPr>
                <w:sz w:val="22"/>
                <w:szCs w:val="22"/>
              </w:rPr>
            </w:pPr>
            <w:r>
              <w:rPr>
                <w:snapToGrid w:val="0"/>
                <w:sz w:val="22"/>
                <w:szCs w:val="22"/>
              </w:rPr>
              <w:t xml:space="preserve">Gulan </w:t>
            </w:r>
            <w:proofErr w:type="spellStart"/>
            <w:r>
              <w:rPr>
                <w:snapToGrid w:val="0"/>
                <w:sz w:val="22"/>
                <w:szCs w:val="22"/>
              </w:rPr>
              <w:t>Avci</w:t>
            </w:r>
            <w:proofErr w:type="spellEnd"/>
            <w:r w:rsidR="00FF0E81" w:rsidRPr="00504D1A">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48C64D3D" w14:textId="5A0BC6A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38ED443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412B65C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C44F8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4743313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DB4831F"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AF71EA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DC712A0" w:rsidR="00FF0E81" w:rsidRPr="00504D1A" w:rsidRDefault="00CC4E7C" w:rsidP="00FF0E81">
            <w:pPr>
              <w:tabs>
                <w:tab w:val="left" w:pos="1701"/>
              </w:tabs>
              <w:rPr>
                <w:sz w:val="22"/>
                <w:szCs w:val="22"/>
                <w:lang w:val="en-US"/>
              </w:rPr>
            </w:pPr>
            <w:r>
              <w:rPr>
                <w:snapToGrid w:val="0"/>
                <w:sz w:val="22"/>
                <w:szCs w:val="22"/>
                <w:lang w:val="en-US"/>
              </w:rPr>
              <w:t xml:space="preserve">Sara </w:t>
            </w:r>
            <w:proofErr w:type="spellStart"/>
            <w:r>
              <w:rPr>
                <w:snapToGrid w:val="0"/>
                <w:sz w:val="22"/>
                <w:szCs w:val="22"/>
                <w:lang w:val="en-US"/>
              </w:rPr>
              <w:t>Gille</w:t>
            </w:r>
            <w:proofErr w:type="spellEnd"/>
            <w:r w:rsidR="00FF0E81" w:rsidRPr="00504D1A">
              <w:rPr>
                <w:snapToGrid w:val="0"/>
                <w:sz w:val="22"/>
                <w:szCs w:val="22"/>
                <w:lang w:val="en-US"/>
              </w:rPr>
              <w:t xml:space="preserve"> (S</w:t>
            </w:r>
            <w:r w:rsidR="00FF0E81">
              <w:rPr>
                <w:snapToGrid w:val="0"/>
                <w:sz w:val="22"/>
                <w:szCs w:val="22"/>
                <w:lang w:val="en-US"/>
              </w:rPr>
              <w:t>D</w:t>
            </w:r>
            <w:r w:rsidR="00FF0E81"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6D28E71"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FF0E81" w:rsidRPr="00504D1A" w:rsidRDefault="00FF0E81" w:rsidP="00FF0E81">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0C883A0D" w:rsidR="00FF0E81" w:rsidRPr="00E25BF7" w:rsidRDefault="001F0B38"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71A796F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31E9CE9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26CD6D6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015EA43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F965B4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FF0E81" w:rsidRPr="00504D1A" w:rsidRDefault="00FF0E81" w:rsidP="00FF0E81">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032418EC" w:rsidR="00FF0E81" w:rsidRPr="00E25BF7" w:rsidRDefault="001F0B38"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57CCB76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42C051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1E711B2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4556651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628A6DF"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FF0E81" w:rsidRPr="00504D1A" w:rsidRDefault="00FF0E81" w:rsidP="00FF0E81">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EEFC853"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FF0E81" w:rsidRPr="00504D1A" w:rsidRDefault="00FF0E81" w:rsidP="00FF0E81">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3AFCA4B2"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741340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FF0E81" w:rsidRPr="00504D1A" w:rsidRDefault="00FF0E81" w:rsidP="00FF0E81">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7131F6D"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FF0E81" w:rsidRPr="00504D1A" w:rsidRDefault="00FF0E81" w:rsidP="00FF0E81">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0CD751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FF0E81" w:rsidRPr="00504D1A" w:rsidRDefault="00FF0E81" w:rsidP="00FF0E81">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8F0A241" w14:textId="77777777" w:rsidTr="004A591B">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172BD2FB" w:rsidR="00FF0E81" w:rsidRPr="00504D1A" w:rsidRDefault="00692A21" w:rsidP="00FF0E81">
            <w:pPr>
              <w:tabs>
                <w:tab w:val="left" w:pos="1701"/>
              </w:tabs>
              <w:rPr>
                <w:snapToGrid w:val="0"/>
                <w:sz w:val="22"/>
                <w:szCs w:val="22"/>
              </w:rPr>
            </w:pPr>
            <w:r>
              <w:rPr>
                <w:snapToGrid w:val="0"/>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9722F8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FF0E81" w:rsidRPr="00504D1A" w:rsidRDefault="00FF0E81" w:rsidP="00FF0E81">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7876EF7"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FF0E81" w:rsidRPr="00504D1A" w:rsidRDefault="00FF0E81" w:rsidP="00FF0E81">
            <w:pPr>
              <w:tabs>
                <w:tab w:val="left" w:pos="1701"/>
              </w:tabs>
              <w:rPr>
                <w:snapToGrid w:val="0"/>
                <w:sz w:val="22"/>
                <w:szCs w:val="22"/>
              </w:rPr>
            </w:pPr>
            <w:r>
              <w:rPr>
                <w:snapToGrid w:val="0"/>
                <w:sz w:val="22"/>
                <w:szCs w:val="22"/>
              </w:rPr>
              <w:t xml:space="preserve">Ulrika </w:t>
            </w:r>
            <w:proofErr w:type="spellStart"/>
            <w:r>
              <w:rPr>
                <w:snapToGrid w:val="0"/>
                <w:sz w:val="22"/>
                <w:szCs w:val="22"/>
              </w:rPr>
              <w:t>Heindorff</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93B682B"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1B8C722" w14:textId="3E9430EB" w:rsidR="00FF0E81" w:rsidRPr="00504D1A" w:rsidRDefault="00692A21" w:rsidP="00FF0E81">
            <w:pPr>
              <w:tabs>
                <w:tab w:val="left" w:pos="1701"/>
              </w:tabs>
              <w:rPr>
                <w:snapToGrid w:val="0"/>
                <w:sz w:val="22"/>
                <w:szCs w:val="22"/>
              </w:rPr>
            </w:pPr>
            <w:r>
              <w:rPr>
                <w:snapToGrid w:val="0"/>
                <w:sz w:val="22"/>
                <w:szCs w:val="22"/>
              </w:rPr>
              <w:t>Andreas Lennkvist Manriquez</w:t>
            </w:r>
            <w:r w:rsidR="00FF0E81">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226DB650" w:rsidR="00FF0E81" w:rsidRPr="00504D1A" w:rsidRDefault="001F0B38"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017C318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79670D7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641AF64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84C59B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152B41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FF0E81" w:rsidRPr="00504D1A" w:rsidRDefault="00FF0E81" w:rsidP="00FF0E81">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FD5C9B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FF0E81" w:rsidRPr="00504D1A" w:rsidRDefault="00FF0E81" w:rsidP="00FF0E81">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5625757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0E3595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4D9A892" w14:textId="6395E897" w:rsidR="00FF0E81" w:rsidRDefault="00692A21" w:rsidP="00FF0E81">
            <w:pPr>
              <w:tabs>
                <w:tab w:val="left" w:pos="1701"/>
              </w:tabs>
              <w:rPr>
                <w:snapToGrid w:val="0"/>
                <w:sz w:val="22"/>
                <w:szCs w:val="22"/>
              </w:rPr>
            </w:pPr>
            <w:r>
              <w:rPr>
                <w:snapToGrid w:val="0"/>
                <w:sz w:val="22"/>
                <w:szCs w:val="22"/>
              </w:rPr>
              <w:t>Patrik Karlson</w:t>
            </w:r>
            <w:r w:rsidR="00FF0E81">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0D24E56C" w14:textId="09470A52" w:rsidR="00FF0E81" w:rsidRPr="00504D1A" w:rsidRDefault="002E019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B41DA4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FF0E81" w:rsidRPr="00504D1A" w:rsidRDefault="00FF0E81" w:rsidP="00FF0E81">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0BBBF1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FF0E81" w:rsidRPr="00504D1A" w:rsidRDefault="00FF0E81" w:rsidP="00FF0E81">
            <w:pPr>
              <w:tabs>
                <w:tab w:val="left" w:pos="1701"/>
              </w:tabs>
              <w:rPr>
                <w:snapToGrid w:val="0"/>
                <w:sz w:val="22"/>
                <w:szCs w:val="22"/>
              </w:rPr>
            </w:pPr>
            <w:proofErr w:type="spellStart"/>
            <w:r>
              <w:rPr>
                <w:snapToGrid w:val="0"/>
                <w:sz w:val="22"/>
                <w:szCs w:val="22"/>
              </w:rPr>
              <w:t>Arin</w:t>
            </w:r>
            <w:proofErr w:type="spellEnd"/>
            <w:r>
              <w:rPr>
                <w:snapToGrid w:val="0"/>
                <w:sz w:val="22"/>
                <w:szCs w:val="22"/>
              </w:rPr>
              <w:t xml:space="preserve"> </w:t>
            </w:r>
            <w:proofErr w:type="spellStart"/>
            <w:r>
              <w:rPr>
                <w:snapToGrid w:val="0"/>
                <w:sz w:val="22"/>
                <w:szCs w:val="22"/>
              </w:rPr>
              <w:t>Karapet</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6E097AAF"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2D9DE7E3" w14:textId="3E2FE1D9" w:rsidR="00FF0E81" w:rsidRPr="00504D1A" w:rsidRDefault="00692A21" w:rsidP="00FF0E81">
            <w:pPr>
              <w:tabs>
                <w:tab w:val="left" w:pos="1701"/>
              </w:tabs>
              <w:rPr>
                <w:snapToGrid w:val="0"/>
                <w:sz w:val="22"/>
                <w:szCs w:val="22"/>
              </w:rPr>
            </w:pPr>
            <w:r>
              <w:rPr>
                <w:snapToGrid w:val="0"/>
                <w:sz w:val="22"/>
                <w:szCs w:val="22"/>
              </w:rPr>
              <w:t>Andrea Andersson Tay</w:t>
            </w:r>
            <w:r w:rsidR="00FF0E81">
              <w:rPr>
                <w:snapToGrid w:val="0"/>
                <w:sz w:val="22"/>
                <w:szCs w:val="22"/>
              </w:rPr>
              <w:t xml:space="preserve">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B75CB1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FF0E81" w:rsidRPr="00504D1A" w:rsidRDefault="00FF0E81" w:rsidP="00FF0E81">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FFBAA95"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FF0E81" w:rsidRPr="00504D1A" w:rsidRDefault="00FF0E81" w:rsidP="00FF0E81">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7F6BB6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FF0E81" w:rsidRPr="00504D1A" w:rsidRDefault="00FF0E81" w:rsidP="00FF0E81">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3D51480"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FF0E81" w:rsidRPr="00504D1A" w:rsidRDefault="00FF0E81" w:rsidP="00FF0E81">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A47638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FF0E81" w:rsidRPr="00504D1A" w:rsidRDefault="00FF0E81" w:rsidP="00FF0E81">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B5D944"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FF0E81" w:rsidRPr="00504D1A" w:rsidRDefault="00FF0E81" w:rsidP="00FF0E81">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3030CAE"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FF0E81" w:rsidRDefault="00FF0E81" w:rsidP="00FF0E81">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62A25A"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FF0E81" w:rsidRDefault="00FF0E81" w:rsidP="00FF0E81">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92A21" w:rsidRPr="00504D1A" w14:paraId="109C75ED"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530B5613" w14:textId="7EF28715" w:rsidR="00692A21" w:rsidRDefault="00692A21" w:rsidP="00FF0E81">
            <w:pPr>
              <w:tabs>
                <w:tab w:val="left" w:pos="1701"/>
              </w:tabs>
              <w:rPr>
                <w:snapToGrid w:val="0"/>
                <w:sz w:val="22"/>
                <w:szCs w:val="22"/>
              </w:rPr>
            </w:pPr>
            <w:r>
              <w:rPr>
                <w:snapToGrid w:val="0"/>
                <w:sz w:val="22"/>
                <w:szCs w:val="22"/>
              </w:rPr>
              <w:t>Angelica Lundberg (SD)</w:t>
            </w:r>
          </w:p>
        </w:tc>
        <w:tc>
          <w:tcPr>
            <w:tcW w:w="356" w:type="dxa"/>
            <w:tcBorders>
              <w:top w:val="single" w:sz="6" w:space="0" w:color="auto"/>
              <w:left w:val="single" w:sz="6" w:space="0" w:color="auto"/>
              <w:bottom w:val="single" w:sz="4" w:space="0" w:color="auto"/>
              <w:right w:val="single" w:sz="6" w:space="0" w:color="auto"/>
            </w:tcBorders>
          </w:tcPr>
          <w:p w14:paraId="74F20BB6" w14:textId="696956F9" w:rsidR="00692A21" w:rsidRPr="00504D1A" w:rsidRDefault="002E019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14:paraId="04B84C24"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4DC0D8"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EBE80D"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31FC6F"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AE13A2"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33D125"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EB4120"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0A2E2373"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129672"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F225894"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3ACCBFB"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1A2817"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80ADE9" w14:textId="77777777" w:rsidR="00692A21" w:rsidRPr="00504D1A" w:rsidRDefault="00692A2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A9B845B" w14:textId="77777777" w:rsidTr="004A591B">
        <w:trPr>
          <w:trHeight w:val="263"/>
        </w:trPr>
        <w:tc>
          <w:tcPr>
            <w:tcW w:w="2906" w:type="dxa"/>
            <w:tcBorders>
              <w:top w:val="nil"/>
              <w:left w:val="nil"/>
              <w:bottom w:val="nil"/>
              <w:right w:val="nil"/>
            </w:tcBorders>
            <w:hideMark/>
          </w:tcPr>
          <w:p w14:paraId="0D74FCE2" w14:textId="1A583ED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FF0E81" w:rsidRPr="00504D1A" w14:paraId="4A13B87A" w14:textId="77777777" w:rsidTr="004A591B">
        <w:trPr>
          <w:trHeight w:val="262"/>
        </w:trPr>
        <w:tc>
          <w:tcPr>
            <w:tcW w:w="2906" w:type="dxa"/>
            <w:tcBorders>
              <w:top w:val="nil"/>
              <w:left w:val="nil"/>
              <w:bottom w:val="nil"/>
              <w:right w:val="nil"/>
            </w:tcBorders>
            <w:hideMark/>
          </w:tcPr>
          <w:p w14:paraId="1B317193" w14:textId="4670858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3DD9A367" w14:textId="4BEF6DE5" w:rsidR="00394DE1" w:rsidRDefault="00394DE1" w:rsidP="001947D8">
      <w:pPr>
        <w:widowControl/>
        <w:rPr>
          <w:b/>
        </w:rPr>
      </w:pPr>
    </w:p>
    <w:p w14:paraId="3B57DAA9" w14:textId="77777777" w:rsidR="00394DE1" w:rsidRDefault="00394DE1">
      <w:pPr>
        <w:widowControl/>
        <w:rPr>
          <w:b/>
        </w:rPr>
      </w:pPr>
      <w:r>
        <w:rPr>
          <w:b/>
        </w:rPr>
        <w:br w:type="page"/>
      </w:r>
    </w:p>
    <w:p w14:paraId="5ED9D4E4" w14:textId="6428444A" w:rsidR="00394DE1" w:rsidRDefault="00394DE1" w:rsidP="00394DE1">
      <w:pPr>
        <w:tabs>
          <w:tab w:val="left" w:pos="1701"/>
        </w:tabs>
        <w:rPr>
          <w:b/>
          <w:sz w:val="22"/>
          <w:szCs w:val="22"/>
        </w:rPr>
      </w:pPr>
      <w:r>
        <w:rPr>
          <w:b/>
        </w:rPr>
        <w:lastRenderedPageBreak/>
        <w:tab/>
      </w:r>
      <w:r>
        <w:rPr>
          <w:b/>
        </w:rPr>
        <w:tab/>
      </w:r>
      <w:r>
        <w:rPr>
          <w:b/>
        </w:rPr>
        <w:tab/>
      </w:r>
      <w:r>
        <w:rPr>
          <w:b/>
        </w:rPr>
        <w:tab/>
      </w:r>
      <w:r>
        <w:rPr>
          <w:b/>
          <w:sz w:val="22"/>
          <w:szCs w:val="22"/>
        </w:rPr>
        <w:t>Bilaga 2</w:t>
      </w:r>
    </w:p>
    <w:p w14:paraId="77D0C2FD" w14:textId="35581A03" w:rsidR="0029500A" w:rsidRDefault="0029500A" w:rsidP="00394DE1">
      <w:pPr>
        <w:tabs>
          <w:tab w:val="left" w:pos="1701"/>
        </w:tabs>
        <w:rPr>
          <w:b/>
          <w:sz w:val="22"/>
          <w:szCs w:val="22"/>
        </w:rPr>
      </w:pPr>
    </w:p>
    <w:p w14:paraId="0FEAACA6" w14:textId="38EE21B0" w:rsidR="0029500A" w:rsidRDefault="0029500A" w:rsidP="00394DE1">
      <w:pPr>
        <w:tabs>
          <w:tab w:val="left" w:pos="1701"/>
        </w:tabs>
        <w:rPr>
          <w:b/>
          <w:sz w:val="22"/>
          <w:szCs w:val="22"/>
        </w:rPr>
      </w:pPr>
    </w:p>
    <w:tbl>
      <w:tblPr>
        <w:tblW w:w="9924" w:type="dxa"/>
        <w:tblLayout w:type="fixed"/>
        <w:tblCellMar>
          <w:left w:w="0" w:type="dxa"/>
          <w:right w:w="0" w:type="dxa"/>
        </w:tblCellMar>
        <w:tblLook w:val="01E0" w:firstRow="1" w:lastRow="1" w:firstColumn="1" w:lastColumn="1" w:noHBand="0" w:noVBand="0"/>
      </w:tblPr>
      <w:tblGrid>
        <w:gridCol w:w="7230"/>
        <w:gridCol w:w="2694"/>
      </w:tblGrid>
      <w:tr w:rsidR="0029500A" w:rsidRPr="001F0B38" w14:paraId="7EC2C7AB" w14:textId="77777777" w:rsidTr="00A05F62">
        <w:trPr>
          <w:trHeight w:val="796"/>
        </w:trPr>
        <w:tc>
          <w:tcPr>
            <w:tcW w:w="7230" w:type="dxa"/>
            <w:vAlign w:val="bottom"/>
          </w:tcPr>
          <w:p w14:paraId="653EAAF7" w14:textId="77777777" w:rsidR="0029500A" w:rsidRPr="001F0B38" w:rsidRDefault="0029500A" w:rsidP="00A05F62">
            <w:pPr>
              <w:pStyle w:val="Rubrik1"/>
              <w:rPr>
                <w:sz w:val="24"/>
                <w:szCs w:val="24"/>
              </w:rPr>
            </w:pPr>
            <w:bookmarkStart w:id="0" w:name="Rubrik" w:colFirst="0" w:colLast="0"/>
            <w:r w:rsidRPr="001F0B38">
              <w:rPr>
                <w:sz w:val="24"/>
                <w:szCs w:val="24"/>
              </w:rPr>
              <w:t>PROGRAM (uppdaterat)</w:t>
            </w:r>
          </w:p>
        </w:tc>
        <w:tc>
          <w:tcPr>
            <w:tcW w:w="2694" w:type="dxa"/>
          </w:tcPr>
          <w:p w14:paraId="3031BA3F" w14:textId="77777777" w:rsidR="0029500A" w:rsidRPr="001F0B38" w:rsidRDefault="0029500A" w:rsidP="00A05F62">
            <w:pPr>
              <w:rPr>
                <w:szCs w:val="24"/>
              </w:rPr>
            </w:pPr>
          </w:p>
        </w:tc>
      </w:tr>
    </w:tbl>
    <w:p w14:paraId="1172E196" w14:textId="77777777" w:rsidR="0029500A" w:rsidRPr="001F0B38" w:rsidRDefault="0029500A" w:rsidP="0029500A">
      <w:pPr>
        <w:rPr>
          <w:szCs w:val="24"/>
        </w:rPr>
      </w:pPr>
      <w:bookmarkStart w:id="1" w:name="Start"/>
      <w:bookmarkEnd w:id="0"/>
      <w:bookmarkEnd w:id="1"/>
    </w:p>
    <w:p w14:paraId="7F44F1B5" w14:textId="77777777" w:rsidR="0029500A" w:rsidRPr="001F0B38" w:rsidRDefault="0029500A" w:rsidP="0029500A">
      <w:pPr>
        <w:pStyle w:val="Rubrik2"/>
        <w:rPr>
          <w:i/>
          <w:iCs/>
          <w:sz w:val="24"/>
          <w:szCs w:val="24"/>
        </w:rPr>
      </w:pPr>
      <w:r w:rsidRPr="001F0B38">
        <w:rPr>
          <w:iCs/>
          <w:sz w:val="24"/>
          <w:szCs w:val="24"/>
        </w:rPr>
        <w:t xml:space="preserve">OFFENTLIGT SAMMANTRÄDE </w:t>
      </w:r>
    </w:p>
    <w:p w14:paraId="12F9B221" w14:textId="77777777" w:rsidR="0029500A" w:rsidRPr="001F0B38" w:rsidRDefault="0029500A" w:rsidP="0029500A">
      <w:pPr>
        <w:rPr>
          <w:szCs w:val="24"/>
        </w:rPr>
      </w:pPr>
    </w:p>
    <w:p w14:paraId="10335BC1" w14:textId="77777777" w:rsidR="0029500A" w:rsidRPr="001F0B38" w:rsidRDefault="0029500A" w:rsidP="0029500A">
      <w:pPr>
        <w:rPr>
          <w:b/>
          <w:szCs w:val="24"/>
        </w:rPr>
      </w:pPr>
      <w:r w:rsidRPr="001F0B38">
        <w:rPr>
          <w:b/>
          <w:szCs w:val="24"/>
        </w:rPr>
        <w:t>ÖVERSKULDSÄTTNING</w:t>
      </w:r>
    </w:p>
    <w:p w14:paraId="1D53C4B2" w14:textId="77777777" w:rsidR="0029500A" w:rsidRPr="001F0B38" w:rsidRDefault="0029500A" w:rsidP="0029500A">
      <w:pPr>
        <w:rPr>
          <w:szCs w:val="24"/>
        </w:rPr>
      </w:pPr>
    </w:p>
    <w:p w14:paraId="31ADA261" w14:textId="77777777" w:rsidR="0029500A" w:rsidRPr="001F0B38" w:rsidRDefault="0029500A" w:rsidP="0029500A">
      <w:pPr>
        <w:jc w:val="both"/>
        <w:rPr>
          <w:szCs w:val="24"/>
        </w:rPr>
      </w:pPr>
      <w:r w:rsidRPr="001F0B38">
        <w:rPr>
          <w:szCs w:val="24"/>
        </w:rPr>
        <w:t>Överskuldsättningen är ett stort samhällsproblem. De senaste åren har det skett en kraftig ökning av konsumtionskrediter. Även privatpersoners skulder hos Kronofogden har ökat stort. Vid utgången av 2023 var det totala skuldbeloppet för privatpersoner hos Kronofogden 119,1 miljarder kronor. En ökning med cirka 17 procent jämfört med 2022. Vid årsskiftet var 417 248 privatpersoner registrerade hos Kronofogden. En ökning med 6 procent jämfört med föregående år.</w:t>
      </w:r>
    </w:p>
    <w:p w14:paraId="6D3B222D" w14:textId="77777777" w:rsidR="0029500A" w:rsidRPr="001F0B38" w:rsidRDefault="0029500A" w:rsidP="0029500A">
      <w:pPr>
        <w:rPr>
          <w:szCs w:val="24"/>
        </w:rPr>
      </w:pPr>
    </w:p>
    <w:p w14:paraId="109B085E" w14:textId="77777777" w:rsidR="0029500A" w:rsidRPr="001F0B38" w:rsidRDefault="0029500A" w:rsidP="0029500A">
      <w:pPr>
        <w:jc w:val="both"/>
        <w:rPr>
          <w:szCs w:val="24"/>
        </w:rPr>
      </w:pPr>
      <w:r w:rsidRPr="001F0B38">
        <w:rPr>
          <w:szCs w:val="24"/>
        </w:rPr>
        <w:t xml:space="preserve">Ett flertal åtgärder har under de senaste åren vidtagits för att minska problemen med överskuldsättning, och en ny skuldsaneringslag trädde i kraft i november 2016. Genom lagändringar i konsumentkreditlagen infördes 2018 ett </w:t>
      </w:r>
      <w:proofErr w:type="spellStart"/>
      <w:r w:rsidRPr="001F0B38">
        <w:rPr>
          <w:szCs w:val="24"/>
        </w:rPr>
        <w:t>räntetak</w:t>
      </w:r>
      <w:proofErr w:type="spellEnd"/>
      <w:r w:rsidRPr="001F0B38">
        <w:rPr>
          <w:szCs w:val="24"/>
        </w:rPr>
        <w:t xml:space="preserve"> och ett kostnadstak för högkostnadskrediter. Samtidigt skärptes kraven vid marknadsföring av konsumentkrediter. Vidare har ett nytt EU-direktiv om konsumentkrediter nyligen antagits. Frågan om hur direktivet ska genomföras i Sverige utreds för närvarande. I Överskuldsättningsutredningens betänkande Ett förstärkt konsumentskydd mot riskfylld kreditgivning och överskuldsättning (SOU 2023:38), som bereds inom Regeringskansliet, lämnas förslag på åtgärder mot riskfylld kreditgivning och överskuldsättning.</w:t>
      </w:r>
    </w:p>
    <w:p w14:paraId="269CC6E8" w14:textId="77777777" w:rsidR="0029500A" w:rsidRPr="001F0B38" w:rsidRDefault="0029500A" w:rsidP="0029500A">
      <w:pPr>
        <w:rPr>
          <w:szCs w:val="24"/>
        </w:rPr>
      </w:pPr>
    </w:p>
    <w:p w14:paraId="67877411" w14:textId="77777777" w:rsidR="0029500A" w:rsidRPr="001F0B38" w:rsidRDefault="0029500A" w:rsidP="0029500A">
      <w:pPr>
        <w:rPr>
          <w:szCs w:val="24"/>
        </w:rPr>
      </w:pPr>
      <w:r w:rsidRPr="001F0B38">
        <w:rPr>
          <w:szCs w:val="24"/>
        </w:rPr>
        <w:t xml:space="preserve">Våren 2020 höll utskottet ett offentligt sammanträde om överskuldsättning och fick information om den då aktuella situationen. </w:t>
      </w:r>
    </w:p>
    <w:p w14:paraId="527C9C72" w14:textId="77777777" w:rsidR="0029500A" w:rsidRPr="001F0B38" w:rsidRDefault="0029500A" w:rsidP="0029500A">
      <w:pPr>
        <w:rPr>
          <w:szCs w:val="24"/>
        </w:rPr>
      </w:pPr>
    </w:p>
    <w:p w14:paraId="118AAD50" w14:textId="77777777" w:rsidR="0029500A" w:rsidRPr="001F0B38" w:rsidRDefault="0029500A" w:rsidP="0029500A">
      <w:pPr>
        <w:jc w:val="both"/>
        <w:rPr>
          <w:szCs w:val="24"/>
        </w:rPr>
      </w:pPr>
      <w:r w:rsidRPr="001F0B38">
        <w:rPr>
          <w:szCs w:val="24"/>
        </w:rPr>
        <w:t>Nu önskar utskottet få närmare information om situationen i dag och det arbete som görs mot överskuldsättning samt deltagarnas syn på behovet av ytterligare åtgärder för att motverka överskuldsättning. Det offentliga sammanträdet utgör en del av utskottets löpande arbete med uppföljning och kunskapsinhämtning.</w:t>
      </w:r>
    </w:p>
    <w:p w14:paraId="10279F1F" w14:textId="77777777" w:rsidR="0029500A" w:rsidRPr="001F0B38" w:rsidRDefault="0029500A" w:rsidP="0029500A">
      <w:pPr>
        <w:rPr>
          <w:szCs w:val="24"/>
        </w:rPr>
      </w:pPr>
    </w:p>
    <w:p w14:paraId="5B101F8F" w14:textId="77777777" w:rsidR="0029500A" w:rsidRPr="001F0B38" w:rsidRDefault="0029500A" w:rsidP="0029500A">
      <w:pPr>
        <w:rPr>
          <w:szCs w:val="24"/>
        </w:rPr>
      </w:pPr>
      <w:r w:rsidRPr="001F0B38">
        <w:rPr>
          <w:b/>
          <w:bCs/>
          <w:szCs w:val="24"/>
        </w:rPr>
        <w:t>Tid</w:t>
      </w:r>
      <w:r w:rsidRPr="001F0B38">
        <w:rPr>
          <w:szCs w:val="24"/>
        </w:rPr>
        <w:t>: Torsdagen den 16 maj 2024 kl. 9.00–ca 12.00</w:t>
      </w:r>
    </w:p>
    <w:p w14:paraId="14978CBD" w14:textId="77777777" w:rsidR="0029500A" w:rsidRPr="001F0B38" w:rsidRDefault="0029500A" w:rsidP="0029500A">
      <w:pPr>
        <w:rPr>
          <w:szCs w:val="24"/>
        </w:rPr>
      </w:pPr>
    </w:p>
    <w:p w14:paraId="14FEF5B2" w14:textId="77777777" w:rsidR="0029500A" w:rsidRPr="001F0B38" w:rsidRDefault="0029500A" w:rsidP="0029500A">
      <w:pPr>
        <w:rPr>
          <w:szCs w:val="24"/>
        </w:rPr>
      </w:pPr>
      <w:r w:rsidRPr="001F0B38">
        <w:rPr>
          <w:b/>
          <w:bCs/>
          <w:szCs w:val="24"/>
        </w:rPr>
        <w:t>Plats</w:t>
      </w:r>
      <w:r w:rsidRPr="001F0B38">
        <w:rPr>
          <w:szCs w:val="24"/>
        </w:rPr>
        <w:t xml:space="preserve">: Riksdagens förstakammarsal (ingång från Riksplan, </w:t>
      </w:r>
      <w:proofErr w:type="spellStart"/>
      <w:r w:rsidRPr="001F0B38">
        <w:rPr>
          <w:szCs w:val="24"/>
        </w:rPr>
        <w:t>Norrbro</w:t>
      </w:r>
      <w:proofErr w:type="spellEnd"/>
      <w:r w:rsidRPr="001F0B38">
        <w:rPr>
          <w:szCs w:val="24"/>
        </w:rPr>
        <w:t xml:space="preserve"> 1A)</w:t>
      </w:r>
    </w:p>
    <w:p w14:paraId="142468A3" w14:textId="77777777" w:rsidR="0029500A" w:rsidRPr="001F0B38" w:rsidRDefault="0029500A" w:rsidP="0029500A">
      <w:pPr>
        <w:rPr>
          <w:b/>
          <w:szCs w:val="24"/>
        </w:rPr>
      </w:pPr>
      <w:r w:rsidRPr="001F0B38">
        <w:rPr>
          <w:b/>
          <w:szCs w:val="24"/>
        </w:rPr>
        <w:t>____________________________________________________________</w:t>
      </w:r>
    </w:p>
    <w:p w14:paraId="53CEE6D1" w14:textId="77777777" w:rsidR="0029500A" w:rsidRPr="001F0B38" w:rsidRDefault="0029500A" w:rsidP="0029500A">
      <w:pPr>
        <w:rPr>
          <w:b/>
          <w:bCs/>
          <w:szCs w:val="24"/>
        </w:rPr>
      </w:pPr>
    </w:p>
    <w:p w14:paraId="4379C335" w14:textId="77777777" w:rsidR="0029500A" w:rsidRPr="001F0B38" w:rsidRDefault="0029500A" w:rsidP="0029500A">
      <w:pPr>
        <w:spacing w:after="160" w:line="259" w:lineRule="auto"/>
        <w:rPr>
          <w:b/>
          <w:szCs w:val="24"/>
        </w:rPr>
      </w:pPr>
      <w:r w:rsidRPr="001F0B38">
        <w:rPr>
          <w:b/>
          <w:szCs w:val="24"/>
        </w:rPr>
        <w:t>Inledning</w:t>
      </w:r>
    </w:p>
    <w:p w14:paraId="31429595" w14:textId="77777777" w:rsidR="0029500A" w:rsidRPr="001F0B38" w:rsidRDefault="0029500A" w:rsidP="0029500A">
      <w:pPr>
        <w:rPr>
          <w:b/>
          <w:szCs w:val="24"/>
        </w:rPr>
      </w:pPr>
    </w:p>
    <w:p w14:paraId="627139FC" w14:textId="77777777" w:rsidR="0029500A" w:rsidRPr="001F0B38" w:rsidRDefault="0029500A" w:rsidP="0029500A">
      <w:pPr>
        <w:rPr>
          <w:szCs w:val="24"/>
        </w:rPr>
      </w:pPr>
      <w:r w:rsidRPr="001F0B38">
        <w:rPr>
          <w:b/>
          <w:szCs w:val="24"/>
        </w:rPr>
        <w:t xml:space="preserve">09.00–09.05 </w:t>
      </w:r>
      <w:r w:rsidRPr="001F0B38">
        <w:rPr>
          <w:szCs w:val="24"/>
        </w:rPr>
        <w:t>– civilutskottets ordförande Malcolm Momodou Jallow (V)</w:t>
      </w:r>
    </w:p>
    <w:p w14:paraId="2CCA75FA" w14:textId="77777777" w:rsidR="0029500A" w:rsidRPr="001F0B38" w:rsidRDefault="0029500A" w:rsidP="0029500A">
      <w:pPr>
        <w:rPr>
          <w:szCs w:val="24"/>
        </w:rPr>
      </w:pPr>
    </w:p>
    <w:p w14:paraId="6E1CD434" w14:textId="77777777" w:rsidR="0029500A" w:rsidRPr="001F0B38" w:rsidRDefault="0029500A" w:rsidP="0029500A">
      <w:pPr>
        <w:spacing w:after="160" w:line="259" w:lineRule="auto"/>
        <w:rPr>
          <w:szCs w:val="24"/>
        </w:rPr>
      </w:pPr>
      <w:r w:rsidRPr="001F0B38">
        <w:rPr>
          <w:szCs w:val="24"/>
        </w:rPr>
        <w:br w:type="page"/>
      </w:r>
    </w:p>
    <w:p w14:paraId="6305CDAB" w14:textId="77777777" w:rsidR="0029500A" w:rsidRPr="001F0B38" w:rsidRDefault="0029500A" w:rsidP="0029500A">
      <w:pPr>
        <w:rPr>
          <w:b/>
          <w:szCs w:val="24"/>
        </w:rPr>
      </w:pPr>
      <w:r w:rsidRPr="001F0B38">
        <w:rPr>
          <w:b/>
          <w:bCs/>
          <w:szCs w:val="24"/>
        </w:rPr>
        <w:lastRenderedPageBreak/>
        <w:t xml:space="preserve">09.05–10.05 </w:t>
      </w:r>
      <w:r w:rsidRPr="001F0B38">
        <w:rPr>
          <w:szCs w:val="24"/>
        </w:rPr>
        <w:t xml:space="preserve">– </w:t>
      </w:r>
      <w:r w:rsidRPr="001F0B38">
        <w:rPr>
          <w:b/>
          <w:bCs/>
          <w:szCs w:val="24"/>
        </w:rPr>
        <w:t>Anföranden</w:t>
      </w:r>
      <w:r w:rsidRPr="001F0B38">
        <w:rPr>
          <w:rStyle w:val="Fotnotsreferens"/>
          <w:b/>
          <w:szCs w:val="24"/>
        </w:rPr>
        <w:footnoteReference w:id="1"/>
      </w:r>
      <w:r w:rsidRPr="001F0B38">
        <w:rPr>
          <w:b/>
          <w:szCs w:val="24"/>
        </w:rPr>
        <w:t xml:space="preserve"> av</w:t>
      </w:r>
    </w:p>
    <w:p w14:paraId="70AFFFD8" w14:textId="77777777" w:rsidR="0029500A" w:rsidRPr="001F0B38" w:rsidRDefault="0029500A" w:rsidP="0029500A">
      <w:pPr>
        <w:rPr>
          <w:b/>
          <w:szCs w:val="24"/>
        </w:rPr>
      </w:pPr>
    </w:p>
    <w:p w14:paraId="2AF702CC"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Fredrik Rosengren,</w:t>
      </w:r>
      <w:r w:rsidRPr="001F0B38">
        <w:rPr>
          <w:b/>
          <w:bCs/>
          <w:sz w:val="24"/>
          <w:szCs w:val="24"/>
        </w:rPr>
        <w:t xml:space="preserve"> </w:t>
      </w:r>
      <w:r w:rsidRPr="001F0B38">
        <w:rPr>
          <w:sz w:val="24"/>
          <w:szCs w:val="24"/>
        </w:rPr>
        <w:t>rikskronofogde</w:t>
      </w:r>
      <w:r w:rsidRPr="001F0B38">
        <w:rPr>
          <w:b/>
          <w:bCs/>
          <w:sz w:val="24"/>
          <w:szCs w:val="24"/>
        </w:rPr>
        <w:t xml:space="preserve"> </w:t>
      </w:r>
      <w:r w:rsidRPr="001F0B38">
        <w:rPr>
          <w:sz w:val="24"/>
          <w:szCs w:val="24"/>
        </w:rPr>
        <w:t xml:space="preserve">och Cecilia </w:t>
      </w:r>
      <w:proofErr w:type="spellStart"/>
      <w:r w:rsidRPr="001F0B38">
        <w:rPr>
          <w:sz w:val="24"/>
          <w:szCs w:val="24"/>
        </w:rPr>
        <w:t>Hegethorn</w:t>
      </w:r>
      <w:proofErr w:type="spellEnd"/>
      <w:r w:rsidRPr="001F0B38">
        <w:rPr>
          <w:sz w:val="24"/>
          <w:szCs w:val="24"/>
        </w:rPr>
        <w:t xml:space="preserve"> Mogensen, biträdande rikskronofogde, Kronofogdemyndigheten (högst 10 min.)</w:t>
      </w:r>
    </w:p>
    <w:p w14:paraId="6133135D" w14:textId="77777777" w:rsidR="0029500A" w:rsidRPr="001F0B38" w:rsidRDefault="0029500A" w:rsidP="0029500A">
      <w:pPr>
        <w:rPr>
          <w:bCs/>
          <w:szCs w:val="24"/>
        </w:rPr>
      </w:pPr>
      <w:r w:rsidRPr="001F0B38">
        <w:rPr>
          <w:szCs w:val="24"/>
        </w:rPr>
        <w:t xml:space="preserve"> </w:t>
      </w:r>
    </w:p>
    <w:p w14:paraId="7F7ACD05"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 xml:space="preserve">Mia Ohlsson, ställföreträdande generaldirektör och Gabriella </w:t>
      </w:r>
      <w:proofErr w:type="spellStart"/>
      <w:r w:rsidRPr="001F0B38">
        <w:rPr>
          <w:sz w:val="24"/>
          <w:szCs w:val="24"/>
        </w:rPr>
        <w:t>Fenger</w:t>
      </w:r>
      <w:proofErr w:type="spellEnd"/>
      <w:r w:rsidRPr="001F0B38">
        <w:rPr>
          <w:sz w:val="24"/>
          <w:szCs w:val="24"/>
        </w:rPr>
        <w:t>-Krog, enhetschef, Konsumentverket (högst 10 min.)</w:t>
      </w:r>
    </w:p>
    <w:p w14:paraId="25182AC9" w14:textId="77777777" w:rsidR="0029500A" w:rsidRPr="001F0B38" w:rsidRDefault="0029500A" w:rsidP="0029500A">
      <w:pPr>
        <w:rPr>
          <w:szCs w:val="24"/>
        </w:rPr>
      </w:pPr>
    </w:p>
    <w:p w14:paraId="2B2E1F23"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Daniel Barr, generaldirektör, Finansinspektionen (högst 10 min.)</w:t>
      </w:r>
    </w:p>
    <w:p w14:paraId="236D4B72" w14:textId="77777777" w:rsidR="0029500A" w:rsidRPr="001F0B38" w:rsidRDefault="0029500A" w:rsidP="0029500A">
      <w:pPr>
        <w:rPr>
          <w:szCs w:val="24"/>
        </w:rPr>
      </w:pPr>
    </w:p>
    <w:p w14:paraId="32F42410"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Marita Stureson, ordförande, Yrkesföreningen för budget- och  skuldrådgivare i kommunal tjänst (högst 8 min.)</w:t>
      </w:r>
    </w:p>
    <w:p w14:paraId="5B1856DF" w14:textId="77777777" w:rsidR="0029500A" w:rsidRPr="001F0B38" w:rsidRDefault="0029500A" w:rsidP="0029500A">
      <w:pPr>
        <w:rPr>
          <w:szCs w:val="24"/>
        </w:rPr>
      </w:pPr>
    </w:p>
    <w:p w14:paraId="4FC999C7"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Lars Zacharoff, VD, Finansbolagens Förening (högst 8 min.)</w:t>
      </w:r>
    </w:p>
    <w:p w14:paraId="041D4F4C" w14:textId="77777777" w:rsidR="0029500A" w:rsidRPr="001F0B38" w:rsidRDefault="0029500A" w:rsidP="0029500A">
      <w:pPr>
        <w:rPr>
          <w:szCs w:val="24"/>
        </w:rPr>
      </w:pPr>
    </w:p>
    <w:p w14:paraId="7377CE94"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 xml:space="preserve">Jessie </w:t>
      </w:r>
      <w:proofErr w:type="spellStart"/>
      <w:r w:rsidRPr="001F0B38">
        <w:rPr>
          <w:sz w:val="24"/>
          <w:szCs w:val="24"/>
        </w:rPr>
        <w:t>Cargill</w:t>
      </w:r>
      <w:proofErr w:type="spellEnd"/>
      <w:r w:rsidRPr="001F0B38">
        <w:rPr>
          <w:sz w:val="24"/>
          <w:szCs w:val="24"/>
        </w:rPr>
        <w:t xml:space="preserve">-Ek, senior legal </w:t>
      </w:r>
      <w:proofErr w:type="spellStart"/>
      <w:r w:rsidRPr="001F0B38">
        <w:rPr>
          <w:sz w:val="24"/>
          <w:szCs w:val="24"/>
        </w:rPr>
        <w:t>adviser</w:t>
      </w:r>
      <w:proofErr w:type="spellEnd"/>
      <w:r w:rsidRPr="001F0B38">
        <w:rPr>
          <w:b/>
          <w:bCs/>
          <w:sz w:val="24"/>
          <w:szCs w:val="24"/>
        </w:rPr>
        <w:t xml:space="preserve">, </w:t>
      </w:r>
      <w:r w:rsidRPr="001F0B38">
        <w:rPr>
          <w:sz w:val="24"/>
          <w:szCs w:val="24"/>
        </w:rPr>
        <w:t>Svenska Bankföreningen (högst 8 min.)</w:t>
      </w:r>
    </w:p>
    <w:p w14:paraId="563CF7E7" w14:textId="77777777" w:rsidR="0029500A" w:rsidRPr="001F0B38" w:rsidRDefault="0029500A" w:rsidP="0029500A">
      <w:pPr>
        <w:rPr>
          <w:szCs w:val="24"/>
        </w:rPr>
      </w:pPr>
    </w:p>
    <w:p w14:paraId="7BFF47BC" w14:textId="77777777" w:rsidR="0029500A" w:rsidRPr="001F0B38" w:rsidRDefault="0029500A" w:rsidP="0029500A">
      <w:pPr>
        <w:pStyle w:val="Liststycke"/>
        <w:numPr>
          <w:ilvl w:val="0"/>
          <w:numId w:val="9"/>
        </w:numPr>
        <w:tabs>
          <w:tab w:val="clear" w:pos="284"/>
        </w:tabs>
        <w:spacing w:after="0" w:line="240" w:lineRule="auto"/>
        <w:rPr>
          <w:sz w:val="24"/>
          <w:szCs w:val="24"/>
        </w:rPr>
      </w:pPr>
      <w:r w:rsidRPr="001F0B38">
        <w:rPr>
          <w:sz w:val="24"/>
          <w:szCs w:val="24"/>
        </w:rPr>
        <w:t>Erika Larsson, budget- och skuldrådgivare, Familjeslanten i Gävle (högst 8 min.)</w:t>
      </w:r>
    </w:p>
    <w:p w14:paraId="0B6FE9F1" w14:textId="77777777" w:rsidR="0029500A" w:rsidRPr="001F0B38" w:rsidRDefault="0029500A" w:rsidP="0029500A">
      <w:pPr>
        <w:rPr>
          <w:b/>
          <w:bCs/>
          <w:szCs w:val="24"/>
        </w:rPr>
      </w:pPr>
    </w:p>
    <w:p w14:paraId="5F6E72BA" w14:textId="77777777" w:rsidR="0029500A" w:rsidRPr="001F0B38" w:rsidRDefault="0029500A" w:rsidP="0029500A">
      <w:pPr>
        <w:rPr>
          <w:b/>
          <w:bCs/>
          <w:szCs w:val="24"/>
        </w:rPr>
      </w:pPr>
    </w:p>
    <w:p w14:paraId="2B3441E8" w14:textId="77777777" w:rsidR="0029500A" w:rsidRPr="001F0B38" w:rsidRDefault="0029500A" w:rsidP="0029500A">
      <w:pPr>
        <w:rPr>
          <w:szCs w:val="24"/>
        </w:rPr>
      </w:pPr>
      <w:r w:rsidRPr="001F0B38">
        <w:rPr>
          <w:b/>
          <w:bCs/>
          <w:szCs w:val="24"/>
        </w:rPr>
        <w:t xml:space="preserve">10.05-10.30 Paus </w:t>
      </w:r>
      <w:r w:rsidRPr="001F0B38">
        <w:rPr>
          <w:szCs w:val="24"/>
        </w:rPr>
        <w:t>med kaffe och smörgås</w:t>
      </w:r>
    </w:p>
    <w:p w14:paraId="0ED1302F" w14:textId="77777777" w:rsidR="0029500A" w:rsidRPr="001F0B38" w:rsidRDefault="0029500A" w:rsidP="0029500A">
      <w:pPr>
        <w:rPr>
          <w:b/>
          <w:bCs/>
          <w:szCs w:val="24"/>
        </w:rPr>
      </w:pPr>
    </w:p>
    <w:p w14:paraId="0A3238D2" w14:textId="77777777" w:rsidR="0029500A" w:rsidRPr="001F0B38" w:rsidRDefault="0029500A" w:rsidP="0029500A">
      <w:pPr>
        <w:rPr>
          <w:b/>
          <w:bCs/>
          <w:szCs w:val="24"/>
        </w:rPr>
      </w:pPr>
    </w:p>
    <w:p w14:paraId="43BA772D" w14:textId="77777777" w:rsidR="0029500A" w:rsidRPr="001F0B38" w:rsidRDefault="0029500A" w:rsidP="0029500A">
      <w:pPr>
        <w:rPr>
          <w:b/>
          <w:bCs/>
          <w:szCs w:val="24"/>
        </w:rPr>
      </w:pPr>
      <w:r w:rsidRPr="001F0B38">
        <w:rPr>
          <w:b/>
          <w:bCs/>
          <w:szCs w:val="24"/>
        </w:rPr>
        <w:t>10.30-ca 11.55 Frågor från utskottets ledamöter</w:t>
      </w:r>
      <w:r w:rsidRPr="001F0B38">
        <w:rPr>
          <w:rStyle w:val="Fotnotsreferens"/>
          <w:szCs w:val="24"/>
        </w:rPr>
        <w:footnoteReference w:id="2"/>
      </w:r>
    </w:p>
    <w:p w14:paraId="637ADD9A" w14:textId="77777777" w:rsidR="0029500A" w:rsidRPr="001F0B38" w:rsidRDefault="0029500A" w:rsidP="0029500A">
      <w:pPr>
        <w:rPr>
          <w:b/>
          <w:bCs/>
          <w:szCs w:val="24"/>
        </w:rPr>
      </w:pPr>
    </w:p>
    <w:p w14:paraId="7B943821" w14:textId="77777777" w:rsidR="0029500A" w:rsidRPr="001F0B38" w:rsidRDefault="0029500A" w:rsidP="0029500A">
      <w:pPr>
        <w:rPr>
          <w:szCs w:val="24"/>
        </w:rPr>
      </w:pPr>
    </w:p>
    <w:p w14:paraId="003A4C5E" w14:textId="77777777" w:rsidR="0029500A" w:rsidRPr="001F0B38" w:rsidRDefault="0029500A" w:rsidP="0029500A">
      <w:pPr>
        <w:rPr>
          <w:szCs w:val="24"/>
        </w:rPr>
      </w:pPr>
      <w:r w:rsidRPr="001F0B38">
        <w:rPr>
          <w:b/>
          <w:bCs/>
          <w:szCs w:val="24"/>
        </w:rPr>
        <w:t>Ca 11.55-12.00 Avslutning</w:t>
      </w:r>
      <w:r w:rsidRPr="001F0B38">
        <w:rPr>
          <w:szCs w:val="24"/>
        </w:rPr>
        <w:t xml:space="preserve"> – civilutskottets vice ordförande Mikael Eskilandersson (SD)</w:t>
      </w:r>
    </w:p>
    <w:p w14:paraId="579067B9" w14:textId="77777777" w:rsidR="0029500A" w:rsidRPr="001F0B38" w:rsidRDefault="0029500A" w:rsidP="0029500A">
      <w:pPr>
        <w:rPr>
          <w:szCs w:val="24"/>
        </w:rPr>
      </w:pPr>
    </w:p>
    <w:p w14:paraId="59E7F92D" w14:textId="77777777" w:rsidR="0029500A" w:rsidRPr="001F0B38" w:rsidRDefault="0029500A" w:rsidP="0029500A">
      <w:pPr>
        <w:spacing w:after="160" w:line="259" w:lineRule="auto"/>
        <w:rPr>
          <w:szCs w:val="24"/>
        </w:rPr>
      </w:pPr>
      <w:r w:rsidRPr="001F0B38">
        <w:rPr>
          <w:szCs w:val="24"/>
        </w:rPr>
        <w:br w:type="page"/>
      </w:r>
    </w:p>
    <w:p w14:paraId="334F1AD3" w14:textId="77777777" w:rsidR="0029500A" w:rsidRPr="001F0B38" w:rsidRDefault="0029500A" w:rsidP="0029500A">
      <w:pPr>
        <w:pStyle w:val="Default"/>
      </w:pPr>
      <w:r w:rsidRPr="001F0B38">
        <w:rPr>
          <w:b/>
          <w:bCs/>
          <w:i/>
          <w:iCs/>
        </w:rPr>
        <w:lastRenderedPageBreak/>
        <w:t xml:space="preserve">DELTAGARE </w:t>
      </w:r>
    </w:p>
    <w:p w14:paraId="7CC4E492" w14:textId="77777777" w:rsidR="0029500A" w:rsidRPr="001F0B38" w:rsidRDefault="0029500A" w:rsidP="0029500A">
      <w:pPr>
        <w:spacing w:after="160"/>
        <w:rPr>
          <w:b/>
          <w:bCs/>
          <w:szCs w:val="24"/>
        </w:rPr>
      </w:pPr>
    </w:p>
    <w:p w14:paraId="28819FAA" w14:textId="77777777" w:rsidR="0029500A" w:rsidRPr="001F0B38" w:rsidRDefault="0029500A" w:rsidP="0029500A">
      <w:pPr>
        <w:spacing w:after="160"/>
        <w:rPr>
          <w:b/>
          <w:bCs/>
          <w:szCs w:val="24"/>
        </w:rPr>
      </w:pPr>
      <w:r w:rsidRPr="001F0B38">
        <w:rPr>
          <w:b/>
          <w:bCs/>
          <w:szCs w:val="24"/>
        </w:rPr>
        <w:t>Inbjudna deltagare att hålla muntliga inledningar</w:t>
      </w:r>
    </w:p>
    <w:p w14:paraId="0FD70285" w14:textId="77777777" w:rsidR="0029500A" w:rsidRPr="001F0B38" w:rsidRDefault="0029500A" w:rsidP="0029500A">
      <w:pPr>
        <w:spacing w:after="160"/>
        <w:rPr>
          <w:b/>
          <w:bCs/>
          <w:i/>
          <w:iCs/>
          <w:szCs w:val="24"/>
        </w:rPr>
      </w:pPr>
    </w:p>
    <w:p w14:paraId="46885FEA" w14:textId="77777777" w:rsidR="0029500A" w:rsidRPr="001F0B38" w:rsidRDefault="0029500A" w:rsidP="0029500A">
      <w:pPr>
        <w:spacing w:after="160"/>
        <w:rPr>
          <w:b/>
          <w:bCs/>
          <w:i/>
          <w:iCs/>
          <w:szCs w:val="24"/>
        </w:rPr>
      </w:pPr>
      <w:r w:rsidRPr="001F0B38">
        <w:rPr>
          <w:b/>
          <w:bCs/>
          <w:i/>
          <w:iCs/>
          <w:szCs w:val="24"/>
        </w:rPr>
        <w:t>Kronofogdemyndigheten</w:t>
      </w:r>
    </w:p>
    <w:p w14:paraId="78D4654D" w14:textId="77777777" w:rsidR="0029500A" w:rsidRPr="001F0B38" w:rsidRDefault="0029500A" w:rsidP="0029500A">
      <w:pPr>
        <w:spacing w:line="276" w:lineRule="auto"/>
        <w:rPr>
          <w:szCs w:val="24"/>
        </w:rPr>
      </w:pPr>
      <w:r w:rsidRPr="001F0B38">
        <w:rPr>
          <w:szCs w:val="24"/>
        </w:rPr>
        <w:t xml:space="preserve">Fredrik Rosengren, rikskronofogde </w:t>
      </w:r>
    </w:p>
    <w:p w14:paraId="073F3E40" w14:textId="77777777" w:rsidR="0029500A" w:rsidRPr="001F0B38" w:rsidRDefault="0029500A" w:rsidP="0029500A">
      <w:pPr>
        <w:spacing w:line="276" w:lineRule="auto"/>
        <w:rPr>
          <w:szCs w:val="24"/>
        </w:rPr>
      </w:pPr>
      <w:r w:rsidRPr="001F0B38">
        <w:rPr>
          <w:szCs w:val="24"/>
        </w:rPr>
        <w:t xml:space="preserve">Cecilia </w:t>
      </w:r>
      <w:proofErr w:type="spellStart"/>
      <w:r w:rsidRPr="001F0B38">
        <w:rPr>
          <w:szCs w:val="24"/>
        </w:rPr>
        <w:t>Hegethorn</w:t>
      </w:r>
      <w:proofErr w:type="spellEnd"/>
      <w:r w:rsidRPr="001F0B38">
        <w:rPr>
          <w:szCs w:val="24"/>
        </w:rPr>
        <w:t xml:space="preserve"> Mogensen, biträdande rikskronofogde</w:t>
      </w:r>
    </w:p>
    <w:p w14:paraId="2043D9B8" w14:textId="77777777" w:rsidR="0029500A" w:rsidRPr="001F0B38" w:rsidRDefault="0029500A" w:rsidP="0029500A">
      <w:pPr>
        <w:spacing w:line="276" w:lineRule="auto"/>
        <w:rPr>
          <w:szCs w:val="24"/>
        </w:rPr>
      </w:pPr>
    </w:p>
    <w:p w14:paraId="660431B9" w14:textId="77777777" w:rsidR="0029500A" w:rsidRPr="001F0B38" w:rsidRDefault="0029500A" w:rsidP="0029500A">
      <w:pPr>
        <w:spacing w:after="160"/>
        <w:rPr>
          <w:b/>
          <w:bCs/>
          <w:i/>
          <w:iCs/>
          <w:szCs w:val="24"/>
        </w:rPr>
      </w:pPr>
      <w:r w:rsidRPr="001F0B38">
        <w:rPr>
          <w:b/>
          <w:bCs/>
          <w:i/>
          <w:iCs/>
          <w:szCs w:val="24"/>
        </w:rPr>
        <w:t>Konsumentverket</w:t>
      </w:r>
    </w:p>
    <w:p w14:paraId="49F463CB" w14:textId="77777777" w:rsidR="0029500A" w:rsidRPr="001F0B38" w:rsidRDefault="0029500A" w:rsidP="0029500A">
      <w:pPr>
        <w:spacing w:line="276" w:lineRule="auto"/>
        <w:rPr>
          <w:szCs w:val="24"/>
        </w:rPr>
      </w:pPr>
      <w:r w:rsidRPr="001F0B38">
        <w:rPr>
          <w:szCs w:val="24"/>
        </w:rPr>
        <w:t xml:space="preserve">Mia Ohlsson ställföreträdande generaldirektör </w:t>
      </w:r>
    </w:p>
    <w:p w14:paraId="3FA53791" w14:textId="77777777" w:rsidR="0029500A" w:rsidRPr="001F0B38" w:rsidRDefault="0029500A" w:rsidP="0029500A">
      <w:pPr>
        <w:spacing w:line="276" w:lineRule="auto"/>
        <w:rPr>
          <w:szCs w:val="24"/>
        </w:rPr>
      </w:pPr>
      <w:r w:rsidRPr="001F0B38">
        <w:rPr>
          <w:szCs w:val="24"/>
        </w:rPr>
        <w:t xml:space="preserve">Gabriella </w:t>
      </w:r>
      <w:proofErr w:type="spellStart"/>
      <w:r w:rsidRPr="001F0B38">
        <w:rPr>
          <w:szCs w:val="24"/>
        </w:rPr>
        <w:t>Fenger</w:t>
      </w:r>
      <w:proofErr w:type="spellEnd"/>
      <w:r w:rsidRPr="001F0B38">
        <w:rPr>
          <w:szCs w:val="24"/>
        </w:rPr>
        <w:t>-Krog, enhetschef</w:t>
      </w:r>
    </w:p>
    <w:p w14:paraId="405180D4" w14:textId="77777777" w:rsidR="0029500A" w:rsidRPr="001F0B38" w:rsidRDefault="0029500A" w:rsidP="0029500A">
      <w:pPr>
        <w:spacing w:line="276" w:lineRule="auto"/>
        <w:rPr>
          <w:szCs w:val="24"/>
        </w:rPr>
      </w:pPr>
    </w:p>
    <w:p w14:paraId="11C825FA" w14:textId="77777777" w:rsidR="0029500A" w:rsidRPr="001F0B38" w:rsidRDefault="0029500A" w:rsidP="0029500A">
      <w:pPr>
        <w:spacing w:line="276" w:lineRule="auto"/>
        <w:rPr>
          <w:b/>
          <w:bCs/>
          <w:i/>
          <w:iCs/>
          <w:szCs w:val="24"/>
        </w:rPr>
      </w:pPr>
      <w:r w:rsidRPr="001F0B38">
        <w:rPr>
          <w:b/>
          <w:bCs/>
          <w:i/>
          <w:iCs/>
          <w:szCs w:val="24"/>
        </w:rPr>
        <w:t>Finansinspektionen</w:t>
      </w:r>
    </w:p>
    <w:p w14:paraId="46659CF2" w14:textId="77777777" w:rsidR="0029500A" w:rsidRPr="001F0B38" w:rsidRDefault="0029500A" w:rsidP="0029500A">
      <w:pPr>
        <w:spacing w:line="276" w:lineRule="auto"/>
        <w:rPr>
          <w:szCs w:val="24"/>
        </w:rPr>
      </w:pPr>
      <w:r w:rsidRPr="001F0B38">
        <w:rPr>
          <w:szCs w:val="24"/>
        </w:rPr>
        <w:t>Daniel Barr, generaldirektör</w:t>
      </w:r>
    </w:p>
    <w:p w14:paraId="4342C170" w14:textId="77777777" w:rsidR="0029500A" w:rsidRPr="001F0B38" w:rsidRDefault="0029500A" w:rsidP="0029500A">
      <w:pPr>
        <w:spacing w:line="276" w:lineRule="auto"/>
        <w:rPr>
          <w:szCs w:val="24"/>
        </w:rPr>
      </w:pPr>
      <w:r w:rsidRPr="001F0B38">
        <w:rPr>
          <w:szCs w:val="24"/>
        </w:rPr>
        <w:t xml:space="preserve">Anders </w:t>
      </w:r>
      <w:proofErr w:type="spellStart"/>
      <w:r w:rsidRPr="001F0B38">
        <w:rPr>
          <w:szCs w:val="24"/>
        </w:rPr>
        <w:t>Dölling</w:t>
      </w:r>
      <w:proofErr w:type="spellEnd"/>
      <w:r w:rsidRPr="001F0B38">
        <w:rPr>
          <w:szCs w:val="24"/>
        </w:rPr>
        <w:t>, enhetschef Konsumentkrediter</w:t>
      </w:r>
    </w:p>
    <w:p w14:paraId="7303B123" w14:textId="77777777" w:rsidR="0029500A" w:rsidRPr="001F0B38" w:rsidRDefault="0029500A" w:rsidP="0029500A">
      <w:pPr>
        <w:spacing w:line="276" w:lineRule="auto"/>
        <w:rPr>
          <w:szCs w:val="24"/>
        </w:rPr>
      </w:pPr>
      <w:r w:rsidRPr="001F0B38">
        <w:rPr>
          <w:szCs w:val="24"/>
        </w:rPr>
        <w:t>Michael Andersson, rådgivare Ekonomisk Analys</w:t>
      </w:r>
    </w:p>
    <w:p w14:paraId="6FAF888B" w14:textId="77777777" w:rsidR="0029500A" w:rsidRPr="001F0B38" w:rsidRDefault="0029500A" w:rsidP="0029500A">
      <w:pPr>
        <w:spacing w:line="276" w:lineRule="auto"/>
        <w:rPr>
          <w:szCs w:val="24"/>
        </w:rPr>
      </w:pPr>
    </w:p>
    <w:p w14:paraId="3C162E03" w14:textId="77777777" w:rsidR="0029500A" w:rsidRPr="001F0B38" w:rsidRDefault="0029500A" w:rsidP="0029500A">
      <w:pPr>
        <w:spacing w:line="276" w:lineRule="auto"/>
        <w:rPr>
          <w:b/>
          <w:bCs/>
          <w:i/>
          <w:iCs/>
          <w:szCs w:val="24"/>
        </w:rPr>
      </w:pPr>
      <w:r w:rsidRPr="001F0B38">
        <w:rPr>
          <w:b/>
          <w:bCs/>
          <w:i/>
          <w:iCs/>
          <w:szCs w:val="24"/>
        </w:rPr>
        <w:t xml:space="preserve">Yrkesföreningen för budget- och  skuldrådgivare i kommunal tjänst </w:t>
      </w:r>
    </w:p>
    <w:p w14:paraId="39F00A1F" w14:textId="77777777" w:rsidR="0029500A" w:rsidRPr="001F0B38" w:rsidRDefault="0029500A" w:rsidP="0029500A">
      <w:pPr>
        <w:spacing w:line="276" w:lineRule="auto"/>
        <w:rPr>
          <w:szCs w:val="24"/>
        </w:rPr>
      </w:pPr>
      <w:r w:rsidRPr="001F0B38">
        <w:rPr>
          <w:szCs w:val="24"/>
        </w:rPr>
        <w:t>Marita Stureson, ordförande</w:t>
      </w:r>
    </w:p>
    <w:p w14:paraId="48C129B8" w14:textId="77777777" w:rsidR="0029500A" w:rsidRPr="001F0B38" w:rsidRDefault="0029500A" w:rsidP="0029500A">
      <w:pPr>
        <w:spacing w:line="276" w:lineRule="auto"/>
        <w:rPr>
          <w:szCs w:val="24"/>
        </w:rPr>
      </w:pPr>
      <w:r w:rsidRPr="001F0B38">
        <w:rPr>
          <w:szCs w:val="24"/>
        </w:rPr>
        <w:t xml:space="preserve">Kristofer </w:t>
      </w:r>
      <w:proofErr w:type="spellStart"/>
      <w:r w:rsidRPr="001F0B38">
        <w:rPr>
          <w:szCs w:val="24"/>
        </w:rPr>
        <w:t>Krmpotic</w:t>
      </w:r>
      <w:proofErr w:type="spellEnd"/>
      <w:r w:rsidRPr="001F0B38">
        <w:rPr>
          <w:szCs w:val="24"/>
        </w:rPr>
        <w:t>, styrelseledamot</w:t>
      </w:r>
    </w:p>
    <w:p w14:paraId="356A453F" w14:textId="77777777" w:rsidR="0029500A" w:rsidRPr="001F0B38" w:rsidRDefault="0029500A" w:rsidP="0029500A">
      <w:pPr>
        <w:spacing w:line="276" w:lineRule="auto"/>
        <w:rPr>
          <w:szCs w:val="24"/>
        </w:rPr>
      </w:pPr>
      <w:r w:rsidRPr="001F0B38">
        <w:rPr>
          <w:szCs w:val="24"/>
        </w:rPr>
        <w:t>Nadia Wallin, styrelseledamot</w:t>
      </w:r>
    </w:p>
    <w:p w14:paraId="48EF4DB7" w14:textId="77777777" w:rsidR="0029500A" w:rsidRPr="001F0B38" w:rsidRDefault="0029500A" w:rsidP="0029500A">
      <w:pPr>
        <w:spacing w:line="276" w:lineRule="auto"/>
        <w:rPr>
          <w:szCs w:val="24"/>
        </w:rPr>
      </w:pPr>
    </w:p>
    <w:p w14:paraId="1F85386E" w14:textId="77777777" w:rsidR="0029500A" w:rsidRPr="001F0B38" w:rsidRDefault="0029500A" w:rsidP="0029500A">
      <w:pPr>
        <w:spacing w:line="276" w:lineRule="auto"/>
        <w:rPr>
          <w:b/>
          <w:bCs/>
          <w:i/>
          <w:iCs/>
          <w:szCs w:val="24"/>
        </w:rPr>
      </w:pPr>
      <w:r w:rsidRPr="001F0B38">
        <w:rPr>
          <w:b/>
          <w:bCs/>
          <w:i/>
          <w:iCs/>
          <w:szCs w:val="24"/>
        </w:rPr>
        <w:t>Finansbolagens Förening</w:t>
      </w:r>
    </w:p>
    <w:p w14:paraId="54D28A5C" w14:textId="77777777" w:rsidR="0029500A" w:rsidRPr="001F0B38" w:rsidRDefault="0029500A" w:rsidP="0029500A">
      <w:pPr>
        <w:spacing w:line="276" w:lineRule="auto"/>
        <w:rPr>
          <w:szCs w:val="24"/>
        </w:rPr>
      </w:pPr>
      <w:r w:rsidRPr="001F0B38">
        <w:rPr>
          <w:szCs w:val="24"/>
        </w:rPr>
        <w:t>Lars Zacharoff, VD</w:t>
      </w:r>
    </w:p>
    <w:p w14:paraId="2C12C051" w14:textId="77777777" w:rsidR="0029500A" w:rsidRPr="001F0B38" w:rsidRDefault="0029500A" w:rsidP="0029500A">
      <w:pPr>
        <w:spacing w:line="276" w:lineRule="auto"/>
        <w:rPr>
          <w:szCs w:val="24"/>
        </w:rPr>
      </w:pPr>
      <w:r w:rsidRPr="001F0B38">
        <w:rPr>
          <w:szCs w:val="24"/>
        </w:rPr>
        <w:t>Per Holmgren, advokat</w:t>
      </w:r>
    </w:p>
    <w:p w14:paraId="6668B58C" w14:textId="77777777" w:rsidR="0029500A" w:rsidRPr="001F0B38" w:rsidRDefault="0029500A" w:rsidP="0029500A">
      <w:pPr>
        <w:spacing w:line="276" w:lineRule="auto"/>
        <w:rPr>
          <w:szCs w:val="24"/>
        </w:rPr>
      </w:pPr>
    </w:p>
    <w:p w14:paraId="5A0998B2" w14:textId="77777777" w:rsidR="0029500A" w:rsidRPr="001F0B38" w:rsidRDefault="0029500A" w:rsidP="0029500A">
      <w:pPr>
        <w:spacing w:line="276" w:lineRule="auto"/>
        <w:rPr>
          <w:b/>
          <w:bCs/>
          <w:i/>
          <w:iCs/>
          <w:szCs w:val="24"/>
        </w:rPr>
      </w:pPr>
      <w:r w:rsidRPr="001F0B38">
        <w:rPr>
          <w:b/>
          <w:bCs/>
          <w:i/>
          <w:iCs/>
          <w:szCs w:val="24"/>
        </w:rPr>
        <w:t>Svenska Bankföreningen</w:t>
      </w:r>
    </w:p>
    <w:p w14:paraId="3D33C087" w14:textId="77777777" w:rsidR="0029500A" w:rsidRPr="001F0B38" w:rsidRDefault="0029500A" w:rsidP="0029500A">
      <w:pPr>
        <w:spacing w:line="276" w:lineRule="auto"/>
        <w:rPr>
          <w:szCs w:val="24"/>
        </w:rPr>
      </w:pPr>
      <w:r w:rsidRPr="001F0B38">
        <w:rPr>
          <w:szCs w:val="24"/>
        </w:rPr>
        <w:t xml:space="preserve">Jessie </w:t>
      </w:r>
      <w:proofErr w:type="spellStart"/>
      <w:r w:rsidRPr="001F0B38">
        <w:rPr>
          <w:szCs w:val="24"/>
        </w:rPr>
        <w:t>Cargill</w:t>
      </w:r>
      <w:proofErr w:type="spellEnd"/>
      <w:r w:rsidRPr="001F0B38">
        <w:rPr>
          <w:szCs w:val="24"/>
        </w:rPr>
        <w:t xml:space="preserve">-Ek, senior legal </w:t>
      </w:r>
      <w:proofErr w:type="spellStart"/>
      <w:r w:rsidRPr="001F0B38">
        <w:rPr>
          <w:szCs w:val="24"/>
        </w:rPr>
        <w:t>adviser</w:t>
      </w:r>
      <w:proofErr w:type="spellEnd"/>
      <w:r w:rsidRPr="001F0B38">
        <w:rPr>
          <w:szCs w:val="24"/>
        </w:rPr>
        <w:t>, Konsumentfrågor</w:t>
      </w:r>
    </w:p>
    <w:p w14:paraId="056DC90C" w14:textId="77777777" w:rsidR="0029500A" w:rsidRPr="001F0B38" w:rsidRDefault="0029500A" w:rsidP="0029500A">
      <w:pPr>
        <w:spacing w:line="276" w:lineRule="auto"/>
        <w:rPr>
          <w:szCs w:val="24"/>
        </w:rPr>
      </w:pPr>
      <w:r w:rsidRPr="001F0B38">
        <w:rPr>
          <w:szCs w:val="24"/>
        </w:rPr>
        <w:t xml:space="preserve">Hanna Wetter, senior legal </w:t>
      </w:r>
      <w:proofErr w:type="spellStart"/>
      <w:r w:rsidRPr="001F0B38">
        <w:rPr>
          <w:szCs w:val="24"/>
        </w:rPr>
        <w:t>adviser</w:t>
      </w:r>
      <w:proofErr w:type="spellEnd"/>
    </w:p>
    <w:p w14:paraId="5FC68835" w14:textId="77777777" w:rsidR="0029500A" w:rsidRPr="001F0B38" w:rsidRDefault="0029500A" w:rsidP="0029500A">
      <w:pPr>
        <w:spacing w:line="276" w:lineRule="auto"/>
        <w:rPr>
          <w:szCs w:val="24"/>
        </w:rPr>
      </w:pPr>
    </w:p>
    <w:p w14:paraId="5E643198" w14:textId="77777777" w:rsidR="0029500A" w:rsidRPr="001F0B38" w:rsidRDefault="0029500A" w:rsidP="0029500A">
      <w:pPr>
        <w:spacing w:line="276" w:lineRule="auto"/>
        <w:rPr>
          <w:b/>
          <w:bCs/>
          <w:i/>
          <w:iCs/>
          <w:szCs w:val="24"/>
        </w:rPr>
      </w:pPr>
      <w:r w:rsidRPr="001F0B38">
        <w:rPr>
          <w:b/>
          <w:bCs/>
          <w:i/>
          <w:iCs/>
          <w:szCs w:val="24"/>
        </w:rPr>
        <w:t>Familjeslanten i Gävle</w:t>
      </w:r>
    </w:p>
    <w:p w14:paraId="44CF73FA" w14:textId="77777777" w:rsidR="0029500A" w:rsidRPr="001F0B38" w:rsidRDefault="0029500A" w:rsidP="0029500A">
      <w:pPr>
        <w:spacing w:line="276" w:lineRule="auto"/>
        <w:rPr>
          <w:szCs w:val="24"/>
        </w:rPr>
      </w:pPr>
      <w:r w:rsidRPr="001F0B38">
        <w:rPr>
          <w:szCs w:val="24"/>
        </w:rPr>
        <w:t>Erika Larsson, budget- och skuldrådgivare</w:t>
      </w:r>
    </w:p>
    <w:p w14:paraId="65A11CE7" w14:textId="77777777" w:rsidR="0029500A" w:rsidRPr="001F0B38" w:rsidRDefault="0029500A" w:rsidP="0029500A">
      <w:pPr>
        <w:spacing w:line="276" w:lineRule="auto"/>
        <w:rPr>
          <w:szCs w:val="24"/>
        </w:rPr>
      </w:pPr>
      <w:r w:rsidRPr="001F0B38">
        <w:rPr>
          <w:szCs w:val="24"/>
        </w:rPr>
        <w:t>Bror Sandberg, ledamot och Familjeslantens sekreterare</w:t>
      </w:r>
    </w:p>
    <w:p w14:paraId="70DEB703" w14:textId="77777777" w:rsidR="0029500A" w:rsidRPr="001F0B38" w:rsidRDefault="0029500A" w:rsidP="0029500A">
      <w:pPr>
        <w:spacing w:line="276" w:lineRule="auto"/>
        <w:rPr>
          <w:szCs w:val="24"/>
        </w:rPr>
      </w:pPr>
    </w:p>
    <w:p w14:paraId="2B1FD9EA" w14:textId="77777777" w:rsidR="0029500A" w:rsidRPr="001F0B38" w:rsidRDefault="0029500A" w:rsidP="0029500A">
      <w:pPr>
        <w:spacing w:after="160" w:line="259" w:lineRule="auto"/>
        <w:rPr>
          <w:b/>
          <w:bCs/>
          <w:szCs w:val="24"/>
        </w:rPr>
      </w:pPr>
      <w:r w:rsidRPr="001F0B38">
        <w:rPr>
          <w:b/>
          <w:bCs/>
          <w:szCs w:val="24"/>
        </w:rPr>
        <w:br w:type="page"/>
      </w:r>
    </w:p>
    <w:p w14:paraId="7FF7A82A" w14:textId="77777777" w:rsidR="0029500A" w:rsidRPr="001F0B38" w:rsidRDefault="0029500A" w:rsidP="0029500A">
      <w:pPr>
        <w:spacing w:after="160"/>
        <w:rPr>
          <w:b/>
          <w:bCs/>
          <w:szCs w:val="24"/>
        </w:rPr>
      </w:pPr>
      <w:r w:rsidRPr="001F0B38">
        <w:rPr>
          <w:b/>
          <w:bCs/>
          <w:szCs w:val="24"/>
        </w:rPr>
        <w:lastRenderedPageBreak/>
        <w:t>Inbjudna deltagare att närvara i Förstakammarsalen och svara på frågor</w:t>
      </w:r>
    </w:p>
    <w:p w14:paraId="5AFB625F" w14:textId="77777777" w:rsidR="0029500A" w:rsidRPr="001F0B38" w:rsidRDefault="0029500A" w:rsidP="0029500A">
      <w:pPr>
        <w:spacing w:after="160"/>
        <w:rPr>
          <w:b/>
          <w:bCs/>
          <w:i/>
          <w:iCs/>
          <w:szCs w:val="24"/>
        </w:rPr>
      </w:pPr>
    </w:p>
    <w:p w14:paraId="78F9ADF3" w14:textId="77777777" w:rsidR="0029500A" w:rsidRPr="001F0B38" w:rsidRDefault="0029500A" w:rsidP="0029500A">
      <w:pPr>
        <w:spacing w:after="160" w:line="276" w:lineRule="auto"/>
        <w:rPr>
          <w:b/>
          <w:bCs/>
          <w:i/>
          <w:iCs/>
          <w:szCs w:val="24"/>
        </w:rPr>
      </w:pPr>
      <w:r w:rsidRPr="001F0B38">
        <w:rPr>
          <w:b/>
          <w:bCs/>
          <w:i/>
          <w:iCs/>
          <w:szCs w:val="24"/>
        </w:rPr>
        <w:t>Justitiedepartementet</w:t>
      </w:r>
    </w:p>
    <w:p w14:paraId="1D934282" w14:textId="77777777" w:rsidR="0029500A" w:rsidRPr="001F0B38" w:rsidRDefault="0029500A" w:rsidP="0029500A">
      <w:pPr>
        <w:spacing w:line="276" w:lineRule="auto"/>
        <w:rPr>
          <w:szCs w:val="24"/>
        </w:rPr>
      </w:pPr>
      <w:r w:rsidRPr="001F0B38">
        <w:rPr>
          <w:szCs w:val="24"/>
        </w:rPr>
        <w:t>Mikael Kullberg, statssekreterare</w:t>
      </w:r>
    </w:p>
    <w:p w14:paraId="356B3930" w14:textId="77777777" w:rsidR="0029500A" w:rsidRPr="001F0B38" w:rsidRDefault="0029500A" w:rsidP="0029500A">
      <w:pPr>
        <w:spacing w:line="276" w:lineRule="auto"/>
        <w:rPr>
          <w:szCs w:val="24"/>
        </w:rPr>
      </w:pPr>
      <w:r w:rsidRPr="001F0B38">
        <w:rPr>
          <w:szCs w:val="24"/>
        </w:rPr>
        <w:t>Marcus Granlund, politiskt sakkunnig</w:t>
      </w:r>
    </w:p>
    <w:p w14:paraId="6D7DB69C" w14:textId="77777777" w:rsidR="0029500A" w:rsidRPr="001F0B38" w:rsidRDefault="0029500A" w:rsidP="0029500A">
      <w:pPr>
        <w:spacing w:line="276" w:lineRule="auto"/>
        <w:rPr>
          <w:szCs w:val="24"/>
        </w:rPr>
      </w:pPr>
      <w:r w:rsidRPr="001F0B38">
        <w:rPr>
          <w:szCs w:val="24"/>
        </w:rPr>
        <w:t xml:space="preserve">Danijela </w:t>
      </w:r>
      <w:proofErr w:type="spellStart"/>
      <w:r w:rsidRPr="001F0B38">
        <w:rPr>
          <w:szCs w:val="24"/>
        </w:rPr>
        <w:t>Pavic</w:t>
      </w:r>
      <w:proofErr w:type="spellEnd"/>
      <w:r w:rsidRPr="001F0B38">
        <w:rPr>
          <w:szCs w:val="24"/>
        </w:rPr>
        <w:t>, ämnesråd</w:t>
      </w:r>
    </w:p>
    <w:p w14:paraId="0AD36627" w14:textId="77777777" w:rsidR="0029500A" w:rsidRPr="001F0B38" w:rsidRDefault="0029500A" w:rsidP="0029500A">
      <w:pPr>
        <w:spacing w:line="276" w:lineRule="auto"/>
        <w:rPr>
          <w:szCs w:val="24"/>
        </w:rPr>
      </w:pPr>
      <w:r w:rsidRPr="001F0B38">
        <w:rPr>
          <w:szCs w:val="24"/>
        </w:rPr>
        <w:t>Ida Vilhelmsson, rättssakkunnig</w:t>
      </w:r>
    </w:p>
    <w:p w14:paraId="6B0293CC" w14:textId="77777777" w:rsidR="0029500A" w:rsidRPr="001F0B38" w:rsidRDefault="0029500A" w:rsidP="0029500A">
      <w:pPr>
        <w:spacing w:line="276" w:lineRule="auto"/>
        <w:rPr>
          <w:szCs w:val="24"/>
        </w:rPr>
      </w:pPr>
    </w:p>
    <w:p w14:paraId="5CECEAB3" w14:textId="77777777" w:rsidR="0029500A" w:rsidRPr="001F0B38" w:rsidRDefault="0029500A" w:rsidP="0029500A">
      <w:pPr>
        <w:spacing w:line="276" w:lineRule="auto"/>
        <w:rPr>
          <w:b/>
          <w:bCs/>
          <w:i/>
          <w:iCs/>
          <w:szCs w:val="24"/>
        </w:rPr>
      </w:pPr>
      <w:r w:rsidRPr="001F0B38">
        <w:rPr>
          <w:b/>
          <w:bCs/>
          <w:i/>
          <w:iCs/>
          <w:szCs w:val="24"/>
        </w:rPr>
        <w:t>Finansdepartementet</w:t>
      </w:r>
    </w:p>
    <w:p w14:paraId="07F4BCF5" w14:textId="77777777" w:rsidR="0029500A" w:rsidRPr="001F0B38" w:rsidRDefault="0029500A" w:rsidP="0029500A">
      <w:pPr>
        <w:spacing w:line="276" w:lineRule="auto"/>
        <w:rPr>
          <w:szCs w:val="24"/>
        </w:rPr>
      </w:pPr>
      <w:r w:rsidRPr="001F0B38">
        <w:rPr>
          <w:szCs w:val="24"/>
        </w:rPr>
        <w:t xml:space="preserve">Natanael </w:t>
      </w:r>
      <w:proofErr w:type="spellStart"/>
      <w:r w:rsidRPr="001F0B38">
        <w:rPr>
          <w:szCs w:val="24"/>
        </w:rPr>
        <w:t>Kvidal</w:t>
      </w:r>
      <w:proofErr w:type="spellEnd"/>
      <w:r w:rsidRPr="001F0B38">
        <w:rPr>
          <w:szCs w:val="24"/>
        </w:rPr>
        <w:t>, politiskt sakkunnig</w:t>
      </w:r>
    </w:p>
    <w:p w14:paraId="5301B402" w14:textId="77777777" w:rsidR="0029500A" w:rsidRPr="001F0B38" w:rsidRDefault="0029500A" w:rsidP="0029500A">
      <w:pPr>
        <w:spacing w:line="276" w:lineRule="auto"/>
        <w:rPr>
          <w:szCs w:val="24"/>
        </w:rPr>
      </w:pPr>
      <w:r w:rsidRPr="001F0B38">
        <w:rPr>
          <w:szCs w:val="24"/>
        </w:rPr>
        <w:t>Linda Utterberg, ämnesråd</w:t>
      </w:r>
    </w:p>
    <w:p w14:paraId="036382A1" w14:textId="77777777" w:rsidR="0029500A" w:rsidRPr="001F0B38" w:rsidRDefault="0029500A" w:rsidP="0029500A">
      <w:pPr>
        <w:spacing w:line="276" w:lineRule="auto"/>
        <w:rPr>
          <w:szCs w:val="24"/>
        </w:rPr>
      </w:pPr>
      <w:r w:rsidRPr="001F0B38">
        <w:rPr>
          <w:szCs w:val="24"/>
        </w:rPr>
        <w:t xml:space="preserve">Marita Axelsson, kansliråd </w:t>
      </w:r>
    </w:p>
    <w:p w14:paraId="1B96FC0F" w14:textId="77777777" w:rsidR="0029500A" w:rsidRPr="001F0B38" w:rsidRDefault="0029500A" w:rsidP="0029500A">
      <w:pPr>
        <w:spacing w:line="276" w:lineRule="auto"/>
        <w:rPr>
          <w:szCs w:val="24"/>
        </w:rPr>
      </w:pPr>
      <w:r w:rsidRPr="001F0B38">
        <w:rPr>
          <w:szCs w:val="24"/>
        </w:rPr>
        <w:t>Catarina Erséus, kansliråd</w:t>
      </w:r>
    </w:p>
    <w:p w14:paraId="0A508D51" w14:textId="77777777" w:rsidR="0029500A" w:rsidRPr="001F0B38" w:rsidRDefault="0029500A" w:rsidP="0029500A">
      <w:pPr>
        <w:spacing w:line="276" w:lineRule="auto"/>
        <w:rPr>
          <w:szCs w:val="24"/>
        </w:rPr>
      </w:pPr>
      <w:r w:rsidRPr="001F0B38">
        <w:rPr>
          <w:szCs w:val="24"/>
        </w:rPr>
        <w:t>Freja Lindström, rättssakkunnig</w:t>
      </w:r>
    </w:p>
    <w:p w14:paraId="4F4A02F0" w14:textId="77777777" w:rsidR="0029500A" w:rsidRPr="001F0B38" w:rsidRDefault="0029500A" w:rsidP="0029500A">
      <w:pPr>
        <w:spacing w:line="276" w:lineRule="auto"/>
        <w:rPr>
          <w:szCs w:val="24"/>
        </w:rPr>
      </w:pPr>
    </w:p>
    <w:p w14:paraId="655F98F6" w14:textId="77777777" w:rsidR="0029500A" w:rsidRPr="001F0B38" w:rsidRDefault="0029500A" w:rsidP="0029500A">
      <w:pPr>
        <w:spacing w:line="276" w:lineRule="auto"/>
        <w:rPr>
          <w:szCs w:val="24"/>
        </w:rPr>
      </w:pPr>
      <w:r w:rsidRPr="001F0B38">
        <w:rPr>
          <w:b/>
          <w:bCs/>
          <w:i/>
          <w:iCs/>
          <w:szCs w:val="24"/>
        </w:rPr>
        <w:t xml:space="preserve">Kathrin </w:t>
      </w:r>
      <w:proofErr w:type="spellStart"/>
      <w:r w:rsidRPr="001F0B38">
        <w:rPr>
          <w:b/>
          <w:bCs/>
          <w:i/>
          <w:iCs/>
          <w:szCs w:val="24"/>
        </w:rPr>
        <w:t>Flossing</w:t>
      </w:r>
      <w:proofErr w:type="spellEnd"/>
      <w:r w:rsidRPr="001F0B38">
        <w:rPr>
          <w:b/>
          <w:bCs/>
          <w:i/>
          <w:iCs/>
          <w:szCs w:val="24"/>
        </w:rPr>
        <w:t xml:space="preserve"> Wiklund</w:t>
      </w:r>
      <w:r w:rsidRPr="001F0B38">
        <w:rPr>
          <w:b/>
          <w:bCs/>
          <w:szCs w:val="24"/>
        </w:rPr>
        <w:t xml:space="preserve">, </w:t>
      </w:r>
      <w:r w:rsidRPr="001F0B38">
        <w:rPr>
          <w:szCs w:val="24"/>
        </w:rPr>
        <w:t>särskild utredare Överskuldsättningsutredningen</w:t>
      </w:r>
    </w:p>
    <w:p w14:paraId="1F7C052A" w14:textId="77777777" w:rsidR="0029500A" w:rsidRPr="001F0B38" w:rsidRDefault="0029500A" w:rsidP="0029500A">
      <w:pPr>
        <w:spacing w:line="276" w:lineRule="auto"/>
        <w:rPr>
          <w:szCs w:val="24"/>
        </w:rPr>
      </w:pPr>
    </w:p>
    <w:p w14:paraId="73DED008" w14:textId="77777777" w:rsidR="0029500A" w:rsidRPr="001F0B38" w:rsidRDefault="0029500A" w:rsidP="0029500A">
      <w:pPr>
        <w:spacing w:line="276" w:lineRule="auto"/>
        <w:rPr>
          <w:szCs w:val="24"/>
        </w:rPr>
      </w:pPr>
      <w:r w:rsidRPr="001F0B38">
        <w:rPr>
          <w:b/>
          <w:bCs/>
          <w:i/>
          <w:iCs/>
          <w:szCs w:val="24"/>
        </w:rPr>
        <w:t xml:space="preserve">Jenny </w:t>
      </w:r>
      <w:proofErr w:type="spellStart"/>
      <w:r w:rsidRPr="001F0B38">
        <w:rPr>
          <w:b/>
          <w:bCs/>
          <w:i/>
          <w:iCs/>
          <w:szCs w:val="24"/>
        </w:rPr>
        <w:t>Wulker</w:t>
      </w:r>
      <w:proofErr w:type="spellEnd"/>
      <w:r w:rsidRPr="001F0B38">
        <w:rPr>
          <w:b/>
          <w:bCs/>
          <w:i/>
          <w:iCs/>
          <w:szCs w:val="24"/>
        </w:rPr>
        <w:t xml:space="preserve"> Roos</w:t>
      </w:r>
      <w:r w:rsidRPr="001F0B38">
        <w:rPr>
          <w:b/>
          <w:bCs/>
          <w:szCs w:val="24"/>
        </w:rPr>
        <w:t xml:space="preserve">, </w:t>
      </w:r>
      <w:r w:rsidRPr="001F0B38">
        <w:rPr>
          <w:szCs w:val="24"/>
        </w:rPr>
        <w:t>särskild utredare Konsumentkreditutredningen</w:t>
      </w:r>
    </w:p>
    <w:p w14:paraId="45DFB074" w14:textId="77777777" w:rsidR="0029500A" w:rsidRPr="001F0B38" w:rsidRDefault="0029500A" w:rsidP="0029500A">
      <w:pPr>
        <w:spacing w:line="276" w:lineRule="auto"/>
        <w:rPr>
          <w:szCs w:val="24"/>
        </w:rPr>
      </w:pPr>
    </w:p>
    <w:p w14:paraId="31811B32" w14:textId="77777777" w:rsidR="0029500A" w:rsidRPr="001F0B38" w:rsidRDefault="0029500A" w:rsidP="0029500A">
      <w:pPr>
        <w:spacing w:line="276" w:lineRule="auto"/>
        <w:rPr>
          <w:b/>
          <w:bCs/>
          <w:i/>
          <w:iCs/>
          <w:szCs w:val="24"/>
        </w:rPr>
      </w:pPr>
      <w:r w:rsidRPr="001F0B38">
        <w:rPr>
          <w:b/>
          <w:bCs/>
          <w:i/>
          <w:iCs/>
          <w:szCs w:val="24"/>
        </w:rPr>
        <w:t>Konsumentvägledarnas förening</w:t>
      </w:r>
    </w:p>
    <w:p w14:paraId="40FD2AD3" w14:textId="77777777" w:rsidR="0029500A" w:rsidRPr="001F0B38" w:rsidRDefault="0029500A" w:rsidP="0029500A">
      <w:pPr>
        <w:spacing w:line="276" w:lineRule="auto"/>
        <w:rPr>
          <w:szCs w:val="24"/>
        </w:rPr>
      </w:pPr>
      <w:r w:rsidRPr="001F0B38">
        <w:rPr>
          <w:szCs w:val="24"/>
        </w:rPr>
        <w:t>Anna Sjöblom, ordförande</w:t>
      </w:r>
    </w:p>
    <w:p w14:paraId="4B60BC70" w14:textId="77777777" w:rsidR="0029500A" w:rsidRPr="001F0B38" w:rsidRDefault="0029500A" w:rsidP="0029500A">
      <w:pPr>
        <w:spacing w:line="276" w:lineRule="auto"/>
        <w:rPr>
          <w:szCs w:val="24"/>
        </w:rPr>
      </w:pPr>
      <w:r w:rsidRPr="001F0B38">
        <w:rPr>
          <w:szCs w:val="24"/>
        </w:rPr>
        <w:t>Marianne Stenström, sekreterare</w:t>
      </w:r>
    </w:p>
    <w:p w14:paraId="592A0215" w14:textId="77777777" w:rsidR="0029500A" w:rsidRPr="001F0B38" w:rsidRDefault="0029500A" w:rsidP="0029500A">
      <w:pPr>
        <w:spacing w:line="276" w:lineRule="auto"/>
        <w:rPr>
          <w:szCs w:val="24"/>
        </w:rPr>
      </w:pPr>
      <w:r w:rsidRPr="001F0B38">
        <w:rPr>
          <w:szCs w:val="24"/>
        </w:rPr>
        <w:t>Malin Brandt Smedberg, ledamot</w:t>
      </w:r>
    </w:p>
    <w:p w14:paraId="3B9EC0F6" w14:textId="77777777" w:rsidR="0029500A" w:rsidRPr="001F0B38" w:rsidRDefault="0029500A" w:rsidP="0029500A">
      <w:pPr>
        <w:spacing w:line="276" w:lineRule="auto"/>
        <w:rPr>
          <w:szCs w:val="24"/>
        </w:rPr>
      </w:pPr>
    </w:p>
    <w:p w14:paraId="545D7555" w14:textId="77777777" w:rsidR="0029500A" w:rsidRPr="001F0B38" w:rsidRDefault="0029500A" w:rsidP="0029500A">
      <w:pPr>
        <w:spacing w:line="276" w:lineRule="auto"/>
        <w:rPr>
          <w:b/>
          <w:bCs/>
          <w:i/>
          <w:iCs/>
          <w:szCs w:val="24"/>
        </w:rPr>
      </w:pPr>
      <w:r w:rsidRPr="001F0B38">
        <w:rPr>
          <w:b/>
          <w:bCs/>
          <w:i/>
          <w:iCs/>
          <w:szCs w:val="24"/>
        </w:rPr>
        <w:t>Svensk Handel</w:t>
      </w:r>
    </w:p>
    <w:p w14:paraId="206B2129" w14:textId="77777777" w:rsidR="0029500A" w:rsidRPr="001F0B38" w:rsidRDefault="0029500A" w:rsidP="0029500A">
      <w:pPr>
        <w:spacing w:line="276" w:lineRule="auto"/>
        <w:rPr>
          <w:szCs w:val="24"/>
        </w:rPr>
      </w:pPr>
      <w:r w:rsidRPr="001F0B38">
        <w:rPr>
          <w:szCs w:val="24"/>
        </w:rPr>
        <w:t xml:space="preserve">Bengt </w:t>
      </w:r>
      <w:proofErr w:type="spellStart"/>
      <w:r w:rsidRPr="001F0B38">
        <w:rPr>
          <w:szCs w:val="24"/>
        </w:rPr>
        <w:t>Nilervall</w:t>
      </w:r>
      <w:proofErr w:type="spellEnd"/>
      <w:r w:rsidRPr="001F0B38">
        <w:rPr>
          <w:szCs w:val="24"/>
        </w:rPr>
        <w:t>, näringspolitisk expert betalfrågor</w:t>
      </w:r>
    </w:p>
    <w:p w14:paraId="48E3EF38" w14:textId="77777777" w:rsidR="0029500A" w:rsidRPr="001F0B38" w:rsidRDefault="0029500A" w:rsidP="0029500A">
      <w:pPr>
        <w:spacing w:line="276" w:lineRule="auto"/>
        <w:rPr>
          <w:szCs w:val="24"/>
        </w:rPr>
      </w:pPr>
    </w:p>
    <w:p w14:paraId="6B5D2290" w14:textId="77777777" w:rsidR="0029500A" w:rsidRPr="001F0B38" w:rsidRDefault="0029500A" w:rsidP="0029500A">
      <w:pPr>
        <w:spacing w:line="276" w:lineRule="auto"/>
        <w:rPr>
          <w:b/>
          <w:bCs/>
          <w:i/>
          <w:iCs/>
          <w:szCs w:val="24"/>
        </w:rPr>
      </w:pPr>
      <w:r w:rsidRPr="001F0B38">
        <w:rPr>
          <w:b/>
          <w:bCs/>
          <w:i/>
          <w:iCs/>
          <w:szCs w:val="24"/>
        </w:rPr>
        <w:t>Spelbranschens Riksorganisation (</w:t>
      </w:r>
      <w:proofErr w:type="spellStart"/>
      <w:r w:rsidRPr="001F0B38">
        <w:rPr>
          <w:b/>
          <w:bCs/>
          <w:i/>
          <w:iCs/>
          <w:szCs w:val="24"/>
        </w:rPr>
        <w:t>Sper</w:t>
      </w:r>
      <w:proofErr w:type="spellEnd"/>
      <w:r w:rsidRPr="001F0B38">
        <w:rPr>
          <w:b/>
          <w:bCs/>
          <w:i/>
          <w:iCs/>
          <w:szCs w:val="24"/>
        </w:rPr>
        <w:t>)</w:t>
      </w:r>
    </w:p>
    <w:p w14:paraId="6F03EBBD" w14:textId="77777777" w:rsidR="0029500A" w:rsidRPr="001F0B38" w:rsidRDefault="0029500A" w:rsidP="0029500A">
      <w:pPr>
        <w:spacing w:line="276" w:lineRule="auto"/>
        <w:rPr>
          <w:szCs w:val="24"/>
        </w:rPr>
      </w:pPr>
      <w:r w:rsidRPr="001F0B38">
        <w:rPr>
          <w:szCs w:val="24"/>
        </w:rPr>
        <w:t>Maria Wennerberg-</w:t>
      </w:r>
      <w:proofErr w:type="spellStart"/>
      <w:r w:rsidRPr="001F0B38">
        <w:rPr>
          <w:szCs w:val="24"/>
        </w:rPr>
        <w:t>Sedigh</w:t>
      </w:r>
      <w:proofErr w:type="spellEnd"/>
      <w:r w:rsidRPr="001F0B38">
        <w:rPr>
          <w:szCs w:val="24"/>
        </w:rPr>
        <w:t>, VD</w:t>
      </w:r>
    </w:p>
    <w:p w14:paraId="0477B490" w14:textId="77777777" w:rsidR="0029500A" w:rsidRPr="001F0B38" w:rsidRDefault="0029500A" w:rsidP="0029500A">
      <w:pPr>
        <w:spacing w:line="276" w:lineRule="auto"/>
        <w:rPr>
          <w:szCs w:val="24"/>
        </w:rPr>
      </w:pPr>
    </w:p>
    <w:p w14:paraId="7F56B85F" w14:textId="77777777" w:rsidR="0029500A" w:rsidRPr="001F0B38" w:rsidRDefault="0029500A" w:rsidP="0029500A">
      <w:pPr>
        <w:spacing w:line="276" w:lineRule="auto"/>
        <w:rPr>
          <w:b/>
          <w:bCs/>
          <w:i/>
          <w:iCs/>
          <w:szCs w:val="24"/>
        </w:rPr>
      </w:pPr>
      <w:r w:rsidRPr="001F0B38">
        <w:rPr>
          <w:b/>
          <w:bCs/>
          <w:i/>
          <w:iCs/>
          <w:szCs w:val="24"/>
        </w:rPr>
        <w:t>Branschföreningen för Onlinespel (BOS)</w:t>
      </w:r>
    </w:p>
    <w:p w14:paraId="3CEC2054" w14:textId="77777777" w:rsidR="0029500A" w:rsidRPr="001F0B38" w:rsidRDefault="0029500A" w:rsidP="0029500A">
      <w:pPr>
        <w:spacing w:line="276" w:lineRule="auto"/>
        <w:rPr>
          <w:szCs w:val="24"/>
        </w:rPr>
      </w:pPr>
      <w:r w:rsidRPr="001F0B38">
        <w:rPr>
          <w:szCs w:val="24"/>
        </w:rPr>
        <w:t xml:space="preserve">Gustaf </w:t>
      </w:r>
      <w:proofErr w:type="spellStart"/>
      <w:r w:rsidRPr="001F0B38">
        <w:rPr>
          <w:szCs w:val="24"/>
        </w:rPr>
        <w:t>Hoffstedt</w:t>
      </w:r>
      <w:proofErr w:type="spellEnd"/>
      <w:r w:rsidRPr="001F0B38">
        <w:rPr>
          <w:szCs w:val="24"/>
        </w:rPr>
        <w:t>, generalsekreterare</w:t>
      </w:r>
    </w:p>
    <w:p w14:paraId="49A10E42" w14:textId="77777777" w:rsidR="0029500A" w:rsidRPr="001F0B38" w:rsidRDefault="0029500A" w:rsidP="0029500A">
      <w:pPr>
        <w:spacing w:line="276" w:lineRule="auto"/>
        <w:rPr>
          <w:szCs w:val="24"/>
        </w:rPr>
      </w:pPr>
    </w:p>
    <w:p w14:paraId="42ACC85A" w14:textId="77777777" w:rsidR="0029500A" w:rsidRPr="001F0B38" w:rsidRDefault="0029500A" w:rsidP="0029500A">
      <w:pPr>
        <w:spacing w:line="276" w:lineRule="auto"/>
        <w:rPr>
          <w:b/>
          <w:bCs/>
          <w:i/>
          <w:iCs/>
          <w:szCs w:val="24"/>
        </w:rPr>
      </w:pPr>
      <w:r w:rsidRPr="001F0B38">
        <w:rPr>
          <w:b/>
          <w:bCs/>
          <w:i/>
          <w:iCs/>
          <w:szCs w:val="24"/>
        </w:rPr>
        <w:t>Klarna</w:t>
      </w:r>
    </w:p>
    <w:p w14:paraId="798EFE62" w14:textId="77777777" w:rsidR="0029500A" w:rsidRPr="001F0B38" w:rsidRDefault="0029500A" w:rsidP="0029500A">
      <w:pPr>
        <w:spacing w:line="276" w:lineRule="auto"/>
        <w:rPr>
          <w:szCs w:val="24"/>
        </w:rPr>
      </w:pPr>
      <w:r w:rsidRPr="001F0B38">
        <w:rPr>
          <w:szCs w:val="24"/>
        </w:rPr>
        <w:t>Jesper Eriksson, Sverigechef</w:t>
      </w:r>
    </w:p>
    <w:p w14:paraId="7DC1DFB2" w14:textId="77777777" w:rsidR="0029500A" w:rsidRPr="001F0B38" w:rsidRDefault="0029500A" w:rsidP="0029500A">
      <w:pPr>
        <w:spacing w:line="276" w:lineRule="auto"/>
        <w:rPr>
          <w:szCs w:val="24"/>
        </w:rPr>
      </w:pPr>
      <w:r w:rsidRPr="001F0B38">
        <w:rPr>
          <w:szCs w:val="24"/>
        </w:rPr>
        <w:t xml:space="preserve">Tove </w:t>
      </w:r>
      <w:proofErr w:type="spellStart"/>
      <w:r w:rsidRPr="001F0B38">
        <w:rPr>
          <w:szCs w:val="24"/>
        </w:rPr>
        <w:t>Thaning</w:t>
      </w:r>
      <w:proofErr w:type="spellEnd"/>
      <w:r w:rsidRPr="001F0B38">
        <w:rPr>
          <w:szCs w:val="24"/>
        </w:rPr>
        <w:t xml:space="preserve">, Public </w:t>
      </w:r>
      <w:proofErr w:type="spellStart"/>
      <w:r w:rsidRPr="001F0B38">
        <w:rPr>
          <w:szCs w:val="24"/>
        </w:rPr>
        <w:t>Affairsansvarig</w:t>
      </w:r>
      <w:proofErr w:type="spellEnd"/>
      <w:r w:rsidRPr="001F0B38">
        <w:rPr>
          <w:szCs w:val="24"/>
        </w:rPr>
        <w:t xml:space="preserve"> Sverige</w:t>
      </w:r>
    </w:p>
    <w:p w14:paraId="11AFB7A9" w14:textId="77777777" w:rsidR="0029500A" w:rsidRPr="001F0B38" w:rsidRDefault="0029500A" w:rsidP="0029500A">
      <w:pPr>
        <w:spacing w:line="276" w:lineRule="auto"/>
        <w:rPr>
          <w:b/>
          <w:bCs/>
          <w:i/>
          <w:iCs/>
          <w:szCs w:val="24"/>
        </w:rPr>
      </w:pPr>
    </w:p>
    <w:p w14:paraId="1D259BF3" w14:textId="77777777" w:rsidR="0029500A" w:rsidRPr="001F0B38" w:rsidRDefault="0029500A" w:rsidP="0029500A">
      <w:pPr>
        <w:spacing w:line="276" w:lineRule="auto"/>
        <w:rPr>
          <w:b/>
          <w:bCs/>
          <w:i/>
          <w:iCs/>
          <w:szCs w:val="24"/>
        </w:rPr>
      </w:pPr>
      <w:r w:rsidRPr="001F0B38">
        <w:rPr>
          <w:b/>
          <w:bCs/>
          <w:i/>
          <w:iCs/>
          <w:szCs w:val="24"/>
        </w:rPr>
        <w:t>Sveriges Konsumenter</w:t>
      </w:r>
    </w:p>
    <w:p w14:paraId="46DC6CAE" w14:textId="77777777" w:rsidR="0029500A" w:rsidRPr="001F0B38" w:rsidRDefault="0029500A" w:rsidP="0029500A">
      <w:pPr>
        <w:spacing w:line="276" w:lineRule="auto"/>
        <w:rPr>
          <w:szCs w:val="24"/>
        </w:rPr>
      </w:pPr>
      <w:r w:rsidRPr="001F0B38">
        <w:rPr>
          <w:szCs w:val="24"/>
        </w:rPr>
        <w:t>Johanna Hållén, generalsekreterare</w:t>
      </w:r>
    </w:p>
    <w:p w14:paraId="114219EB" w14:textId="77777777" w:rsidR="0029500A" w:rsidRPr="001F0B38" w:rsidRDefault="0029500A" w:rsidP="0029500A">
      <w:pPr>
        <w:spacing w:after="160" w:line="259" w:lineRule="auto"/>
        <w:rPr>
          <w:szCs w:val="24"/>
        </w:rPr>
      </w:pPr>
      <w:r w:rsidRPr="001F0B38">
        <w:rPr>
          <w:szCs w:val="24"/>
        </w:rPr>
        <w:br w:type="page"/>
      </w:r>
    </w:p>
    <w:p w14:paraId="2FE90385" w14:textId="77777777" w:rsidR="0029500A" w:rsidRPr="001F0B38" w:rsidRDefault="0029500A" w:rsidP="0029500A">
      <w:pPr>
        <w:spacing w:line="276" w:lineRule="auto"/>
        <w:rPr>
          <w:szCs w:val="24"/>
        </w:rPr>
      </w:pPr>
    </w:p>
    <w:p w14:paraId="1938D32B" w14:textId="77777777" w:rsidR="0029500A" w:rsidRPr="001F0B38" w:rsidRDefault="0029500A" w:rsidP="0029500A">
      <w:pPr>
        <w:spacing w:line="276" w:lineRule="auto"/>
        <w:rPr>
          <w:b/>
          <w:bCs/>
          <w:i/>
          <w:iCs/>
          <w:szCs w:val="24"/>
        </w:rPr>
      </w:pPr>
      <w:r w:rsidRPr="001F0B38">
        <w:rPr>
          <w:b/>
          <w:bCs/>
          <w:i/>
          <w:iCs/>
          <w:szCs w:val="24"/>
        </w:rPr>
        <w:t>EKSAM</w:t>
      </w:r>
    </w:p>
    <w:p w14:paraId="3409E7E5" w14:textId="77777777" w:rsidR="0029500A" w:rsidRPr="001F0B38" w:rsidRDefault="0029500A" w:rsidP="0029500A">
      <w:pPr>
        <w:spacing w:line="276" w:lineRule="auto"/>
        <w:rPr>
          <w:szCs w:val="24"/>
        </w:rPr>
      </w:pPr>
      <w:r w:rsidRPr="001F0B38">
        <w:rPr>
          <w:szCs w:val="24"/>
        </w:rPr>
        <w:t>Åse Sundqvist, verksamhetschef</w:t>
      </w:r>
    </w:p>
    <w:p w14:paraId="7B121CC5" w14:textId="77777777" w:rsidR="0029500A" w:rsidRPr="001F0B38" w:rsidRDefault="0029500A" w:rsidP="0029500A">
      <w:pPr>
        <w:spacing w:line="276" w:lineRule="auto"/>
        <w:rPr>
          <w:szCs w:val="24"/>
        </w:rPr>
      </w:pPr>
      <w:r w:rsidRPr="001F0B38">
        <w:rPr>
          <w:szCs w:val="24"/>
        </w:rPr>
        <w:t>Tina Fingal, socialrådgivare</w:t>
      </w:r>
    </w:p>
    <w:p w14:paraId="00E6B6F1" w14:textId="77777777" w:rsidR="0029500A" w:rsidRPr="001F0B38" w:rsidRDefault="0029500A" w:rsidP="0029500A">
      <w:pPr>
        <w:spacing w:line="276" w:lineRule="auto"/>
        <w:rPr>
          <w:szCs w:val="24"/>
        </w:rPr>
      </w:pPr>
    </w:p>
    <w:p w14:paraId="2E04FB51" w14:textId="77777777" w:rsidR="0029500A" w:rsidRPr="001F0B38" w:rsidRDefault="0029500A" w:rsidP="0029500A">
      <w:pPr>
        <w:spacing w:line="276" w:lineRule="auto"/>
        <w:rPr>
          <w:b/>
          <w:bCs/>
          <w:i/>
          <w:iCs/>
          <w:szCs w:val="24"/>
        </w:rPr>
      </w:pPr>
      <w:r w:rsidRPr="001F0B38">
        <w:rPr>
          <w:b/>
          <w:bCs/>
          <w:i/>
          <w:iCs/>
          <w:szCs w:val="24"/>
        </w:rPr>
        <w:t>Insolvens Väst</w:t>
      </w:r>
    </w:p>
    <w:p w14:paraId="102A1C03" w14:textId="77777777" w:rsidR="0029500A" w:rsidRPr="001F0B38" w:rsidRDefault="0029500A" w:rsidP="0029500A">
      <w:pPr>
        <w:spacing w:line="276" w:lineRule="auto"/>
        <w:rPr>
          <w:szCs w:val="24"/>
        </w:rPr>
      </w:pPr>
      <w:r w:rsidRPr="001F0B38">
        <w:rPr>
          <w:szCs w:val="24"/>
        </w:rPr>
        <w:t xml:space="preserve">Felix </w:t>
      </w:r>
      <w:proofErr w:type="spellStart"/>
      <w:r w:rsidRPr="001F0B38">
        <w:rPr>
          <w:szCs w:val="24"/>
        </w:rPr>
        <w:t>Hendar</w:t>
      </w:r>
      <w:proofErr w:type="spellEnd"/>
    </w:p>
    <w:p w14:paraId="3A8145F1" w14:textId="77777777" w:rsidR="0029500A" w:rsidRPr="001F0B38" w:rsidRDefault="0029500A" w:rsidP="0029500A">
      <w:pPr>
        <w:spacing w:line="276" w:lineRule="auto"/>
        <w:rPr>
          <w:szCs w:val="24"/>
        </w:rPr>
      </w:pPr>
      <w:r w:rsidRPr="001F0B38">
        <w:rPr>
          <w:szCs w:val="24"/>
        </w:rPr>
        <w:t>Gustav Sundgren</w:t>
      </w:r>
    </w:p>
    <w:p w14:paraId="0C64FC24" w14:textId="77777777" w:rsidR="0029500A" w:rsidRPr="001F0B38" w:rsidRDefault="0029500A" w:rsidP="0029500A">
      <w:pPr>
        <w:spacing w:line="276" w:lineRule="auto"/>
        <w:rPr>
          <w:szCs w:val="24"/>
        </w:rPr>
      </w:pPr>
      <w:proofErr w:type="spellStart"/>
      <w:r w:rsidRPr="001F0B38">
        <w:rPr>
          <w:szCs w:val="24"/>
        </w:rPr>
        <w:t>Lisabeth</w:t>
      </w:r>
      <w:proofErr w:type="spellEnd"/>
      <w:r w:rsidRPr="001F0B38">
        <w:rPr>
          <w:szCs w:val="24"/>
        </w:rPr>
        <w:t xml:space="preserve"> Persson</w:t>
      </w:r>
    </w:p>
    <w:p w14:paraId="1929BB1C" w14:textId="77777777" w:rsidR="0029500A" w:rsidRPr="001F0B38" w:rsidRDefault="0029500A" w:rsidP="0029500A">
      <w:pPr>
        <w:spacing w:line="276" w:lineRule="auto"/>
        <w:rPr>
          <w:szCs w:val="24"/>
        </w:rPr>
      </w:pPr>
    </w:p>
    <w:p w14:paraId="70FBE654" w14:textId="77777777" w:rsidR="0029500A" w:rsidRPr="001F0B38" w:rsidRDefault="0029500A" w:rsidP="0029500A">
      <w:pPr>
        <w:spacing w:line="276" w:lineRule="auto"/>
        <w:rPr>
          <w:b/>
          <w:bCs/>
          <w:i/>
          <w:iCs/>
          <w:szCs w:val="24"/>
        </w:rPr>
      </w:pPr>
      <w:r w:rsidRPr="001F0B38">
        <w:rPr>
          <w:b/>
          <w:bCs/>
          <w:i/>
          <w:iCs/>
          <w:szCs w:val="24"/>
        </w:rPr>
        <w:t xml:space="preserve">Swedish </w:t>
      </w:r>
      <w:proofErr w:type="spellStart"/>
      <w:r w:rsidRPr="001F0B38">
        <w:rPr>
          <w:b/>
          <w:bCs/>
          <w:i/>
          <w:iCs/>
          <w:szCs w:val="24"/>
        </w:rPr>
        <w:t>FinTech</w:t>
      </w:r>
      <w:proofErr w:type="spellEnd"/>
      <w:r w:rsidRPr="001F0B38">
        <w:rPr>
          <w:b/>
          <w:bCs/>
          <w:i/>
          <w:iCs/>
          <w:szCs w:val="24"/>
        </w:rPr>
        <w:t xml:space="preserve"> Association</w:t>
      </w:r>
    </w:p>
    <w:p w14:paraId="0AC01776" w14:textId="77777777" w:rsidR="0029500A" w:rsidRPr="001F0B38" w:rsidRDefault="0029500A" w:rsidP="0029500A">
      <w:pPr>
        <w:spacing w:line="276" w:lineRule="auto"/>
        <w:rPr>
          <w:szCs w:val="24"/>
        </w:rPr>
      </w:pPr>
      <w:r w:rsidRPr="001F0B38">
        <w:rPr>
          <w:szCs w:val="24"/>
        </w:rPr>
        <w:t xml:space="preserve">Louise </w:t>
      </w:r>
      <w:proofErr w:type="spellStart"/>
      <w:r w:rsidRPr="001F0B38">
        <w:rPr>
          <w:szCs w:val="24"/>
        </w:rPr>
        <w:t>Grabo</w:t>
      </w:r>
      <w:proofErr w:type="spellEnd"/>
      <w:r w:rsidRPr="001F0B38">
        <w:rPr>
          <w:szCs w:val="24"/>
        </w:rPr>
        <w:t>, generalsekreterare</w:t>
      </w:r>
    </w:p>
    <w:p w14:paraId="0650AF8F" w14:textId="77777777" w:rsidR="0029500A" w:rsidRPr="001F0B38" w:rsidRDefault="0029500A" w:rsidP="0029500A">
      <w:pPr>
        <w:spacing w:line="276" w:lineRule="auto"/>
        <w:rPr>
          <w:szCs w:val="24"/>
        </w:rPr>
      </w:pPr>
      <w:r w:rsidRPr="001F0B38">
        <w:rPr>
          <w:szCs w:val="24"/>
        </w:rPr>
        <w:t>Aleksandra Stiller</w:t>
      </w:r>
    </w:p>
    <w:p w14:paraId="606BC26F" w14:textId="77777777" w:rsidR="0029500A" w:rsidRPr="001F0B38" w:rsidRDefault="0029500A" w:rsidP="0029500A">
      <w:pPr>
        <w:spacing w:line="276" w:lineRule="auto"/>
        <w:rPr>
          <w:szCs w:val="24"/>
        </w:rPr>
      </w:pPr>
    </w:p>
    <w:p w14:paraId="210F1316" w14:textId="77777777" w:rsidR="0029500A" w:rsidRPr="001F0B38" w:rsidRDefault="0029500A" w:rsidP="0029500A">
      <w:pPr>
        <w:spacing w:line="276" w:lineRule="auto"/>
        <w:rPr>
          <w:b/>
          <w:bCs/>
          <w:i/>
          <w:iCs/>
          <w:szCs w:val="24"/>
        </w:rPr>
      </w:pPr>
      <w:r w:rsidRPr="001F0B38">
        <w:rPr>
          <w:b/>
          <w:bCs/>
          <w:i/>
          <w:iCs/>
          <w:szCs w:val="24"/>
        </w:rPr>
        <w:t>UC AB</w:t>
      </w:r>
    </w:p>
    <w:p w14:paraId="5A5C0902" w14:textId="77777777" w:rsidR="0029500A" w:rsidRPr="001F0B38" w:rsidRDefault="0029500A" w:rsidP="0029500A">
      <w:pPr>
        <w:spacing w:line="276" w:lineRule="auto"/>
        <w:rPr>
          <w:szCs w:val="24"/>
        </w:rPr>
      </w:pPr>
      <w:r w:rsidRPr="001F0B38">
        <w:rPr>
          <w:szCs w:val="24"/>
        </w:rPr>
        <w:t>Gabriella Göransson, VD</w:t>
      </w:r>
    </w:p>
    <w:p w14:paraId="17D27FA6" w14:textId="77777777" w:rsidR="0029500A" w:rsidRPr="001F0B38" w:rsidRDefault="0029500A" w:rsidP="0029500A">
      <w:pPr>
        <w:spacing w:line="276" w:lineRule="auto"/>
        <w:rPr>
          <w:szCs w:val="24"/>
        </w:rPr>
      </w:pPr>
    </w:p>
    <w:p w14:paraId="0177C8B1" w14:textId="77777777" w:rsidR="0029500A" w:rsidRPr="001F0B38" w:rsidRDefault="0029500A" w:rsidP="0029500A">
      <w:pPr>
        <w:spacing w:line="276" w:lineRule="auto"/>
        <w:rPr>
          <w:b/>
          <w:bCs/>
          <w:i/>
          <w:iCs/>
          <w:szCs w:val="24"/>
        </w:rPr>
      </w:pPr>
      <w:r w:rsidRPr="001F0B38">
        <w:rPr>
          <w:b/>
          <w:bCs/>
          <w:i/>
          <w:iCs/>
          <w:szCs w:val="24"/>
        </w:rPr>
        <w:t>Svensk Inkasso</w:t>
      </w:r>
    </w:p>
    <w:p w14:paraId="6B5AE96B" w14:textId="77777777" w:rsidR="0029500A" w:rsidRPr="001F0B38" w:rsidRDefault="0029500A" w:rsidP="0029500A">
      <w:pPr>
        <w:spacing w:line="276" w:lineRule="auto"/>
        <w:rPr>
          <w:szCs w:val="24"/>
        </w:rPr>
      </w:pPr>
      <w:r w:rsidRPr="001F0B38">
        <w:rPr>
          <w:szCs w:val="24"/>
        </w:rPr>
        <w:t>Fredrik Engström, ordförande</w:t>
      </w:r>
    </w:p>
    <w:p w14:paraId="19B993C7" w14:textId="77777777" w:rsidR="0029500A" w:rsidRPr="001F0B38" w:rsidRDefault="0029500A" w:rsidP="0029500A">
      <w:pPr>
        <w:spacing w:after="160" w:line="259" w:lineRule="auto"/>
        <w:rPr>
          <w:b/>
          <w:bCs/>
          <w:i/>
          <w:iCs/>
          <w:szCs w:val="24"/>
        </w:rPr>
      </w:pPr>
      <w:r w:rsidRPr="001F0B38">
        <w:rPr>
          <w:b/>
          <w:bCs/>
          <w:i/>
          <w:iCs/>
          <w:szCs w:val="24"/>
        </w:rPr>
        <w:br w:type="page"/>
      </w:r>
    </w:p>
    <w:p w14:paraId="7F66F981" w14:textId="77777777" w:rsidR="0029500A" w:rsidRPr="001F0B38" w:rsidRDefault="0029500A" w:rsidP="0029500A">
      <w:pPr>
        <w:pStyle w:val="Rubrik2"/>
        <w:rPr>
          <w:sz w:val="24"/>
          <w:szCs w:val="24"/>
        </w:rPr>
      </w:pPr>
      <w:r w:rsidRPr="001F0B38">
        <w:rPr>
          <w:sz w:val="24"/>
          <w:szCs w:val="24"/>
        </w:rPr>
        <w:lastRenderedPageBreak/>
        <w:t xml:space="preserve">Behandling av personuppgifter </w:t>
      </w:r>
    </w:p>
    <w:p w14:paraId="2C7EBD41" w14:textId="77777777" w:rsidR="0029500A" w:rsidRPr="001F0B38" w:rsidRDefault="0029500A" w:rsidP="0029500A">
      <w:pPr>
        <w:jc w:val="both"/>
        <w:rPr>
          <w:szCs w:val="24"/>
        </w:rPr>
      </w:pPr>
      <w:r w:rsidRPr="001F0B38">
        <w:rPr>
          <w:szCs w:val="24"/>
        </w:rPr>
        <w:t xml:space="preserve">I samband med det offentliga sammanträdet behandlas personuppgifter för utskick av inbjudningar, att ta emot anmälningar, att upprätta och skicka ut deltagarförteckningar, att dokumentera det offentliga sammanträdet och att sprida dokumentation av det offentliga sammanträdet. Det kan förekomma fotografering, filmning, ljudupptagning samt nedteckning av det som sägs. Materialet kan komma att användas för att sprida information om civilutskottets arbete både internt och externt, t.ex. på riksdagens webbplatser. Efter den 31 december 2024 fattas ett beslut om huruvida personuppgifterna ska gallras eller arkiveras. Material som arkiveras blir en allmän handling och bevaras för all framtid. </w:t>
      </w:r>
    </w:p>
    <w:p w14:paraId="152F35F7" w14:textId="77777777" w:rsidR="0029500A" w:rsidRPr="001F0B38" w:rsidRDefault="0029500A" w:rsidP="0029500A">
      <w:pPr>
        <w:jc w:val="both"/>
        <w:rPr>
          <w:szCs w:val="24"/>
        </w:rPr>
      </w:pPr>
    </w:p>
    <w:p w14:paraId="4F3605EB" w14:textId="77777777" w:rsidR="0029500A" w:rsidRPr="001F0B38" w:rsidRDefault="0029500A" w:rsidP="0029500A">
      <w:pPr>
        <w:jc w:val="both"/>
        <w:rPr>
          <w:szCs w:val="24"/>
        </w:rPr>
      </w:pPr>
      <w:r w:rsidRPr="001F0B38">
        <w:rPr>
          <w:szCs w:val="24"/>
        </w:rPr>
        <w:t xml:space="preserve">Riksdagsförvaltningen är personuppgiftsansvarig för behandlingen av personuppgifterna. Rättslig grund för behandlingen är allmänt intresse. </w:t>
      </w:r>
    </w:p>
    <w:p w14:paraId="668DE342" w14:textId="77777777" w:rsidR="0029500A" w:rsidRPr="001F0B38" w:rsidRDefault="0029500A" w:rsidP="0029500A">
      <w:pPr>
        <w:jc w:val="both"/>
        <w:rPr>
          <w:szCs w:val="24"/>
        </w:rPr>
      </w:pPr>
    </w:p>
    <w:p w14:paraId="6C54417A" w14:textId="77777777" w:rsidR="0029500A" w:rsidRPr="001F0B38" w:rsidRDefault="0029500A" w:rsidP="0029500A">
      <w:pPr>
        <w:jc w:val="both"/>
        <w:rPr>
          <w:szCs w:val="24"/>
        </w:rPr>
      </w:pPr>
      <w:r w:rsidRPr="001F0B38">
        <w:rPr>
          <w:szCs w:val="24"/>
        </w:rPr>
        <w:t xml:space="preserve">Registrerade kan begära tillgång till och rättelse eller radering av de personuppgifter eller begränsning av behandling som rör den registrerade eller invända mot behandling. En begäran skickas till registrator vid Riksdagsförvaltningen, e-post </w:t>
      </w:r>
      <w:hyperlink r:id="rId8" w:history="1">
        <w:r w:rsidRPr="001F0B38">
          <w:rPr>
            <w:rStyle w:val="Hyperlnk"/>
            <w:rFonts w:eastAsiaTheme="minorHAnsi"/>
            <w:szCs w:val="24"/>
          </w:rPr>
          <w:t>registrator.riksdagsforvaltningen@riksdagen.se</w:t>
        </w:r>
      </w:hyperlink>
    </w:p>
    <w:p w14:paraId="7760D1BD" w14:textId="77777777" w:rsidR="0029500A" w:rsidRPr="001F0B38" w:rsidRDefault="0029500A" w:rsidP="0029500A">
      <w:pPr>
        <w:rPr>
          <w:szCs w:val="24"/>
        </w:rPr>
      </w:pPr>
      <w:r w:rsidRPr="001F0B38">
        <w:rPr>
          <w:szCs w:val="24"/>
        </w:rPr>
        <w:t xml:space="preserve">Riksdagsförvaltningens dataskyddsombud nås på e-post </w:t>
      </w:r>
      <w:hyperlink r:id="rId9" w:history="1">
        <w:r w:rsidRPr="001F0B38">
          <w:rPr>
            <w:rStyle w:val="Hyperlnk"/>
            <w:rFonts w:eastAsiaTheme="minorHAnsi"/>
            <w:szCs w:val="24"/>
          </w:rPr>
          <w:t>dataskyddsombud@riksdagen.se</w:t>
        </w:r>
      </w:hyperlink>
      <w:r w:rsidRPr="001F0B38">
        <w:rPr>
          <w:szCs w:val="24"/>
        </w:rPr>
        <w:t xml:space="preserve"> </w:t>
      </w:r>
    </w:p>
    <w:p w14:paraId="585B3991" w14:textId="77777777" w:rsidR="0029500A" w:rsidRPr="001F0B38" w:rsidRDefault="0029500A" w:rsidP="0029500A">
      <w:pPr>
        <w:jc w:val="both"/>
        <w:rPr>
          <w:szCs w:val="24"/>
        </w:rPr>
      </w:pPr>
    </w:p>
    <w:p w14:paraId="3EBC5DE5" w14:textId="77777777" w:rsidR="0029500A" w:rsidRPr="001F0B38" w:rsidRDefault="0029500A" w:rsidP="0029500A">
      <w:pPr>
        <w:jc w:val="both"/>
        <w:rPr>
          <w:szCs w:val="24"/>
        </w:rPr>
      </w:pPr>
      <w:r w:rsidRPr="001F0B38">
        <w:rPr>
          <w:szCs w:val="24"/>
        </w:rPr>
        <w:t xml:space="preserve">Integritetsskyddsmyndigheten har tillsyn över Riksdagsförvaltningens behandling av personuppgifter, och du kan vända dig dit om du har klagomål på Riksdagsförvaltningens behandling av personuppgifter. </w:t>
      </w:r>
    </w:p>
    <w:p w14:paraId="5B6AFB72" w14:textId="77777777" w:rsidR="0029500A" w:rsidRPr="001F0B38" w:rsidRDefault="0029500A" w:rsidP="0029500A">
      <w:pPr>
        <w:spacing w:after="160"/>
        <w:rPr>
          <w:b/>
          <w:bCs/>
          <w:i/>
          <w:iCs/>
          <w:szCs w:val="24"/>
        </w:rPr>
      </w:pPr>
    </w:p>
    <w:p w14:paraId="228F3E6C" w14:textId="77777777" w:rsidR="0029500A" w:rsidRPr="001F0B38" w:rsidRDefault="0029500A" w:rsidP="00394DE1">
      <w:pPr>
        <w:tabs>
          <w:tab w:val="left" w:pos="1701"/>
        </w:tabs>
        <w:rPr>
          <w:b/>
          <w:szCs w:val="24"/>
        </w:rPr>
      </w:pPr>
    </w:p>
    <w:sectPr w:rsidR="0029500A" w:rsidRPr="001F0B38"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E0CF" w14:textId="77777777" w:rsidR="00C73FF1" w:rsidRDefault="00C73FF1" w:rsidP="00AD6647">
      <w:r>
        <w:separator/>
      </w:r>
    </w:p>
  </w:endnote>
  <w:endnote w:type="continuationSeparator" w:id="0">
    <w:p w14:paraId="21D77379" w14:textId="77777777" w:rsidR="00C73FF1" w:rsidRDefault="00C73FF1"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34B5" w14:textId="77777777" w:rsidR="00C73FF1" w:rsidRDefault="00C73FF1" w:rsidP="00AD6647">
      <w:r>
        <w:separator/>
      </w:r>
    </w:p>
  </w:footnote>
  <w:footnote w:type="continuationSeparator" w:id="0">
    <w:p w14:paraId="6BF89860" w14:textId="77777777" w:rsidR="00C73FF1" w:rsidRDefault="00C73FF1" w:rsidP="00AD6647">
      <w:r>
        <w:continuationSeparator/>
      </w:r>
    </w:p>
  </w:footnote>
  <w:footnote w:id="1">
    <w:p w14:paraId="323D3BC7" w14:textId="77777777" w:rsidR="0029500A" w:rsidRDefault="0029500A" w:rsidP="0029500A">
      <w:pPr>
        <w:pStyle w:val="Fotnotstext"/>
      </w:pPr>
      <w:r>
        <w:rPr>
          <w:rStyle w:val="Fotnotsreferens"/>
        </w:rPr>
        <w:footnoteRef/>
      </w:r>
      <w:r>
        <w:t xml:space="preserve"> Anförandena hålls från talarstolen.</w:t>
      </w:r>
    </w:p>
  </w:footnote>
  <w:footnote w:id="2">
    <w:p w14:paraId="722B0254" w14:textId="77777777" w:rsidR="0029500A" w:rsidRDefault="0029500A" w:rsidP="0029500A">
      <w:pPr>
        <w:pStyle w:val="Fotnotstext"/>
      </w:pPr>
      <w:r>
        <w:rPr>
          <w:rStyle w:val="Fotnotsreferens"/>
        </w:rPr>
        <w:footnoteRef/>
      </w:r>
      <w:r>
        <w:t xml:space="preserve"> Svar på frågor från utskottets ledamöter lämnas från bänken.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AC4CE1"/>
    <w:multiLevelType w:val="hybridMultilevel"/>
    <w:tmpl w:val="AC083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99738FD"/>
    <w:multiLevelType w:val="hybridMultilevel"/>
    <w:tmpl w:val="EA849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15F59"/>
    <w:rsid w:val="00016D08"/>
    <w:rsid w:val="0002111F"/>
    <w:rsid w:val="000211BD"/>
    <w:rsid w:val="000227C6"/>
    <w:rsid w:val="00022B82"/>
    <w:rsid w:val="00024885"/>
    <w:rsid w:val="0003001F"/>
    <w:rsid w:val="0003470E"/>
    <w:rsid w:val="00035486"/>
    <w:rsid w:val="000403AA"/>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37F"/>
    <w:rsid w:val="00074A92"/>
    <w:rsid w:val="00080CCF"/>
    <w:rsid w:val="0008734D"/>
    <w:rsid w:val="00090450"/>
    <w:rsid w:val="00090C4B"/>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149"/>
    <w:rsid w:val="000D4A15"/>
    <w:rsid w:val="000D4F54"/>
    <w:rsid w:val="000D5D7F"/>
    <w:rsid w:val="000D6C51"/>
    <w:rsid w:val="000D6D5F"/>
    <w:rsid w:val="000E021E"/>
    <w:rsid w:val="000E1AC2"/>
    <w:rsid w:val="000E2492"/>
    <w:rsid w:val="000E2E7D"/>
    <w:rsid w:val="000E4362"/>
    <w:rsid w:val="000E4A77"/>
    <w:rsid w:val="000E4ABF"/>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2CBF"/>
    <w:rsid w:val="00113437"/>
    <w:rsid w:val="00113BD6"/>
    <w:rsid w:val="00114852"/>
    <w:rsid w:val="001235C9"/>
    <w:rsid w:val="0012486D"/>
    <w:rsid w:val="00131006"/>
    <w:rsid w:val="00136F36"/>
    <w:rsid w:val="00140136"/>
    <w:rsid w:val="00140DA8"/>
    <w:rsid w:val="00141EE8"/>
    <w:rsid w:val="0014516F"/>
    <w:rsid w:val="00146F2D"/>
    <w:rsid w:val="001477F4"/>
    <w:rsid w:val="001517DC"/>
    <w:rsid w:val="0015180D"/>
    <w:rsid w:val="00152374"/>
    <w:rsid w:val="0015525B"/>
    <w:rsid w:val="00160ED5"/>
    <w:rsid w:val="0016166D"/>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72E1"/>
    <w:rsid w:val="001D2A2F"/>
    <w:rsid w:val="001D34FD"/>
    <w:rsid w:val="001D471D"/>
    <w:rsid w:val="001D6700"/>
    <w:rsid w:val="001E0F31"/>
    <w:rsid w:val="001E1B5B"/>
    <w:rsid w:val="001E453A"/>
    <w:rsid w:val="001E61B8"/>
    <w:rsid w:val="001E6414"/>
    <w:rsid w:val="001F040B"/>
    <w:rsid w:val="001F0B38"/>
    <w:rsid w:val="001F1BB9"/>
    <w:rsid w:val="001F23F5"/>
    <w:rsid w:val="001F42E1"/>
    <w:rsid w:val="001F5AFF"/>
    <w:rsid w:val="00200FBD"/>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30E6A"/>
    <w:rsid w:val="00231D6A"/>
    <w:rsid w:val="002335AA"/>
    <w:rsid w:val="00234652"/>
    <w:rsid w:val="00236EAD"/>
    <w:rsid w:val="00237871"/>
    <w:rsid w:val="00240171"/>
    <w:rsid w:val="00242799"/>
    <w:rsid w:val="002457B2"/>
    <w:rsid w:val="002457DC"/>
    <w:rsid w:val="002457E5"/>
    <w:rsid w:val="00250924"/>
    <w:rsid w:val="00250CB8"/>
    <w:rsid w:val="002522C8"/>
    <w:rsid w:val="002544E0"/>
    <w:rsid w:val="00254635"/>
    <w:rsid w:val="0026165C"/>
    <w:rsid w:val="00261F30"/>
    <w:rsid w:val="002624FF"/>
    <w:rsid w:val="002646A2"/>
    <w:rsid w:val="002649DE"/>
    <w:rsid w:val="00267961"/>
    <w:rsid w:val="00271038"/>
    <w:rsid w:val="00276E99"/>
    <w:rsid w:val="0027779C"/>
    <w:rsid w:val="002807A0"/>
    <w:rsid w:val="00280CD1"/>
    <w:rsid w:val="00282A97"/>
    <w:rsid w:val="00284BC2"/>
    <w:rsid w:val="00291C33"/>
    <w:rsid w:val="0029228B"/>
    <w:rsid w:val="002926A4"/>
    <w:rsid w:val="002931C6"/>
    <w:rsid w:val="00294A40"/>
    <w:rsid w:val="0029500A"/>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019C"/>
    <w:rsid w:val="002E2017"/>
    <w:rsid w:val="002E60FE"/>
    <w:rsid w:val="002E7311"/>
    <w:rsid w:val="002F0F2F"/>
    <w:rsid w:val="002F1627"/>
    <w:rsid w:val="002F284C"/>
    <w:rsid w:val="002F31DA"/>
    <w:rsid w:val="002F33BF"/>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5DB3"/>
    <w:rsid w:val="00317AD2"/>
    <w:rsid w:val="00317F49"/>
    <w:rsid w:val="00320ED3"/>
    <w:rsid w:val="003222AC"/>
    <w:rsid w:val="00323112"/>
    <w:rsid w:val="00323D70"/>
    <w:rsid w:val="00332505"/>
    <w:rsid w:val="00333A4C"/>
    <w:rsid w:val="00335156"/>
    <w:rsid w:val="003363C5"/>
    <w:rsid w:val="00337C70"/>
    <w:rsid w:val="003405BC"/>
    <w:rsid w:val="00342671"/>
    <w:rsid w:val="00344181"/>
    <w:rsid w:val="00346CD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4DE1"/>
    <w:rsid w:val="003952A4"/>
    <w:rsid w:val="00395554"/>
    <w:rsid w:val="00395763"/>
    <w:rsid w:val="0039591D"/>
    <w:rsid w:val="0039683D"/>
    <w:rsid w:val="0039726D"/>
    <w:rsid w:val="00397292"/>
    <w:rsid w:val="00397A72"/>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1735A"/>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42BB"/>
    <w:rsid w:val="004A591B"/>
    <w:rsid w:val="004A5BCA"/>
    <w:rsid w:val="004A65BB"/>
    <w:rsid w:val="004B1E95"/>
    <w:rsid w:val="004B27B5"/>
    <w:rsid w:val="004B3E3A"/>
    <w:rsid w:val="004B510C"/>
    <w:rsid w:val="004C0DA0"/>
    <w:rsid w:val="004C52F5"/>
    <w:rsid w:val="004C5D17"/>
    <w:rsid w:val="004C782D"/>
    <w:rsid w:val="004C7878"/>
    <w:rsid w:val="004D3183"/>
    <w:rsid w:val="004D4150"/>
    <w:rsid w:val="004D7167"/>
    <w:rsid w:val="004E05D5"/>
    <w:rsid w:val="004E24F9"/>
    <w:rsid w:val="004E25A8"/>
    <w:rsid w:val="004E2630"/>
    <w:rsid w:val="004E3DF4"/>
    <w:rsid w:val="004E4321"/>
    <w:rsid w:val="004E569D"/>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4BDC"/>
    <w:rsid w:val="005855DC"/>
    <w:rsid w:val="005874BB"/>
    <w:rsid w:val="00590A97"/>
    <w:rsid w:val="00591ED0"/>
    <w:rsid w:val="005920D7"/>
    <w:rsid w:val="00592875"/>
    <w:rsid w:val="00595117"/>
    <w:rsid w:val="00596CD5"/>
    <w:rsid w:val="005A0E06"/>
    <w:rsid w:val="005A2779"/>
    <w:rsid w:val="005A2C76"/>
    <w:rsid w:val="005A3E1D"/>
    <w:rsid w:val="005A5783"/>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F2C"/>
    <w:rsid w:val="0064607A"/>
    <w:rsid w:val="00646C10"/>
    <w:rsid w:val="006614A8"/>
    <w:rsid w:val="00662F96"/>
    <w:rsid w:val="0066373A"/>
    <w:rsid w:val="006660B8"/>
    <w:rsid w:val="0067474C"/>
    <w:rsid w:val="00676B25"/>
    <w:rsid w:val="006814A7"/>
    <w:rsid w:val="00682EDC"/>
    <w:rsid w:val="00682F9B"/>
    <w:rsid w:val="00683921"/>
    <w:rsid w:val="0068476B"/>
    <w:rsid w:val="00687478"/>
    <w:rsid w:val="00690B63"/>
    <w:rsid w:val="00692A21"/>
    <w:rsid w:val="006A14D1"/>
    <w:rsid w:val="006A180F"/>
    <w:rsid w:val="006A32B0"/>
    <w:rsid w:val="006A5459"/>
    <w:rsid w:val="006A581A"/>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281"/>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5322"/>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3EEB"/>
    <w:rsid w:val="008145FC"/>
    <w:rsid w:val="00814BE3"/>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347"/>
    <w:rsid w:val="008557FA"/>
    <w:rsid w:val="00855B04"/>
    <w:rsid w:val="00860E0F"/>
    <w:rsid w:val="008616CD"/>
    <w:rsid w:val="0086544C"/>
    <w:rsid w:val="00865839"/>
    <w:rsid w:val="008708C6"/>
    <w:rsid w:val="008732C7"/>
    <w:rsid w:val="00873738"/>
    <w:rsid w:val="00873BFE"/>
    <w:rsid w:val="00877630"/>
    <w:rsid w:val="00877F4F"/>
    <w:rsid w:val="00880CCA"/>
    <w:rsid w:val="00883C72"/>
    <w:rsid w:val="00884FD6"/>
    <w:rsid w:val="00885DAE"/>
    <w:rsid w:val="008862F7"/>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76"/>
    <w:rsid w:val="008E60BE"/>
    <w:rsid w:val="008E6F46"/>
    <w:rsid w:val="008E7870"/>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2AB9"/>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348C"/>
    <w:rsid w:val="0096358D"/>
    <w:rsid w:val="00963A4D"/>
    <w:rsid w:val="009717EB"/>
    <w:rsid w:val="00971890"/>
    <w:rsid w:val="00971D76"/>
    <w:rsid w:val="009722C1"/>
    <w:rsid w:val="00973D8B"/>
    <w:rsid w:val="00976C1F"/>
    <w:rsid w:val="00976D7E"/>
    <w:rsid w:val="00982260"/>
    <w:rsid w:val="0098234B"/>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050D"/>
    <w:rsid w:val="00A823F9"/>
    <w:rsid w:val="00A8335C"/>
    <w:rsid w:val="00A8340C"/>
    <w:rsid w:val="00A8355C"/>
    <w:rsid w:val="00A83808"/>
    <w:rsid w:val="00A83934"/>
    <w:rsid w:val="00A8525A"/>
    <w:rsid w:val="00A928A7"/>
    <w:rsid w:val="00A92DD1"/>
    <w:rsid w:val="00A94074"/>
    <w:rsid w:val="00A9471A"/>
    <w:rsid w:val="00A96460"/>
    <w:rsid w:val="00A96FE3"/>
    <w:rsid w:val="00AA1ACB"/>
    <w:rsid w:val="00AA3419"/>
    <w:rsid w:val="00AA3877"/>
    <w:rsid w:val="00AA3E8B"/>
    <w:rsid w:val="00AA41CE"/>
    <w:rsid w:val="00AA5DB3"/>
    <w:rsid w:val="00AB0FD7"/>
    <w:rsid w:val="00AB2A4D"/>
    <w:rsid w:val="00AB460B"/>
    <w:rsid w:val="00AB4858"/>
    <w:rsid w:val="00AC1C22"/>
    <w:rsid w:val="00AD0615"/>
    <w:rsid w:val="00AD105F"/>
    <w:rsid w:val="00AD108E"/>
    <w:rsid w:val="00AD3F5C"/>
    <w:rsid w:val="00AD5FAD"/>
    <w:rsid w:val="00AD6647"/>
    <w:rsid w:val="00AD72F6"/>
    <w:rsid w:val="00AD7E57"/>
    <w:rsid w:val="00AE0345"/>
    <w:rsid w:val="00AE11CA"/>
    <w:rsid w:val="00AE1D38"/>
    <w:rsid w:val="00AE39AD"/>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81291"/>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1E6C"/>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4F9"/>
    <w:rsid w:val="00C675CE"/>
    <w:rsid w:val="00C7011F"/>
    <w:rsid w:val="00C72CE6"/>
    <w:rsid w:val="00C72D4B"/>
    <w:rsid w:val="00C730EF"/>
    <w:rsid w:val="00C73311"/>
    <w:rsid w:val="00C73F1F"/>
    <w:rsid w:val="00C73FF1"/>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3328"/>
    <w:rsid w:val="00CC419A"/>
    <w:rsid w:val="00CC4E7C"/>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2F91"/>
    <w:rsid w:val="00D03AC8"/>
    <w:rsid w:val="00D045C9"/>
    <w:rsid w:val="00D05266"/>
    <w:rsid w:val="00D0597A"/>
    <w:rsid w:val="00D075A3"/>
    <w:rsid w:val="00D078BC"/>
    <w:rsid w:val="00D1093D"/>
    <w:rsid w:val="00D13D09"/>
    <w:rsid w:val="00D20542"/>
    <w:rsid w:val="00D23CC6"/>
    <w:rsid w:val="00D24EF6"/>
    <w:rsid w:val="00D2768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11D"/>
    <w:rsid w:val="00D5629D"/>
    <w:rsid w:val="00D56BCC"/>
    <w:rsid w:val="00D57C30"/>
    <w:rsid w:val="00D615B9"/>
    <w:rsid w:val="00D63252"/>
    <w:rsid w:val="00D668DD"/>
    <w:rsid w:val="00D67D67"/>
    <w:rsid w:val="00D67DCA"/>
    <w:rsid w:val="00D711B5"/>
    <w:rsid w:val="00D72569"/>
    <w:rsid w:val="00D75215"/>
    <w:rsid w:val="00D7599E"/>
    <w:rsid w:val="00D7770E"/>
    <w:rsid w:val="00D77805"/>
    <w:rsid w:val="00D80363"/>
    <w:rsid w:val="00D82F03"/>
    <w:rsid w:val="00D8398D"/>
    <w:rsid w:val="00D84C9E"/>
    <w:rsid w:val="00D862EE"/>
    <w:rsid w:val="00D8714B"/>
    <w:rsid w:val="00D94175"/>
    <w:rsid w:val="00D97624"/>
    <w:rsid w:val="00DA066D"/>
    <w:rsid w:val="00DA1D54"/>
    <w:rsid w:val="00DA3B2C"/>
    <w:rsid w:val="00DA43C5"/>
    <w:rsid w:val="00DA462D"/>
    <w:rsid w:val="00DA72D5"/>
    <w:rsid w:val="00DB0378"/>
    <w:rsid w:val="00DB123A"/>
    <w:rsid w:val="00DB135D"/>
    <w:rsid w:val="00DB2404"/>
    <w:rsid w:val="00DB706F"/>
    <w:rsid w:val="00DB7C77"/>
    <w:rsid w:val="00DC2075"/>
    <w:rsid w:val="00DC2569"/>
    <w:rsid w:val="00DC40CE"/>
    <w:rsid w:val="00DC4529"/>
    <w:rsid w:val="00DC5151"/>
    <w:rsid w:val="00DC5CB1"/>
    <w:rsid w:val="00DC6897"/>
    <w:rsid w:val="00DC7DF7"/>
    <w:rsid w:val="00DD0161"/>
    <w:rsid w:val="00DD0227"/>
    <w:rsid w:val="00DD118A"/>
    <w:rsid w:val="00DD3014"/>
    <w:rsid w:val="00DD49DF"/>
    <w:rsid w:val="00DD4F12"/>
    <w:rsid w:val="00DD5844"/>
    <w:rsid w:val="00DD6FAA"/>
    <w:rsid w:val="00DD7785"/>
    <w:rsid w:val="00DE1771"/>
    <w:rsid w:val="00DE50F0"/>
    <w:rsid w:val="00DE54AF"/>
    <w:rsid w:val="00DE54DD"/>
    <w:rsid w:val="00DE5E6B"/>
    <w:rsid w:val="00DE6912"/>
    <w:rsid w:val="00DE7817"/>
    <w:rsid w:val="00DF10D2"/>
    <w:rsid w:val="00DF1362"/>
    <w:rsid w:val="00E004C0"/>
    <w:rsid w:val="00E02462"/>
    <w:rsid w:val="00E02CB3"/>
    <w:rsid w:val="00E036C4"/>
    <w:rsid w:val="00E03E73"/>
    <w:rsid w:val="00E05CBD"/>
    <w:rsid w:val="00E05D33"/>
    <w:rsid w:val="00E065C3"/>
    <w:rsid w:val="00E0667B"/>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6E2C"/>
    <w:rsid w:val="00E9756B"/>
    <w:rsid w:val="00EA2288"/>
    <w:rsid w:val="00EA52AD"/>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12F7"/>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5151"/>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E6D09"/>
    <w:rsid w:val="00FF01B7"/>
    <w:rsid w:val="00FF0E81"/>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paragraph" w:styleId="Fotnotstext">
    <w:name w:val="footnote text"/>
    <w:basedOn w:val="Normal"/>
    <w:link w:val="FotnotstextChar"/>
    <w:rsid w:val="00584BDC"/>
    <w:rPr>
      <w:sz w:val="20"/>
    </w:rPr>
  </w:style>
  <w:style w:type="character" w:customStyle="1" w:styleId="FotnotstextChar">
    <w:name w:val="Fotnotstext Char"/>
    <w:basedOn w:val="Standardstycketeckensnitt"/>
    <w:link w:val="Fotnotstext"/>
    <w:rsid w:val="00584BDC"/>
  </w:style>
  <w:style w:type="character" w:styleId="Fotnotsreferens">
    <w:name w:val="footnote reference"/>
    <w:basedOn w:val="Standardstycketeckensnitt"/>
    <w:rsid w:val="00584BDC"/>
    <w:rPr>
      <w:vertAlign w:val="superscript"/>
    </w:rPr>
  </w:style>
  <w:style w:type="character" w:customStyle="1" w:styleId="Rubrik2Char">
    <w:name w:val="Rubrik 2 Char"/>
    <w:basedOn w:val="Standardstycketeckensnitt"/>
    <w:link w:val="Rubrik2"/>
    <w:rsid w:val="000D6D5F"/>
    <w:rPr>
      <w:b/>
      <w:kern w:val="36"/>
      <w:sz w:val="36"/>
    </w:rPr>
  </w:style>
  <w:style w:type="character" w:customStyle="1" w:styleId="Rubrik1Char">
    <w:name w:val="Rubrik 1 Char"/>
    <w:basedOn w:val="Standardstycketeckensnitt"/>
    <w:link w:val="Rubrik1"/>
    <w:rsid w:val="0029500A"/>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riksdagsforvaltningen@riksdagen.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skyddsombud@riksdag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1116</Words>
  <Characters>7781</Characters>
  <Application>Microsoft Office Word</Application>
  <DocSecurity>0</DocSecurity>
  <Lines>1111</Lines>
  <Paragraphs>254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4</cp:revision>
  <cp:lastPrinted>2024-05-16T12:40:00Z</cp:lastPrinted>
  <dcterms:created xsi:type="dcterms:W3CDTF">2024-05-22T11:34:00Z</dcterms:created>
  <dcterms:modified xsi:type="dcterms:W3CDTF">2024-05-22T11:34:00Z</dcterms:modified>
</cp:coreProperties>
</file>