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B9F" w:rsidRPr="008A635C" w:rsidRDefault="00364B9F" w:rsidP="006F33F5">
      <w:pPr>
        <w:pStyle w:val="Hemstlrubrik"/>
      </w:pPr>
      <w:r w:rsidRPr="008A635C">
        <w:t>Förslag till riksdagsbeslut</w:t>
      </w:r>
    </w:p>
    <w:p w:rsidR="00364B9F" w:rsidRPr="008A635C" w:rsidRDefault="00364B9F" w:rsidP="008E0F6C">
      <w:pPr>
        <w:pStyle w:val="Hemstlatt"/>
      </w:pPr>
      <w:r w:rsidRPr="008A635C">
        <w:t>Riksdagen tillkännager för regeringen som sin mening vad i motionen anförs om behovet av att se över fastställandet av faderskap enligt föräl</w:t>
      </w:r>
      <w:r w:rsidRPr="008A635C">
        <w:t>d</w:t>
      </w:r>
      <w:r w:rsidRPr="008A635C">
        <w:t>rabalken.</w:t>
      </w:r>
    </w:p>
    <w:p w:rsidR="001C43B1" w:rsidRPr="008A635C" w:rsidRDefault="001C43B1" w:rsidP="001C43B1">
      <w:pPr>
        <w:pStyle w:val="Rubrik1"/>
      </w:pPr>
      <w:r w:rsidRPr="008A635C">
        <w:t>Motivering</w:t>
      </w:r>
    </w:p>
    <w:p w:rsidR="00364B9F" w:rsidRPr="008A635C" w:rsidRDefault="00364B9F" w:rsidP="001C43B1">
      <w:r w:rsidRPr="008A635C">
        <w:t>I föräldrabalken återfinns bestämmelserna kring fastställandet av faderskapet vid ett barns födelse. Är föräldrarna gifta anses mannen med automatik vara barnets pappa. Om föräldrarna däremot är sambor eller särbor krävs att f</w:t>
      </w:r>
      <w:r w:rsidRPr="008A635C">
        <w:t>a</w:t>
      </w:r>
      <w:r w:rsidRPr="008A635C">
        <w:t>derskapet fastställs vid en faderskapsutredning genom socialtjänsten.</w:t>
      </w:r>
    </w:p>
    <w:p w:rsidR="00364B9F" w:rsidRPr="008A635C" w:rsidRDefault="00364B9F" w:rsidP="00AD0ED7">
      <w:pPr>
        <w:pStyle w:val="Normaltindrag"/>
      </w:pPr>
      <w:r w:rsidRPr="008A635C">
        <w:t>Enligt SCB:s undersökningar av levnadsförhållanden (ULF) framgår att i den unga generationen föräldrar, 20</w:t>
      </w:r>
      <w:r w:rsidR="00AD0ED7" w:rsidRPr="008A635C">
        <w:t>–</w:t>
      </w:r>
      <w:r w:rsidRPr="008A635C">
        <w:t>34 år, är gruppen sambor med barn nä</w:t>
      </w:r>
      <w:r w:rsidRPr="008A635C">
        <w:t>s</w:t>
      </w:r>
      <w:r w:rsidRPr="008A635C">
        <w:t>tan lika stor som gifta med barn. En stor del av föräldrarna har alltså valt, själ</w:t>
      </w:r>
      <w:r w:rsidRPr="008A635C">
        <w:t>v</w:t>
      </w:r>
      <w:r w:rsidRPr="008A635C">
        <w:t>fallet av olika anledningar, att inte ingå äktenskap.</w:t>
      </w:r>
    </w:p>
    <w:p w:rsidR="00364B9F" w:rsidRPr="008A635C" w:rsidRDefault="00364B9F" w:rsidP="00AD0ED7">
      <w:pPr>
        <w:pStyle w:val="Normaltindrag"/>
      </w:pPr>
      <w:r w:rsidRPr="008A635C">
        <w:rPr>
          <w:spacing w:val="-2"/>
          <w:szCs w:val="19"/>
        </w:rPr>
        <w:t>Att faderskapet i lag måste fastställas är naturligtvis rimligt beroende på det biologiska faktum att det är mamman som föder barnet. Vid nuvarande s</w:t>
      </w:r>
      <w:r w:rsidRPr="008A635C">
        <w:rPr>
          <w:spacing w:val="-2"/>
          <w:szCs w:val="19"/>
        </w:rPr>
        <w:t>y</w:t>
      </w:r>
      <w:r w:rsidRPr="008A635C">
        <w:rPr>
          <w:spacing w:val="-2"/>
          <w:szCs w:val="19"/>
        </w:rPr>
        <w:t>stem ifrågasätter dock samhället faderskapet när föräldrarna är sambo men inte när föräldrarna är gifta vilket är ett mycket föråldrat sätt att se på familj</w:t>
      </w:r>
      <w:r w:rsidRPr="008A635C">
        <w:rPr>
          <w:spacing w:val="-2"/>
          <w:szCs w:val="19"/>
        </w:rPr>
        <w:t>e</w:t>
      </w:r>
      <w:r w:rsidRPr="008A635C">
        <w:rPr>
          <w:spacing w:val="-2"/>
          <w:szCs w:val="19"/>
        </w:rPr>
        <w:t>bildningen</w:t>
      </w:r>
      <w:r w:rsidRPr="008A635C">
        <w:t>.</w:t>
      </w:r>
    </w:p>
    <w:p w:rsidR="00053907" w:rsidRPr="008A635C" w:rsidRDefault="00364B9F" w:rsidP="00AD0ED7">
      <w:pPr>
        <w:pStyle w:val="Normaltindrag"/>
      </w:pPr>
      <w:r w:rsidRPr="008A635C">
        <w:t>Enligt min mening är denna ordning omodern i relation till den nutida f</w:t>
      </w:r>
      <w:r w:rsidRPr="008A635C">
        <w:t>a</w:t>
      </w:r>
      <w:r w:rsidRPr="008A635C">
        <w:t>miljen. Faderns roll och betydelse för det nyfödda barnet borde vara avgöra</w:t>
      </w:r>
      <w:r w:rsidRPr="008A635C">
        <w:t>n</w:t>
      </w:r>
      <w:r w:rsidRPr="008A635C">
        <w:t>de och inte frågan huruvida föräldrarna har ingått äktenskap eller inte. Föräl</w:t>
      </w:r>
      <w:r w:rsidRPr="008A635C">
        <w:t>d</w:t>
      </w:r>
      <w:r w:rsidRPr="008A635C">
        <w:t>raskapet handlar för de allra flesta om kärlek och längtan efter att få vara del av ett barns utveckling och uppväxt. Att gifta sig är ett val som görs, att bilda familj är ett helt annat val. Föräldrabalken bör ses över avseende fastställa</w:t>
      </w:r>
      <w:r w:rsidRPr="008A635C">
        <w:t>n</w:t>
      </w:r>
      <w:r w:rsidRPr="008A635C">
        <w:t>det av faderskapet.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43B1" w:rsidRPr="008A635C">
        <w:tblPrEx>
          <w:tblCellMar>
            <w:top w:w="0" w:type="dxa"/>
            <w:bottom w:w="0" w:type="dxa"/>
          </w:tblCellMar>
        </w:tblPrEx>
        <w:trPr>
          <w:cantSplit/>
        </w:trPr>
        <w:tc>
          <w:tcPr>
            <w:tcW w:w="3046" w:type="dxa"/>
          </w:tcPr>
          <w:p w:rsidR="001C43B1" w:rsidRPr="008A635C" w:rsidRDefault="001C43B1" w:rsidP="001C43B1">
            <w:pPr>
              <w:pStyle w:val="UnderskriftDatum"/>
              <w:spacing w:before="240"/>
            </w:pPr>
            <w:r w:rsidRPr="008A635C">
              <w:t>Stockholm den 3 oktober 2005</w:t>
            </w:r>
          </w:p>
        </w:tc>
        <w:tc>
          <w:tcPr>
            <w:tcW w:w="3047" w:type="dxa"/>
          </w:tcPr>
          <w:p w:rsidR="001C43B1" w:rsidRPr="008A635C" w:rsidRDefault="001C43B1" w:rsidP="001C43B1">
            <w:pPr>
              <w:pStyle w:val="Underskrifter"/>
              <w:spacing w:before="240"/>
            </w:pPr>
          </w:p>
        </w:tc>
      </w:tr>
      <w:tr w:rsidR="001C43B1" w:rsidRPr="008A635C">
        <w:tblPrEx>
          <w:tblCellMar>
            <w:top w:w="0" w:type="dxa"/>
            <w:bottom w:w="0" w:type="dxa"/>
          </w:tblCellMar>
        </w:tblPrEx>
        <w:trPr>
          <w:cantSplit/>
        </w:trPr>
        <w:tc>
          <w:tcPr>
            <w:tcW w:w="3046" w:type="dxa"/>
          </w:tcPr>
          <w:p w:rsidR="001C43B1" w:rsidRPr="008A635C" w:rsidRDefault="001C43B1" w:rsidP="001C43B1">
            <w:pPr>
              <w:pStyle w:val="Underskrifter"/>
            </w:pPr>
            <w:r w:rsidRPr="008A635C">
              <w:t>Cinnika Beiming (s)</w:t>
            </w:r>
          </w:p>
        </w:tc>
        <w:tc>
          <w:tcPr>
            <w:tcW w:w="3047" w:type="dxa"/>
          </w:tcPr>
          <w:p w:rsidR="001C43B1" w:rsidRPr="008A635C" w:rsidRDefault="001C43B1" w:rsidP="001C43B1">
            <w:pPr>
              <w:pStyle w:val="Underskrifter"/>
            </w:pPr>
            <w:r w:rsidRPr="008A635C">
              <w:t>Mikael Damberg (s)</w:t>
            </w:r>
          </w:p>
        </w:tc>
      </w:tr>
    </w:tbl>
    <w:p w:rsidR="00364B9F" w:rsidRPr="008A635C" w:rsidRDefault="00364B9F" w:rsidP="001C43B1">
      <w:pPr>
        <w:pStyle w:val="Normaltindrag"/>
      </w:pPr>
    </w:p>
    <w:sectPr w:rsidR="00364B9F" w:rsidRPr="008A635C" w:rsidSect="00AD0E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547" w:rsidRPr="008A635C" w:rsidRDefault="00C04547">
      <w:r w:rsidRPr="008A635C">
        <w:separator/>
      </w:r>
    </w:p>
  </w:endnote>
  <w:endnote w:type="continuationSeparator" w:id="0">
    <w:p w:rsidR="00C04547" w:rsidRPr="008A635C" w:rsidRDefault="00C04547">
      <w:r w:rsidRPr="008A6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8A635C" w:rsidP="00AD0ED7">
    <w:pPr>
      <w:pStyle w:val="Sidfot"/>
    </w:pPr>
    <w:r w:rsidRPr="008A6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703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D7" w:rsidRDefault="00AD0ED7">
                          <w:pPr>
                            <w:pStyle w:val="NormalS5sidnrV"/>
                          </w:pPr>
                          <w:r>
                            <w:fldChar w:fldCharType="begin"/>
                          </w:r>
                          <w:r>
                            <w:instrText xml:space="preserve"> PAGE *\charformat</w:instrText>
                          </w:r>
                          <w:r>
                            <w:fldChar w:fldCharType="separate"/>
                          </w:r>
                          <w:r w:rsidR="001C43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ED7" w:rsidRDefault="00AD0ED7">
                    <w:pPr>
                      <w:pStyle w:val="NormalS5sidnrV"/>
                    </w:pPr>
                    <w:r>
                      <w:fldChar w:fldCharType="begin"/>
                    </w:r>
                    <w:r>
                      <w:instrText xml:space="preserve"> PAGE *\charformat</w:instrText>
                    </w:r>
                    <w:r>
                      <w:fldChar w:fldCharType="separate"/>
                    </w:r>
                    <w:r w:rsidR="001C43B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8A635C" w:rsidP="00AD0ED7">
    <w:pPr>
      <w:pStyle w:val="Sidfot"/>
    </w:pPr>
    <w:r w:rsidRPr="008A6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982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D7" w:rsidRDefault="00AD0ED7">
                          <w:pPr>
                            <w:pStyle w:val="NormalS5sidnrH"/>
                            <w:ind w:right="0"/>
                          </w:pPr>
                          <w:r>
                            <w:fldChar w:fldCharType="begin"/>
                          </w:r>
                          <w:r>
                            <w:instrText xml:space="preserve"> PAGE *\charformat</w:instrText>
                          </w:r>
                          <w:r>
                            <w:fldChar w:fldCharType="separate"/>
                          </w:r>
                          <w:r w:rsidR="001C43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ED7" w:rsidRDefault="00AD0ED7">
                    <w:pPr>
                      <w:pStyle w:val="NormalS5sidnrH"/>
                      <w:ind w:right="0"/>
                    </w:pPr>
                    <w:r>
                      <w:fldChar w:fldCharType="begin"/>
                    </w:r>
                    <w:r>
                      <w:instrText xml:space="preserve"> PAGE *\charformat</w:instrText>
                    </w:r>
                    <w:r>
                      <w:fldChar w:fldCharType="separate"/>
                    </w:r>
                    <w:r w:rsidR="001C43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8A635C" w:rsidP="00AD0ED7">
    <w:pPr>
      <w:pStyle w:val="Sidfot"/>
    </w:pPr>
    <w:r w:rsidRPr="008A6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438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D7" w:rsidRDefault="00AD0ED7">
                          <w:pPr>
                            <w:pStyle w:val="NormalS5sidnrH"/>
                            <w:ind w:right="0"/>
                          </w:pPr>
                          <w:r>
                            <w:fldChar w:fldCharType="begin"/>
                          </w:r>
                          <w:r>
                            <w:instrText xml:space="preserve"> PAGE *\charformat</w:instrText>
                          </w:r>
                          <w:r>
                            <w:fldChar w:fldCharType="separate"/>
                          </w:r>
                          <w:r w:rsidR="001C43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ED7" w:rsidRDefault="00AD0ED7">
                    <w:pPr>
                      <w:pStyle w:val="NormalS5sidnrH"/>
                      <w:ind w:right="0"/>
                    </w:pPr>
                    <w:r>
                      <w:fldChar w:fldCharType="begin"/>
                    </w:r>
                    <w:r>
                      <w:instrText xml:space="preserve"> PAGE *\charformat</w:instrText>
                    </w:r>
                    <w:r>
                      <w:fldChar w:fldCharType="separate"/>
                    </w:r>
                    <w:r w:rsidR="001C43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547" w:rsidRPr="008A635C" w:rsidRDefault="00C04547">
      <w:r w:rsidRPr="008A635C">
        <w:separator/>
      </w:r>
    </w:p>
  </w:footnote>
  <w:footnote w:type="continuationSeparator" w:id="0">
    <w:p w:rsidR="00C04547" w:rsidRPr="008A635C" w:rsidRDefault="00C04547">
      <w:r w:rsidRPr="008A6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8A635C" w:rsidP="00AD0ED7">
    <w:pPr>
      <w:pStyle w:val="Sidhuvud"/>
    </w:pPr>
    <w:r w:rsidRPr="008A6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2568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D7" w:rsidRDefault="00AD0ED7">
                          <w:pPr>
                            <w:pStyle w:val="KantRubrikS5V"/>
                          </w:pPr>
                          <w:r>
                            <w:fldChar w:fldCharType="begin"/>
                          </w:r>
                          <w:r>
                            <w:instrText xml:space="preserve"> DOCPROPERTY "YearUser" *\charformat </w:instrText>
                          </w:r>
                          <w:r>
                            <w:fldChar w:fldCharType="separate"/>
                          </w:r>
                          <w:r w:rsidR="001C43B1">
                            <w:t>2005/06</w:t>
                          </w:r>
                          <w:r>
                            <w:fldChar w:fldCharType="end"/>
                          </w:r>
                          <w:r>
                            <w:t>:</w:t>
                          </w:r>
                          <w:r>
                            <w:fldChar w:fldCharType="begin"/>
                          </w:r>
                          <w:r>
                            <w:instrText xml:space="preserve"> DOCPROPERTY "Motionsnummer" *\charformat </w:instrText>
                          </w:r>
                          <w:r>
                            <w:fldChar w:fldCharType="separate"/>
                          </w:r>
                          <w:r w:rsidR="001C43B1">
                            <w:t>L325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ED7" w:rsidRDefault="00AD0ED7">
                    <w:pPr>
                      <w:pStyle w:val="KantRubrikS5V"/>
                    </w:pPr>
                    <w:r>
                      <w:fldChar w:fldCharType="begin"/>
                    </w:r>
                    <w:r>
                      <w:instrText xml:space="preserve"> DOCPROPERTY "YearUser" *\charformat </w:instrText>
                    </w:r>
                    <w:r>
                      <w:fldChar w:fldCharType="separate"/>
                    </w:r>
                    <w:r w:rsidR="001C43B1">
                      <w:t>2005/06</w:t>
                    </w:r>
                    <w:r>
                      <w:fldChar w:fldCharType="end"/>
                    </w:r>
                    <w:r>
                      <w:t>:</w:t>
                    </w:r>
                    <w:r>
                      <w:fldChar w:fldCharType="begin"/>
                    </w:r>
                    <w:r>
                      <w:instrText xml:space="preserve"> DOCPROPERTY "Motionsnummer" *\charformat </w:instrText>
                    </w:r>
                    <w:r>
                      <w:fldChar w:fldCharType="separate"/>
                    </w:r>
                    <w:r w:rsidR="001C43B1">
                      <w:t>L325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8A635C" w:rsidP="00AD0ED7">
    <w:pPr>
      <w:pStyle w:val="Sidhuvud"/>
    </w:pPr>
    <w:r w:rsidRPr="008A6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369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D7" w:rsidRDefault="00AD0ED7">
                          <w:pPr>
                            <w:pStyle w:val="KantRubrikS5H"/>
                            <w:ind w:right="0"/>
                          </w:pPr>
                          <w:r>
                            <w:fldChar w:fldCharType="begin"/>
                          </w:r>
                          <w:r>
                            <w:instrText xml:space="preserve"> DOCPROPERTY "YearUser" *\charformat </w:instrText>
                          </w:r>
                          <w:r>
                            <w:fldChar w:fldCharType="separate"/>
                          </w:r>
                          <w:r w:rsidR="001C43B1">
                            <w:t>2005/06</w:t>
                          </w:r>
                          <w:r>
                            <w:fldChar w:fldCharType="end"/>
                          </w:r>
                          <w:r>
                            <w:t>:</w:t>
                          </w:r>
                          <w:r>
                            <w:fldChar w:fldCharType="begin"/>
                          </w:r>
                          <w:r>
                            <w:instrText xml:space="preserve"> DOCPROPERTY "Motionsnummer" *\charformat </w:instrText>
                          </w:r>
                          <w:r>
                            <w:fldChar w:fldCharType="separate"/>
                          </w:r>
                          <w:r w:rsidR="001C43B1">
                            <w:t>L325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ED7" w:rsidRDefault="00AD0ED7">
                    <w:pPr>
                      <w:pStyle w:val="KantRubrikS5H"/>
                      <w:ind w:right="0"/>
                    </w:pPr>
                    <w:r>
                      <w:fldChar w:fldCharType="begin"/>
                    </w:r>
                    <w:r>
                      <w:instrText xml:space="preserve"> DOCPROPERTY "YearUser" *\charformat </w:instrText>
                    </w:r>
                    <w:r>
                      <w:fldChar w:fldCharType="separate"/>
                    </w:r>
                    <w:r w:rsidR="001C43B1">
                      <w:t>2005/06</w:t>
                    </w:r>
                    <w:r>
                      <w:fldChar w:fldCharType="end"/>
                    </w:r>
                    <w:r>
                      <w:t>:</w:t>
                    </w:r>
                    <w:r>
                      <w:fldChar w:fldCharType="begin"/>
                    </w:r>
                    <w:r>
                      <w:instrText xml:space="preserve"> DOCPROPERTY "Motionsnummer" *\charformat </w:instrText>
                    </w:r>
                    <w:r>
                      <w:fldChar w:fldCharType="separate"/>
                    </w:r>
                    <w:r w:rsidR="001C43B1">
                      <w:t>L325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D7" w:rsidRPr="008A635C" w:rsidRDefault="00AD0ED7">
    <w:pPr>
      <w:pStyle w:val="FSHNormal"/>
      <w:tabs>
        <w:tab w:val="right" w:pos="5840"/>
      </w:tabs>
    </w:pPr>
    <w:r w:rsidRPr="008A635C">
      <w:br/>
    </w:r>
    <w:r w:rsidRPr="008A635C">
      <w:fldChar w:fldCharType="begin" w:fldLock="1"/>
    </w:r>
    <w:r w:rsidRPr="008A635C">
      <w:instrText xml:space="preserve"> DOCPROPERTY</w:instrText>
    </w:r>
    <w:r w:rsidRPr="008A635C">
      <w:rPr>
        <w:sz w:val="18"/>
      </w:rPr>
      <w:instrText xml:space="preserve"> "YearUser" *\charformat </w:instrText>
    </w:r>
    <w:r w:rsidRPr="008A635C">
      <w:fldChar w:fldCharType="separate"/>
    </w:r>
    <w:r w:rsidR="001C43B1" w:rsidRPr="008A635C">
      <w:t>2005/06</w:t>
    </w:r>
    <w:r w:rsidRPr="008A635C">
      <w:fldChar w:fldCharType="end"/>
    </w:r>
    <w:r w:rsidRPr="008A635C">
      <w:t xml:space="preserve"> </w:t>
    </w:r>
    <w:r w:rsidRPr="008A635C">
      <w:tab/>
      <w:t xml:space="preserve">mnr: </w:t>
    </w:r>
    <w:r w:rsidRPr="008A635C">
      <w:fldChar w:fldCharType="begin" w:fldLock="1"/>
    </w:r>
    <w:r w:rsidRPr="008A635C">
      <w:instrText xml:space="preserve"> DOCPROPERTY</w:instrText>
    </w:r>
    <w:r w:rsidRPr="008A635C">
      <w:rPr>
        <w:sz w:val="18"/>
      </w:rPr>
      <w:instrText xml:space="preserve"> "Motionsnummer" *\charformat </w:instrText>
    </w:r>
    <w:r w:rsidRPr="008A635C">
      <w:fldChar w:fldCharType="separate"/>
    </w:r>
    <w:r w:rsidR="001C43B1" w:rsidRPr="008A635C">
      <w:t>L325</w:t>
    </w:r>
    <w:r w:rsidRPr="008A635C">
      <w:fldChar w:fldCharType="end"/>
    </w:r>
    <w:r w:rsidRPr="008A635C">
      <w:br/>
    </w:r>
    <w:r w:rsidRPr="008A635C">
      <w:fldChar w:fldCharType="begin" w:fldLock="1"/>
    </w:r>
    <w:r w:rsidRPr="008A635C">
      <w:instrText xml:space="preserve"> DOCPROPERTY</w:instrText>
    </w:r>
    <w:r w:rsidRPr="008A635C">
      <w:rPr>
        <w:sz w:val="18"/>
      </w:rPr>
      <w:instrText xml:space="preserve"> "Samling" *\charformat </w:instrText>
    </w:r>
    <w:r w:rsidRPr="008A635C">
      <w:fldChar w:fldCharType="end"/>
    </w:r>
    <w:r w:rsidRPr="008A635C">
      <w:tab/>
      <w:t xml:space="preserve">pnr: </w:t>
    </w:r>
    <w:r w:rsidRPr="008A635C">
      <w:fldChar w:fldCharType="begin" w:fldLock="1"/>
    </w:r>
    <w:r w:rsidRPr="008A635C">
      <w:instrText xml:space="preserve"> DOCPROPERTY</w:instrText>
    </w:r>
    <w:r w:rsidRPr="008A635C">
      <w:rPr>
        <w:sz w:val="18"/>
      </w:rPr>
      <w:instrText xml:space="preserve"> "Partinummer" *\charformat </w:instrText>
    </w:r>
    <w:r w:rsidRPr="008A635C">
      <w:fldChar w:fldCharType="separate"/>
    </w:r>
    <w:r w:rsidR="001C43B1" w:rsidRPr="008A635C">
      <w:t>s7012</w:t>
    </w:r>
    <w:r w:rsidRPr="008A635C">
      <w:fldChar w:fldCharType="end"/>
    </w:r>
  </w:p>
  <w:p w:rsidR="00AD0ED7" w:rsidRPr="008A635C" w:rsidRDefault="00AD0ED7">
    <w:pPr>
      <w:pStyle w:val="FSHRub1"/>
    </w:pPr>
    <w:r w:rsidRPr="008A635C">
      <w:t>Motion till riksdagen</w:t>
    </w:r>
    <w:r w:rsidRPr="008A635C">
      <w:br/>
    </w:r>
    <w:r w:rsidRPr="008A635C">
      <w:fldChar w:fldCharType="begin" w:fldLock="1"/>
    </w:r>
    <w:r w:rsidRPr="008A635C">
      <w:instrText xml:space="preserve"> DOCPROPERTY "YearUser" *\charformat </w:instrText>
    </w:r>
    <w:r w:rsidRPr="008A635C">
      <w:fldChar w:fldCharType="separate"/>
    </w:r>
    <w:r w:rsidR="001C43B1" w:rsidRPr="008A635C">
      <w:t>2005/06</w:t>
    </w:r>
    <w:r w:rsidRPr="008A635C">
      <w:fldChar w:fldCharType="end"/>
    </w:r>
    <w:r w:rsidRPr="008A635C">
      <w:t>:</w:t>
    </w:r>
    <w:r w:rsidRPr="008A635C">
      <w:fldChar w:fldCharType="begin" w:fldLock="1"/>
    </w:r>
    <w:r w:rsidRPr="008A635C">
      <w:instrText xml:space="preserve"> DOCPROPERTY "Motionsnummer" *\charformat </w:instrText>
    </w:r>
    <w:r w:rsidRPr="008A635C">
      <w:fldChar w:fldCharType="separate"/>
    </w:r>
    <w:r w:rsidR="001C43B1" w:rsidRPr="008A635C">
      <w:t>L325</w:t>
    </w:r>
    <w:r w:rsidRPr="008A635C">
      <w:fldChar w:fldCharType="end"/>
    </w:r>
  </w:p>
  <w:p w:rsidR="00AD0ED7" w:rsidRPr="008A635C" w:rsidRDefault="00AD0ED7">
    <w:pPr>
      <w:pStyle w:val="FSHNormalS5"/>
    </w:pPr>
    <w:r w:rsidRPr="008A635C">
      <w:fldChar w:fldCharType="begin" w:fldLock="1"/>
    </w:r>
    <w:r w:rsidRPr="008A635C">
      <w:instrText xml:space="preserve"> DOCPROPERTY "MotionarText" *\charformat </w:instrText>
    </w:r>
    <w:r w:rsidRPr="008A635C">
      <w:fldChar w:fldCharType="separate"/>
    </w:r>
    <w:r w:rsidR="001C43B1" w:rsidRPr="008A635C">
      <w:t>av Cinnika Beiming och Mikael Damberg (s)</w:t>
    </w:r>
    <w:r w:rsidRPr="008A635C">
      <w:fldChar w:fldCharType="end"/>
    </w:r>
    <w:r w:rsidRPr="008A635C">
      <w:br/>
    </w:r>
    <w:r w:rsidRPr="008A635C">
      <w:fldChar w:fldCharType="begin" w:fldLock="1"/>
    </w:r>
    <w:r w:rsidRPr="008A635C">
      <w:instrText xml:space="preserve"> DOCPROPERTY "SvarFrasKort" *\charformat </w:instrText>
    </w:r>
    <w:r w:rsidRPr="008A635C">
      <w:fldChar w:fldCharType="end"/>
    </w:r>
  </w:p>
  <w:p w:rsidR="00AD0ED7" w:rsidRPr="008A635C" w:rsidRDefault="00AD0ED7">
    <w:pPr>
      <w:pStyle w:val="FSHTitel"/>
    </w:pPr>
    <w:r w:rsidRPr="008A635C">
      <w:fldChar w:fldCharType="begin" w:fldLock="1"/>
    </w:r>
    <w:r w:rsidRPr="008A635C">
      <w:instrText xml:space="preserve"> DOCPROPERTY</w:instrText>
    </w:r>
    <w:r w:rsidRPr="008A635C">
      <w:rPr>
        <w:sz w:val="18"/>
      </w:rPr>
      <w:instrText xml:space="preserve"> "RubrikSvar" *\charformat </w:instrText>
    </w:r>
    <w:r w:rsidRPr="008A635C">
      <w:fldChar w:fldCharType="separate"/>
    </w:r>
    <w:r w:rsidR="001C43B1" w:rsidRPr="008A635C">
      <w:t>Fastställande av faderskap</w:t>
    </w:r>
    <w:r w:rsidRPr="008A635C">
      <w:fldChar w:fldCharType="end"/>
    </w:r>
  </w:p>
  <w:p w:rsidR="00AD0ED7" w:rsidRPr="008A635C" w:rsidRDefault="00AD0ED7" w:rsidP="00AD0E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0787803">
    <w:abstractNumId w:val="13"/>
  </w:num>
  <w:num w:numId="2" w16cid:durableId="305165332">
    <w:abstractNumId w:val="10"/>
  </w:num>
  <w:num w:numId="3" w16cid:durableId="116678811">
    <w:abstractNumId w:val="11"/>
  </w:num>
  <w:num w:numId="4" w16cid:durableId="1727799574">
    <w:abstractNumId w:val="12"/>
  </w:num>
  <w:num w:numId="5" w16cid:durableId="66271299">
    <w:abstractNumId w:val="8"/>
  </w:num>
  <w:num w:numId="6" w16cid:durableId="471875151">
    <w:abstractNumId w:val="3"/>
  </w:num>
  <w:num w:numId="7" w16cid:durableId="275792508">
    <w:abstractNumId w:val="2"/>
  </w:num>
  <w:num w:numId="8" w16cid:durableId="1049917296">
    <w:abstractNumId w:val="1"/>
  </w:num>
  <w:num w:numId="9" w16cid:durableId="1170023529">
    <w:abstractNumId w:val="0"/>
  </w:num>
  <w:num w:numId="10" w16cid:durableId="265162453">
    <w:abstractNumId w:val="9"/>
  </w:num>
  <w:num w:numId="11" w16cid:durableId="594437859">
    <w:abstractNumId w:val="7"/>
  </w:num>
  <w:num w:numId="12" w16cid:durableId="1654944313">
    <w:abstractNumId w:val="6"/>
  </w:num>
  <w:num w:numId="13" w16cid:durableId="1442140668">
    <w:abstractNumId w:val="5"/>
  </w:num>
  <w:num w:numId="14" w16cid:durableId="174090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53907"/>
    <w:rsid w:val="00053907"/>
    <w:rsid w:val="00064BC3"/>
    <w:rsid w:val="00066775"/>
    <w:rsid w:val="00072FB9"/>
    <w:rsid w:val="000F36F2"/>
    <w:rsid w:val="00100531"/>
    <w:rsid w:val="001C43B1"/>
    <w:rsid w:val="00201DFB"/>
    <w:rsid w:val="00204A63"/>
    <w:rsid w:val="00212FF1"/>
    <w:rsid w:val="00230193"/>
    <w:rsid w:val="0025068A"/>
    <w:rsid w:val="002818D3"/>
    <w:rsid w:val="002A0144"/>
    <w:rsid w:val="002A7818"/>
    <w:rsid w:val="002D11A8"/>
    <w:rsid w:val="00364B9F"/>
    <w:rsid w:val="00445271"/>
    <w:rsid w:val="004A0504"/>
    <w:rsid w:val="004E38D9"/>
    <w:rsid w:val="00657185"/>
    <w:rsid w:val="006F33F5"/>
    <w:rsid w:val="00740D6D"/>
    <w:rsid w:val="00794149"/>
    <w:rsid w:val="007B67A7"/>
    <w:rsid w:val="007C6092"/>
    <w:rsid w:val="00836FAF"/>
    <w:rsid w:val="008A635C"/>
    <w:rsid w:val="008E0F6C"/>
    <w:rsid w:val="009B6755"/>
    <w:rsid w:val="00A053C6"/>
    <w:rsid w:val="00AD0ED7"/>
    <w:rsid w:val="00AD2293"/>
    <w:rsid w:val="00B13BF0"/>
    <w:rsid w:val="00BD7B0B"/>
    <w:rsid w:val="00C04547"/>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5C4EC0-41C3-4B39-A464-2004FDC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33F5"/>
    <w:pPr>
      <w:spacing w:after="250"/>
    </w:pPr>
  </w:style>
  <w:style w:type="paragraph" w:customStyle="1" w:styleId="Hemstlatt">
    <w:name w:val="Hemstl_att"/>
    <w:aliases w:val="HemstPunkt,HemstPunktFlera,HemställansPunkt,Förslagstext"/>
    <w:basedOn w:val="Normal"/>
    <w:next w:val="Normal"/>
    <w:rsid w:val="00AD229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31541">
      <w:bodyDiv w:val="1"/>
      <w:marLeft w:val="0"/>
      <w:marRight w:val="0"/>
      <w:marTop w:val="0"/>
      <w:marBottom w:val="0"/>
      <w:divBdr>
        <w:top w:val="none" w:sz="0" w:space="0" w:color="auto"/>
        <w:left w:val="none" w:sz="0" w:space="0" w:color="auto"/>
        <w:bottom w:val="none" w:sz="0" w:space="0" w:color="auto"/>
        <w:right w:val="none" w:sz="0" w:space="0" w:color="auto"/>
      </w:divBdr>
    </w:div>
    <w:div w:id="8493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246</Words>
  <Characters>1402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L325</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L325</dc:title>
  <dc:subject>L325</dc:subject>
  <dc:creator>Riksdagen</dc:creator>
  <cp:keywords>Riksdagen</cp:keywords>
  <dc:description/>
  <cp:lastModifiedBy>Lars Brink</cp:lastModifiedBy>
  <cp:revision>2</cp:revision>
  <cp:lastPrinted>2006-01-04T09:51:00Z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Fastställande av faderskap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Fastställande av faderskap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Cinnika Beiming och Mikael Damberg (s)</vt:lpwstr>
  </property>
  <property fmtid="{D5CDD505-2E9C-101B-9397-08002B2CF9AE}" pid="26" name="MotionarLista">
    <vt:lpwstr>Beiming, Cinnika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Cinnika Beiming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stefan.strom@riksdagen.se</vt:lpwstr>
  </property>
  <property fmtid="{D5CDD505-2E9C-101B-9397-08002B2CF9AE}" pid="45" name="ReservUID">
    <vt:lpwstr>anna sund</vt:lpwstr>
  </property>
  <property fmtid="{D5CDD505-2E9C-101B-9397-08002B2CF9AE}" pid="46" name="MotionID">
    <vt:lpwstr>20052006000000000115000070120069</vt:lpwstr>
  </property>
  <property fmtid="{D5CDD505-2E9C-101B-9397-08002B2CF9AE}" pid="47" name="datum">
    <vt:lpwstr>051003</vt:lpwstr>
  </property>
  <property fmtid="{D5CDD505-2E9C-101B-9397-08002B2CF9AE}" pid="48" name="avsändar-e-post">
    <vt:lpwstr>stefan.strom@riksdagen.se</vt:lpwstr>
  </property>
  <property fmtid="{D5CDD505-2E9C-101B-9397-08002B2CF9AE}" pid="49" name="id">
    <vt:lpwstr>20052006000000000115000070120069</vt:lpwstr>
  </property>
  <property fmtid="{D5CDD505-2E9C-101B-9397-08002B2CF9AE}" pid="50" name="nummer">
    <vt:lpwstr>325</vt:lpwstr>
  </property>
  <property fmtid="{D5CDD505-2E9C-101B-9397-08002B2CF9AE}" pid="51" name="utskottsbeteckning">
    <vt:lpwstr>L</vt:lpwstr>
  </property>
</Properties>
</file>