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010697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w:rsidRPr="009B062B" w:rsidR="00AF30DD" w:rsidP="003C7486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a5cffc-d79d-440d-96fc-7bd05d7af5d4"/>
        <w:id w:val="936943604"/>
        <w:lock w:val="sdtLocked"/>
      </w:sdtPr>
      <w:sdtEndPr/>
      <w:sdtContent>
        <w:p w:rsidR="008662F5" w:rsidRDefault="00E72F60" w14:paraId="0AC999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22B9E" w:rsidP="008E0FE2" w:rsidRDefault="00AD7753" w14:paraId="363DF298" w14:textId="7630C0E5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w:rsidR="00AD7753" w:rsidP="00E72F60" w:rsidRDefault="00AD7753" w14:paraId="5B172844" w14:textId="06CE051A">
      <w:r>
        <w:t xml:space="preserve">För </w:t>
      </w:r>
      <w:r w:rsidR="004E2BD3">
        <w:t xml:space="preserve">de </w:t>
      </w:r>
      <w:r>
        <w:t xml:space="preserve">medborgare som väljer att flytta till landsbygden </w:t>
      </w:r>
      <w:r w:rsidR="004E2BD3">
        <w:t>och/eller</w:t>
      </w:r>
      <w:r>
        <w:t xml:space="preserve"> mindre orter </w:t>
      </w:r>
      <w:r w:rsidR="004E2BD3">
        <w:t xml:space="preserve">behöver det </w:t>
      </w:r>
      <w:r>
        <w:t xml:space="preserve">finnas en garanti att de samhällsviktiga verksamheterna </w:t>
      </w:r>
      <w:r w:rsidR="004E2BD3">
        <w:t>inte kommer</w:t>
      </w:r>
      <w:r w:rsidR="00E72F60">
        <w:t xml:space="preserve"> att</w:t>
      </w:r>
      <w:r w:rsidR="004E2BD3">
        <w:t xml:space="preserve"> försvinna</w:t>
      </w:r>
      <w:r>
        <w:t xml:space="preserve">. För att möjliggöra detta behöver attraktiviteten </w:t>
      </w:r>
      <w:r w:rsidR="00E72F60">
        <w:t xml:space="preserve">i fråga om </w:t>
      </w:r>
      <w:r>
        <w:t>att jobba på mindre orter/landsbygden stärkas.</w:t>
      </w:r>
    </w:p>
    <w:p w:rsidRPr="00AD7753" w:rsidR="00AD7753" w:rsidP="00E72F60" w:rsidRDefault="00AD7753" w14:paraId="47EFFFAF" w14:textId="13AA3B8C">
      <w:r>
        <w:t xml:space="preserve">En utredning </w:t>
      </w:r>
      <w:r w:rsidR="004E2BD3">
        <w:t>bör tillsättas gällande avskrivning av studielån</w:t>
      </w:r>
      <w:r w:rsidR="00E72F60">
        <w:t>,</w:t>
      </w:r>
      <w:r>
        <w:t xml:space="preserve"> </w:t>
      </w:r>
      <w:r w:rsidR="00254E32">
        <w:t xml:space="preserve">med målet att </w:t>
      </w:r>
      <w:r w:rsidR="004E2BD3">
        <w:t xml:space="preserve">stimulera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 och tar studielån i samband med studierna ska kunna få de</w:t>
      </w:r>
      <w:r w:rsidR="00E72F60">
        <w:t>ss</w:t>
      </w:r>
      <w:r>
        <w:t>a</w:t>
      </w:r>
      <w:r w:rsidR="004E2BD3">
        <w:t xml:space="preserve"> (stegvis) </w:t>
      </w:r>
      <w:r>
        <w:t>avskriv</w:t>
      </w:r>
      <w:r w:rsidR="00E72F60">
        <w:t>na</w:t>
      </w:r>
      <w:r>
        <w:t xml:space="preserve"> när </w:t>
      </w:r>
      <w:r w:rsidR="00E72F60">
        <w:t xml:space="preserve">de </w:t>
      </w:r>
      <w:r>
        <w:t>väljer kontinuerlig tjänstgöring i samhällsviktiga verk</w:t>
      </w:r>
      <w:r w:rsidR="00342094">
        <w:softHyphen/>
      </w:r>
      <w:r>
        <w:t>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</w:t>
      </w:r>
      <w:r w:rsidR="00254E32">
        <w:t>,</w:t>
      </w:r>
      <w:r>
        <w:t xml:space="preserve"> av studielånet avskrivet</w:t>
      </w:r>
      <w:r w:rsidR="00254E32">
        <w:t>. Dessutom ska den visa</w:t>
      </w:r>
      <w:r>
        <w:t xml:space="preserve"> hur lång kvalificeringstid som ska krävas för </w:t>
      </w:r>
      <w:r w:rsidR="00254E32">
        <w:t>att om</w:t>
      </w:r>
      <w:r w:rsidR="00342094">
        <w:softHyphen/>
      </w:r>
      <w:r w:rsidR="00254E32">
        <w:t>fattas av möjligheten till en avskrivning av studielånet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7B104442C84781AF444FBC99B1F72A"/>
        </w:placeholder>
      </w:sdtPr>
      <w:sdtEndPr>
        <w:rPr>
          <w:i w:val="0"/>
          <w:noProof w:val="0"/>
        </w:rPr>
      </w:sdtEndPr>
      <w:sdtContent>
        <w:p w:rsidR="003C7486" w:rsidP="003C7486" w:rsidRDefault="003C7486" w14:paraId="5A9512D5" w14:textId="77777777"/>
        <w:p w:rsidRPr="008E0FE2" w:rsidR="004801AC" w:rsidP="003C7486" w:rsidRDefault="00416656" w14:paraId="05D0043E" w14:textId="2BD676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62F5" w14:paraId="33CE01A8" w14:textId="77777777">
        <w:trPr>
          <w:cantSplit/>
        </w:trPr>
        <w:tc>
          <w:tcPr>
            <w:tcW w:w="50" w:type="pct"/>
            <w:vAlign w:val="bottom"/>
          </w:tcPr>
          <w:p w:rsidR="008662F5" w:rsidRDefault="00E72F60" w14:paraId="55A79215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8662F5" w:rsidRDefault="00E72F60" w14:paraId="189C008E" w14:textId="77777777">
            <w:pPr>
              <w:pStyle w:val="Underskrifter"/>
              <w:spacing w:after="0"/>
            </w:pPr>
            <w:r>
              <w:t>Roger Hedlund (SD)</w:t>
            </w:r>
          </w:p>
        </w:tc>
        <w:bookmarkEnd w:id="2"/>
      </w:tr>
    </w:tbl>
    <w:p w:rsidR="009E637A" w:rsidRDefault="009E637A" w14:paraId="358A7C32" w14:textId="77777777"/>
    <w:sectPr w:rsidR="009E637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A6D1" w14:textId="77777777" w:rsidR="007C2D5C" w:rsidRDefault="007C2D5C" w:rsidP="000C1CAD">
      <w:pPr>
        <w:spacing w:line="240" w:lineRule="auto"/>
      </w:pPr>
      <w:r>
        <w:separator/>
      </w:r>
    </w:p>
  </w:endnote>
  <w:endnote w:type="continuationSeparator" w:id="0">
    <w:p w14:paraId="1CE2E59E" w14:textId="77777777" w:rsidR="007C2D5C" w:rsidRDefault="007C2D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A63" w14:textId="6ED88778" w:rsidR="00262EA3" w:rsidRPr="003C7486" w:rsidRDefault="00262EA3" w:rsidP="003C74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1E5" w14:textId="77777777" w:rsidR="007C2D5C" w:rsidRDefault="007C2D5C" w:rsidP="000C1CAD">
      <w:pPr>
        <w:spacing w:line="240" w:lineRule="auto"/>
      </w:pPr>
      <w:r>
        <w:separator/>
      </w:r>
    </w:p>
  </w:footnote>
  <w:footnote w:type="continuationSeparator" w:id="0">
    <w:p w14:paraId="636F306B" w14:textId="77777777" w:rsidR="007C2D5C" w:rsidRDefault="007C2D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B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98570E" wp14:editId="38508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5D10" w14:textId="4377BF04" w:rsidR="00262EA3" w:rsidRDefault="004166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857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155D10" w14:textId="4377BF04" w:rsidR="00262EA3" w:rsidRDefault="004166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8DBE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2BD8" w14:textId="77777777" w:rsidR="00262EA3" w:rsidRDefault="00262EA3" w:rsidP="008563AC">
    <w:pPr>
      <w:jc w:val="right"/>
    </w:pPr>
  </w:p>
  <w:p w14:paraId="59A9C0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106975"/>
  <w:bookmarkStart w:id="7" w:name="_Hlk120106976"/>
  <w:p w14:paraId="52C964DD" w14:textId="77777777" w:rsidR="00262EA3" w:rsidRDefault="004166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B51688" wp14:editId="322E23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F4CF4" w14:textId="4EDE5AE2" w:rsidR="00262EA3" w:rsidRDefault="004166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74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A7D7E1" w14:textId="77777777" w:rsidR="00262EA3" w:rsidRPr="008227B3" w:rsidRDefault="004166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17ECB" w14:textId="234FE559" w:rsidR="00262EA3" w:rsidRPr="008227B3" w:rsidRDefault="004166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48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486">
          <w:t>:2097</w:t>
        </w:r>
      </w:sdtContent>
    </w:sdt>
  </w:p>
  <w:p w14:paraId="0C3A2A76" w14:textId="7607C668" w:rsidR="00262EA3" w:rsidRDefault="004166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7486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7B95F5" w14:textId="21357D83" w:rsidR="00262EA3" w:rsidRDefault="00AD7753" w:rsidP="00283E0F">
        <w:pPr>
          <w:pStyle w:val="FSHRub2"/>
        </w:pPr>
        <w:r>
          <w:t>Möjlighet till 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4AE7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E"/>
    <w:rsid w:val="00341459"/>
    <w:rsid w:val="00342094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86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656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AD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5C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2F5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37A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A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3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2F60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7B104442C84781AF444FBC99B1F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D297A-1603-4F28-990E-1573854F13D8}"/>
      </w:docPartPr>
      <w:docPartBody>
        <w:p w:rsidR="00FD1300" w:rsidRDefault="00FD13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4D4F4B"/>
    <w:rsid w:val="00A83F47"/>
    <w:rsid w:val="00DD7915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BF1A64A8A4A344D59E4E18C38E630483">
    <w:name w:val="BF1A64A8A4A344D59E4E18C38E630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31A5D-05E9-424D-8CCF-4F41D529E572}"/>
</file>

<file path=customXml/itemProps2.xml><?xml version="1.0" encoding="utf-8"?>
<ds:datastoreItem xmlns:ds="http://schemas.openxmlformats.org/officeDocument/2006/customXml" ds:itemID="{624958C6-99FA-4360-9909-BC5F407C2B00}"/>
</file>

<file path=customXml/itemProps3.xml><?xml version="1.0" encoding="utf-8"?>
<ds:datastoreItem xmlns:ds="http://schemas.openxmlformats.org/officeDocument/2006/customXml" ds:itemID="{75978BA9-C433-43E8-985C-A1E429E9E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1377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