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2C52B3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49CA4358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9D238B">
              <w:rPr>
                <w:b/>
              </w:rPr>
              <w:t>5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9D238B">
              <w:rPr>
                <w:b/>
              </w:rPr>
              <w:t>6</w:t>
            </w:r>
            <w:r w:rsidR="00915415">
              <w:rPr>
                <w:b/>
              </w:rPr>
              <w:t>:</w:t>
            </w:r>
            <w:r w:rsidR="0045141F">
              <w:rPr>
                <w:b/>
              </w:rPr>
              <w:t>9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012400DC" w:rsidR="00915415" w:rsidRDefault="00BA5398" w:rsidP="00327A63">
            <w:r>
              <w:t>T</w:t>
            </w:r>
            <w:r w:rsidR="00A71591">
              <w:t>i</w:t>
            </w:r>
            <w:r>
              <w:t xml:space="preserve">sdagen den </w:t>
            </w:r>
            <w:r w:rsidR="0045141F">
              <w:t>11</w:t>
            </w:r>
            <w:r w:rsidR="00A71591">
              <w:t xml:space="preserve"> november</w:t>
            </w:r>
            <w:r>
              <w:t xml:space="preserve"> 2025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78DFFC69" w:rsidR="00915415" w:rsidRDefault="000B5580">
            <w:r>
              <w:t xml:space="preserve">Kl. </w:t>
            </w:r>
            <w:r w:rsidR="00A71591">
              <w:t>11.00–</w:t>
            </w:r>
            <w:r w:rsidR="00F02957">
              <w:t>11.50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9E8A626" w14:textId="0E25DBAB" w:rsidR="00B97028" w:rsidRDefault="00B97028">
      <w:pPr>
        <w:tabs>
          <w:tab w:val="left" w:pos="1701"/>
        </w:tabs>
        <w:rPr>
          <w:snapToGrid w:val="0"/>
          <w:color w:val="000000"/>
        </w:rPr>
      </w:pPr>
    </w:p>
    <w:p w14:paraId="135B7908" w14:textId="7E1F0CCA" w:rsidR="009603BE" w:rsidRDefault="009603BE">
      <w:pPr>
        <w:tabs>
          <w:tab w:val="left" w:pos="1701"/>
        </w:tabs>
        <w:rPr>
          <w:snapToGrid w:val="0"/>
          <w:color w:val="000000"/>
        </w:rPr>
      </w:pPr>
    </w:p>
    <w:p w14:paraId="083A9F6A" w14:textId="4C026D10" w:rsidR="005E06DD" w:rsidRDefault="005E06DD">
      <w:pPr>
        <w:tabs>
          <w:tab w:val="left" w:pos="1701"/>
        </w:tabs>
        <w:rPr>
          <w:snapToGrid w:val="0"/>
          <w:color w:val="000000"/>
        </w:rPr>
      </w:pPr>
    </w:p>
    <w:p w14:paraId="141EEA90" w14:textId="0119516F" w:rsidR="005E06DD" w:rsidRDefault="005E06DD">
      <w:pPr>
        <w:tabs>
          <w:tab w:val="left" w:pos="1701"/>
        </w:tabs>
        <w:rPr>
          <w:snapToGrid w:val="0"/>
          <w:color w:val="000000"/>
        </w:rPr>
      </w:pPr>
    </w:p>
    <w:p w14:paraId="4355CEDD" w14:textId="4DEDCF53" w:rsidR="005E06DD" w:rsidRDefault="005E06DD">
      <w:pPr>
        <w:tabs>
          <w:tab w:val="left" w:pos="1701"/>
        </w:tabs>
        <w:rPr>
          <w:snapToGrid w:val="0"/>
          <w:color w:val="000000"/>
        </w:rPr>
      </w:pPr>
    </w:p>
    <w:p w14:paraId="37377CB1" w14:textId="66B76E76" w:rsidR="005E06DD" w:rsidRDefault="005E06DD">
      <w:pPr>
        <w:tabs>
          <w:tab w:val="left" w:pos="1701"/>
        </w:tabs>
        <w:rPr>
          <w:snapToGrid w:val="0"/>
          <w:color w:val="000000"/>
        </w:rPr>
      </w:pPr>
    </w:p>
    <w:p w14:paraId="26158EBE" w14:textId="2411DBC1" w:rsidR="005E06DD" w:rsidRDefault="005E06DD">
      <w:pPr>
        <w:tabs>
          <w:tab w:val="left" w:pos="1701"/>
        </w:tabs>
        <w:rPr>
          <w:snapToGrid w:val="0"/>
          <w:color w:val="000000"/>
        </w:rPr>
      </w:pPr>
    </w:p>
    <w:p w14:paraId="5C282E96" w14:textId="77777777" w:rsidR="005E06DD" w:rsidRDefault="005E06DD">
      <w:pPr>
        <w:tabs>
          <w:tab w:val="left" w:pos="1701"/>
        </w:tabs>
        <w:rPr>
          <w:snapToGrid w:val="0"/>
          <w:color w:val="000000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2835C38B" w:rsidR="00915415" w:rsidRPr="00506658" w:rsidRDefault="00EF63E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407781F1" w:rsidR="00E876D3" w:rsidRPr="00506658" w:rsidRDefault="00EF63E1" w:rsidP="003C2FD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2025/26:</w:t>
            </w:r>
            <w:r w:rsidR="0045141F">
              <w:rPr>
                <w:snapToGrid w:val="0"/>
                <w:color w:val="000000" w:themeColor="text1"/>
              </w:rPr>
              <w:t>8</w:t>
            </w:r>
            <w:r w:rsidR="00A71591"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A032AD" w:rsidRPr="00506658" w14:paraId="2ADD7588" w14:textId="77777777">
        <w:tc>
          <w:tcPr>
            <w:tcW w:w="567" w:type="dxa"/>
          </w:tcPr>
          <w:p w14:paraId="1A32CA9F" w14:textId="22CFC2A1" w:rsidR="00A032AD" w:rsidRPr="00506658" w:rsidRDefault="00A032A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2993EC50" w14:textId="452B40EA" w:rsidR="00A032AD" w:rsidRPr="00A032AD" w:rsidRDefault="00B47422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 xml:space="preserve">Förslag till ny förordning om inrättande av programmet Agora EU för perioden </w:t>
            </w:r>
            <w:proofErr w:type="gramStart"/>
            <w:r>
              <w:rPr>
                <w:b/>
                <w:bCs/>
                <w:snapToGrid w:val="0"/>
                <w:color w:val="000000" w:themeColor="text1"/>
              </w:rPr>
              <w:t>2028-</w:t>
            </w:r>
            <w:r w:rsidR="005D1B67">
              <w:rPr>
                <w:b/>
                <w:bCs/>
                <w:snapToGrid w:val="0"/>
                <w:color w:val="000000" w:themeColor="text1"/>
              </w:rPr>
              <w:t>2034</w:t>
            </w:r>
            <w:proofErr w:type="gramEnd"/>
          </w:p>
        </w:tc>
      </w:tr>
      <w:tr w:rsidR="00A032AD" w:rsidRPr="00506658" w14:paraId="1FFA00BA" w14:textId="77777777">
        <w:tc>
          <w:tcPr>
            <w:tcW w:w="567" w:type="dxa"/>
          </w:tcPr>
          <w:p w14:paraId="08B348DA" w14:textId="77777777" w:rsidR="00A032AD" w:rsidRPr="00506658" w:rsidRDefault="00A032A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C3E5616" w14:textId="521F7FA8" w:rsidR="00A032AD" w:rsidRPr="007F22BD" w:rsidRDefault="005D1B67" w:rsidP="00A032AD">
            <w:pPr>
              <w:tabs>
                <w:tab w:val="left" w:pos="1701"/>
              </w:tabs>
            </w:pPr>
            <w:r w:rsidRPr="007F22BD">
              <w:rPr>
                <w:snapToGrid w:val="0"/>
              </w:rPr>
              <w:t xml:space="preserve">Utskottet fortsatte </w:t>
            </w:r>
            <w:r w:rsidRPr="007F22BD">
              <w:t xml:space="preserve">subsidiaritetsprövningen av </w:t>
            </w:r>
            <w:proofErr w:type="gramStart"/>
            <w:r w:rsidRPr="007F22BD">
              <w:t>COM(</w:t>
            </w:r>
            <w:proofErr w:type="gramEnd"/>
            <w:r w:rsidRPr="007F22BD">
              <w:t>2025) 550.</w:t>
            </w:r>
            <w:r w:rsidRPr="007F22BD">
              <w:br/>
            </w:r>
            <w:r w:rsidRPr="007F22BD">
              <w:br/>
              <w:t>Utskottet ansåg att förslaget inte strider mot subsidiaritetsprincipen.</w:t>
            </w:r>
          </w:p>
          <w:p w14:paraId="1872496F" w14:textId="77777777" w:rsidR="005D1B67" w:rsidRPr="007F22BD" w:rsidRDefault="005D1B67" w:rsidP="00A032AD">
            <w:pPr>
              <w:tabs>
                <w:tab w:val="left" w:pos="1701"/>
              </w:tabs>
            </w:pPr>
          </w:p>
          <w:p w14:paraId="30462954" w14:textId="0E489E3C" w:rsidR="00487266" w:rsidRPr="000C6CEA" w:rsidRDefault="005D1B67" w:rsidP="007F22BD">
            <w:r w:rsidRPr="007F22BD">
              <w:t xml:space="preserve">SD-ledamöterna reserverade sig </w:t>
            </w:r>
            <w:r w:rsidR="000C6CEA">
              <w:t>mot beslutet</w:t>
            </w:r>
            <w:r w:rsidRPr="000C6CEA">
              <w:t>. De anförde</w:t>
            </w:r>
            <w:r w:rsidR="007F22BD" w:rsidRPr="000C6CEA">
              <w:t xml:space="preserve">: </w:t>
            </w:r>
            <w:r w:rsidR="007F22BD" w:rsidRPr="000C6CEA">
              <w:br/>
            </w:r>
            <w:r w:rsidR="00487266" w:rsidRPr="000C6CEA">
              <w:t xml:space="preserve">Vi reserverar oss mot beslutet eftersom vi anser att kulturpolitiken bör vara en nationell kompetens och att det råder oklarheter när det gäller vilken </w:t>
            </w:r>
            <w:proofErr w:type="gramStart"/>
            <w:r w:rsidR="00487266" w:rsidRPr="000C6CEA">
              <w:t>roll medlemsstaterna</w:t>
            </w:r>
            <w:proofErr w:type="gramEnd"/>
            <w:r w:rsidR="00487266" w:rsidRPr="000C6CEA">
              <w:t xml:space="preserve"> förväntas ha vid hanteringen av programmet. När innehållsdelen senare når riksdagen kommer vi med stor sannolikhet att ha invändningar.</w:t>
            </w:r>
          </w:p>
          <w:p w14:paraId="03A11DC1" w14:textId="77777777" w:rsidR="00487266" w:rsidRDefault="00487266" w:rsidP="007F22BD"/>
          <w:p w14:paraId="60FE89D1" w14:textId="19C59C87" w:rsidR="005D1B67" w:rsidRPr="007F22BD" w:rsidRDefault="005D1B67" w:rsidP="00A032AD">
            <w:pPr>
              <w:tabs>
                <w:tab w:val="left" w:pos="1701"/>
              </w:tabs>
              <w:rPr>
                <w:snapToGrid w:val="0"/>
              </w:rPr>
            </w:pPr>
            <w:r w:rsidRPr="007F22BD">
              <w:t>Denna paragraf förklarades omedelbart justerad.</w:t>
            </w:r>
          </w:p>
        </w:tc>
      </w:tr>
      <w:tr w:rsidR="00A032AD" w:rsidRPr="00506658" w14:paraId="7C61CF46" w14:textId="77777777">
        <w:tc>
          <w:tcPr>
            <w:tcW w:w="567" w:type="dxa"/>
          </w:tcPr>
          <w:p w14:paraId="117F4142" w14:textId="77777777" w:rsidR="00A032AD" w:rsidRPr="00506658" w:rsidRDefault="00A032A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9F73965" w14:textId="77777777" w:rsidR="00A032AD" w:rsidRPr="00506658" w:rsidRDefault="00A032A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66377973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A032AD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03C7727E" w14:textId="3BF0BECD" w:rsidR="00327A63" w:rsidRPr="00506658" w:rsidRDefault="00FE631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</w:t>
            </w:r>
            <w:r w:rsidR="00A032AD">
              <w:rPr>
                <w:b/>
                <w:snapToGrid w:val="0"/>
                <w:color w:val="000000" w:themeColor="text1"/>
              </w:rPr>
              <w:t xml:space="preserve"> </w:t>
            </w:r>
            <w:r w:rsidR="005D1B67">
              <w:rPr>
                <w:b/>
                <w:snapToGrid w:val="0"/>
                <w:color w:val="000000" w:themeColor="text1"/>
              </w:rPr>
              <w:t>Statens kulturråd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0717FD7" w14:textId="7D0B3285" w:rsidR="00384A25" w:rsidRPr="00384A25" w:rsidRDefault="005D1B67" w:rsidP="00384A25">
            <w:pPr>
              <w:tabs>
                <w:tab w:val="left" w:pos="1701"/>
              </w:tabs>
            </w:pPr>
            <w:r>
              <w:t>Generald</w:t>
            </w:r>
            <w:r w:rsidR="00A032AD">
              <w:t xml:space="preserve">irektör </w:t>
            </w:r>
            <w:r>
              <w:t xml:space="preserve">Kajsa Ravin, enhetschef Veronica </w:t>
            </w:r>
            <w:proofErr w:type="spellStart"/>
            <w:r>
              <w:t>Lamppa</w:t>
            </w:r>
            <w:proofErr w:type="spellEnd"/>
            <w:r>
              <w:t xml:space="preserve"> Lönnbro och handläggare Ove Bengtsson, </w:t>
            </w:r>
            <w:r w:rsidR="00043DA3">
              <w:t>S</w:t>
            </w:r>
            <w:r>
              <w:t>tatens kulturråd</w:t>
            </w:r>
            <w:r w:rsidR="00A032AD">
              <w:t>,</w:t>
            </w:r>
            <w:r w:rsidR="00FE6311">
              <w:t xml:space="preserve"> informerade om verksamheten och besvarade frågor från utskottets ledamöter.</w:t>
            </w:r>
          </w:p>
        </w:tc>
      </w:tr>
      <w:tr w:rsidR="00EF63E1" w:rsidRPr="00506658" w14:paraId="6F23DA1A" w14:textId="77777777">
        <w:tc>
          <w:tcPr>
            <w:tcW w:w="567" w:type="dxa"/>
          </w:tcPr>
          <w:p w14:paraId="011068B6" w14:textId="77777777" w:rsidR="00EF63E1" w:rsidRPr="00506658" w:rsidRDefault="00EF63E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D8DAC9C" w14:textId="77777777" w:rsidR="00EF63E1" w:rsidRDefault="00EF63E1" w:rsidP="000D78A5">
            <w:pPr>
              <w:rPr>
                <w:snapToGrid w:val="0"/>
                <w:color w:val="000000" w:themeColor="text1"/>
              </w:rPr>
            </w:pPr>
          </w:p>
        </w:tc>
      </w:tr>
      <w:tr w:rsidR="00EF63E1" w:rsidRPr="00506658" w14:paraId="2CBAF942" w14:textId="77777777">
        <w:tc>
          <w:tcPr>
            <w:tcW w:w="567" w:type="dxa"/>
          </w:tcPr>
          <w:p w14:paraId="1155685D" w14:textId="6726EE65" w:rsidR="00EF63E1" w:rsidRPr="00EF63E1" w:rsidRDefault="001F57A7" w:rsidP="00327A63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  <w:gridSpan w:val="2"/>
          </w:tcPr>
          <w:p w14:paraId="14917ED2" w14:textId="1E0233ED" w:rsidR="00EF63E1" w:rsidRPr="00EF63E1" w:rsidRDefault="007F22BD" w:rsidP="000D78A5">
            <w:pPr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 xml:space="preserve">Överlämnande av </w:t>
            </w:r>
            <w:r w:rsidR="00487266">
              <w:rPr>
                <w:b/>
                <w:bCs/>
                <w:snapToGrid w:val="0"/>
                <w:color w:val="000000" w:themeColor="text1"/>
              </w:rPr>
              <w:t>motionsyrkande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A2E9F79" w14:textId="3474624D" w:rsidR="00197932" w:rsidRDefault="00F02957" w:rsidP="009603BE">
            <w:pPr>
              <w:tabs>
                <w:tab w:val="left" w:pos="1701"/>
              </w:tabs>
            </w:pPr>
            <w:r>
              <w:t xml:space="preserve">Utskottet överlämnade motion 2025/26:2819 av </w:t>
            </w:r>
            <w:proofErr w:type="spellStart"/>
            <w:r w:rsidR="005E06DD">
              <w:t>Noshi</w:t>
            </w:r>
            <w:proofErr w:type="spellEnd"/>
            <w:r w:rsidR="005E06DD">
              <w:t xml:space="preserve"> Dagostar m.fl. (V) yrkande 1 till utbildningsutskottet under förutsättning att det utskottet tar emot motionsyrkandet.</w:t>
            </w:r>
          </w:p>
          <w:p w14:paraId="265F4FCE" w14:textId="77777777" w:rsidR="005E06DD" w:rsidRDefault="005E06DD" w:rsidP="009603BE">
            <w:pPr>
              <w:tabs>
                <w:tab w:val="left" w:pos="1701"/>
              </w:tabs>
            </w:pPr>
          </w:p>
          <w:p w14:paraId="68C0A9AB" w14:textId="67F6B232" w:rsidR="005E06DD" w:rsidRPr="009603BE" w:rsidRDefault="005E06DD" w:rsidP="009603BE">
            <w:pPr>
              <w:tabs>
                <w:tab w:val="left" w:pos="1701"/>
              </w:tabs>
            </w:pPr>
            <w:r>
              <w:t>Denna paragraf förklarades omedelbart justerad.</w:t>
            </w:r>
          </w:p>
        </w:tc>
      </w:tr>
      <w:tr w:rsidR="00FE6311" w:rsidRPr="00506658" w14:paraId="4B9A9774" w14:textId="77777777">
        <w:tc>
          <w:tcPr>
            <w:tcW w:w="567" w:type="dxa"/>
          </w:tcPr>
          <w:p w14:paraId="158CDD8D" w14:textId="77777777" w:rsidR="00FE6311" w:rsidRPr="00506658" w:rsidRDefault="00FE631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81C2A96" w14:textId="77777777" w:rsidR="00FE6311" w:rsidRDefault="00FE6311" w:rsidP="004F00E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70B7CA0E" w14:textId="77777777">
        <w:tc>
          <w:tcPr>
            <w:tcW w:w="567" w:type="dxa"/>
          </w:tcPr>
          <w:p w14:paraId="2FA30E6A" w14:textId="7D35E1EC" w:rsidR="00506658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5D1B67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1D6CC46A" w14:textId="04A99995" w:rsidR="00506658" w:rsidRPr="00DE777C" w:rsidRDefault="00DE777C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DE777C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645F19" w:rsidRPr="00506658" w14:paraId="6D943D98" w14:textId="77777777">
        <w:tc>
          <w:tcPr>
            <w:tcW w:w="567" w:type="dxa"/>
          </w:tcPr>
          <w:p w14:paraId="55CF7A17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8B8BD20" w14:textId="4B5A1B8D" w:rsidR="002F1E9E" w:rsidRDefault="002F1E9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Nästa sammanträde äger rum t</w:t>
            </w:r>
            <w:r w:rsidR="00384A25">
              <w:rPr>
                <w:snapToGrid w:val="0"/>
                <w:color w:val="000000" w:themeColor="text1"/>
              </w:rPr>
              <w:t>isdagen</w:t>
            </w:r>
            <w:r>
              <w:rPr>
                <w:snapToGrid w:val="0"/>
                <w:color w:val="000000" w:themeColor="text1"/>
              </w:rPr>
              <w:t xml:space="preserve"> den </w:t>
            </w:r>
            <w:r w:rsidR="00682FC9">
              <w:rPr>
                <w:snapToGrid w:val="0"/>
                <w:color w:val="000000" w:themeColor="text1"/>
              </w:rPr>
              <w:t>25</w:t>
            </w:r>
            <w:r w:rsidR="00FE6311">
              <w:rPr>
                <w:snapToGrid w:val="0"/>
                <w:color w:val="000000" w:themeColor="text1"/>
              </w:rPr>
              <w:t xml:space="preserve"> november</w:t>
            </w:r>
            <w:r>
              <w:rPr>
                <w:snapToGrid w:val="0"/>
                <w:color w:val="000000" w:themeColor="text1"/>
              </w:rPr>
              <w:t xml:space="preserve"> 2025 </w:t>
            </w:r>
          </w:p>
          <w:p w14:paraId="138B99B4" w14:textId="2AA685D4" w:rsidR="00645F19" w:rsidRPr="00506658" w:rsidRDefault="002F1E9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kl. </w:t>
            </w:r>
            <w:r w:rsidR="00817E8C">
              <w:rPr>
                <w:snapToGrid w:val="0"/>
                <w:color w:val="000000" w:themeColor="text1"/>
              </w:rPr>
              <w:t>11.00.</w:t>
            </w:r>
          </w:p>
        </w:tc>
      </w:tr>
      <w:tr w:rsidR="00645F19" w:rsidRPr="00506658" w14:paraId="7C9B737D" w14:textId="77777777">
        <w:tc>
          <w:tcPr>
            <w:tcW w:w="567" w:type="dxa"/>
          </w:tcPr>
          <w:p w14:paraId="5AE2020D" w14:textId="77777777" w:rsidR="00645F19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583382EA" w14:textId="77777777" w:rsidR="005E06DD" w:rsidRDefault="005E06D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5CA2B72D" w14:textId="77777777" w:rsidR="005E06DD" w:rsidRDefault="005E06D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4295C7F8" w14:textId="77777777" w:rsidR="005E06DD" w:rsidRDefault="005E06D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3B2FD112" w14:textId="77777777" w:rsidR="005E06DD" w:rsidRDefault="005E06D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14284FB8" w14:textId="072540B3" w:rsidR="005E06DD" w:rsidRPr="00506658" w:rsidRDefault="005E06D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 w:rsidTr="005E06DD">
        <w:trPr>
          <w:gridAfter w:val="1"/>
          <w:wAfter w:w="358" w:type="dxa"/>
          <w:trHeight w:val="55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30F28888" w:rsidR="00181ACF" w:rsidRDefault="00181ACF" w:rsidP="00327A63">
            <w:pPr>
              <w:tabs>
                <w:tab w:val="left" w:pos="1701"/>
              </w:tabs>
            </w:pPr>
          </w:p>
          <w:p w14:paraId="636C95D5" w14:textId="77777777" w:rsidR="00B936E1" w:rsidRDefault="00B936E1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5C5CB6E3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2F1E9E">
              <w:t xml:space="preserve"> den </w:t>
            </w:r>
            <w:r w:rsidR="00682FC9">
              <w:t>25</w:t>
            </w:r>
            <w:r w:rsidR="000723B0">
              <w:t xml:space="preserve"> </w:t>
            </w:r>
            <w:r w:rsidR="00FE6311">
              <w:t>november</w:t>
            </w:r>
            <w:r w:rsidR="002F1E9E">
              <w:t xml:space="preserve"> 2025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6FBB9E62" w:rsidR="00327A63" w:rsidRDefault="00327A63" w:rsidP="00327A63">
            <w:pPr>
              <w:tabs>
                <w:tab w:val="left" w:pos="1701"/>
              </w:tabs>
            </w:pPr>
          </w:p>
          <w:p w14:paraId="0BB81B0D" w14:textId="77777777" w:rsidR="00B936E1" w:rsidRDefault="00B936E1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1839A488" w:rsidR="00181ACF" w:rsidRDefault="0093314D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0ACF2FEB" w:rsidR="007D592C" w:rsidRDefault="007D592C" w:rsidP="00915415">
      <w:pPr>
        <w:tabs>
          <w:tab w:val="left" w:pos="1276"/>
        </w:tabs>
        <w:ind w:left="-1134" w:firstLine="1134"/>
      </w:pPr>
    </w:p>
    <w:p w14:paraId="496E0291" w14:textId="77777777" w:rsidR="007D592C" w:rsidRDefault="007D592C">
      <w:pPr>
        <w:widowControl/>
      </w:pPr>
      <w:r>
        <w:br w:type="page"/>
      </w:r>
    </w:p>
    <w:p w14:paraId="1C65575C" w14:textId="77777777" w:rsidR="007D592C" w:rsidRDefault="007D592C" w:rsidP="007D592C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7D592C" w14:paraId="1246A9E1" w14:textId="77777777" w:rsidTr="00D81F4A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76D5205D" w14:textId="77777777" w:rsidR="007D592C" w:rsidRDefault="007D592C" w:rsidP="00D81F4A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947759C" w14:textId="77777777" w:rsidR="007D592C" w:rsidRDefault="007D592C" w:rsidP="00D81F4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77DC2D" w14:textId="77777777" w:rsidR="007D592C" w:rsidRPr="00EA4FB9" w:rsidRDefault="007D592C" w:rsidP="00D81F4A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2025/26:9</w:t>
            </w:r>
          </w:p>
        </w:tc>
      </w:tr>
      <w:tr w:rsidR="007D592C" w14:paraId="691848BF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D635" w14:textId="77777777" w:rsidR="007D592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954E" w14:textId="77777777" w:rsidR="007D592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BA4F" w14:textId="77777777" w:rsidR="007D592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554F9" w14:textId="77777777" w:rsidR="007D592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99FD" w14:textId="77777777" w:rsidR="007D592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6E55" w14:textId="77777777" w:rsidR="007D592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66A2D" w14:textId="77777777" w:rsidR="007D592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41C24" w14:textId="77777777" w:rsidR="007D592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D592C" w14:paraId="2D334BA0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C604" w14:textId="77777777" w:rsidR="007D592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603E" w14:textId="77777777" w:rsidR="007D592C" w:rsidRPr="005370B9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0DBB" w14:textId="77777777" w:rsidR="007D592C" w:rsidRPr="005370B9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8854A" w14:textId="77777777" w:rsidR="007D592C" w:rsidRPr="005370B9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5739" w14:textId="77777777" w:rsidR="007D592C" w:rsidRPr="005370B9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22C3" w14:textId="77777777" w:rsidR="007D592C" w:rsidRPr="005370B9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72D2" w14:textId="77777777" w:rsidR="007D592C" w:rsidRPr="005370B9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8D647" w14:textId="77777777" w:rsidR="007D592C" w:rsidRPr="005370B9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4287" w14:textId="77777777" w:rsidR="007D592C" w:rsidRPr="005370B9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1FBA0" w14:textId="77777777" w:rsidR="007D592C" w:rsidRPr="005370B9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0703" w14:textId="77777777" w:rsidR="007D592C" w:rsidRPr="005370B9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C86C" w14:textId="77777777" w:rsidR="007D592C" w:rsidRPr="005370B9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1E8" w14:textId="77777777" w:rsidR="007D592C" w:rsidRPr="005370B9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2D60" w14:textId="77777777" w:rsidR="007D592C" w:rsidRPr="005370B9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8947" w14:textId="77777777" w:rsidR="007D592C" w:rsidRPr="005370B9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7D592C" w14:paraId="1FA484DF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0315" w14:textId="77777777" w:rsidR="007D592C" w:rsidRPr="008A7775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FAD2" w14:textId="77777777" w:rsidR="007D592C" w:rsidRPr="005370B9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AFD" w14:textId="77777777" w:rsidR="007D592C" w:rsidRPr="005370B9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E2771" w14:textId="77777777" w:rsidR="007D592C" w:rsidRPr="005370B9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BD120" w14:textId="77777777" w:rsidR="007D592C" w:rsidRPr="005370B9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7F81" w14:textId="77777777" w:rsidR="007D592C" w:rsidRPr="005370B9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719F" w14:textId="77777777" w:rsidR="007D592C" w:rsidRPr="005370B9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C10C" w14:textId="77777777" w:rsidR="007D592C" w:rsidRPr="005370B9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AC7E" w14:textId="77777777" w:rsidR="007D592C" w:rsidRPr="005370B9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5462" w14:textId="77777777" w:rsidR="007D592C" w:rsidRPr="005370B9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B221F" w14:textId="77777777" w:rsidR="007D592C" w:rsidRPr="005370B9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D608" w14:textId="77777777" w:rsidR="007D592C" w:rsidRPr="005370B9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B16C" w14:textId="77777777" w:rsidR="007D592C" w:rsidRPr="005370B9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3EC5" w14:textId="77777777" w:rsidR="007D592C" w:rsidRPr="005370B9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F0CC" w14:textId="77777777" w:rsidR="007D592C" w:rsidRPr="005370B9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D592C" w:rsidRPr="00F148D8" w14:paraId="69482A89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32C9" w14:textId="77777777" w:rsidR="007D592C" w:rsidRPr="008A7775" w:rsidRDefault="007D592C" w:rsidP="00D81F4A">
            <w:pPr>
              <w:rPr>
                <w:lang w:val="fr-FR"/>
              </w:rPr>
            </w:pPr>
            <w:r>
              <w:rPr>
                <w:lang w:val="fr-FR"/>
              </w:rPr>
              <w:t>Malin Danielsson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FF58" w14:textId="77777777" w:rsidR="007D592C" w:rsidRPr="008A7775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2A0E6" w14:textId="77777777" w:rsidR="007D592C" w:rsidRPr="008A7775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476E" w14:textId="77777777" w:rsidR="007D592C" w:rsidRPr="008A7775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49CA" w14:textId="77777777" w:rsidR="007D592C" w:rsidRPr="008A7775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3838E" w14:textId="77777777" w:rsidR="007D592C" w:rsidRPr="008A7775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A8C4" w14:textId="77777777" w:rsidR="007D592C" w:rsidRPr="008A7775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3A4C" w14:textId="77777777" w:rsidR="007D592C" w:rsidRPr="008A7775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6050" w14:textId="77777777" w:rsidR="007D592C" w:rsidRPr="008A7775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835A" w14:textId="77777777" w:rsidR="007D592C" w:rsidRPr="008A7775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E692" w14:textId="77777777" w:rsidR="007D592C" w:rsidRPr="008A7775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1E78" w14:textId="77777777" w:rsidR="007D592C" w:rsidRPr="008A7775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BA9C" w14:textId="77777777" w:rsidR="007D592C" w:rsidRPr="008A7775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C46B" w14:textId="77777777" w:rsidR="007D592C" w:rsidRPr="008A7775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1D3A" w14:textId="77777777" w:rsidR="007D592C" w:rsidRPr="008A7775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7D592C" w:rsidRPr="00D46E0C" w14:paraId="081C50E0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4BC43" w14:textId="77777777" w:rsidR="007D592C" w:rsidRPr="00D46E0C" w:rsidRDefault="007D592C" w:rsidP="00D81F4A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1ECC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4462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D605C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6D88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4D884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1F2F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491B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17489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0A2E7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70C8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5B9C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36EF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C1856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E66D8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D592C" w:rsidRPr="00D46E0C" w14:paraId="6BFD8D6E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76423" w14:textId="77777777" w:rsidR="007D592C" w:rsidRPr="00D46E0C" w:rsidRDefault="007D592C" w:rsidP="00D81F4A">
            <w:pPr>
              <w:rPr>
                <w:lang w:val="en-US"/>
              </w:rPr>
            </w:pPr>
            <w:r>
              <w:rPr>
                <w:lang w:val="en-US"/>
              </w:rPr>
              <w:t>Björn Wiechel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667C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7FBD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1D39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E9F3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EBBD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910B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359A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03049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241B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AF382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7195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E332D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1B36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ECF6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D592C" w:rsidRPr="00D46E0C" w14:paraId="67CA6EF1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9CBC" w14:textId="77777777" w:rsidR="007D592C" w:rsidRPr="001A46C7" w:rsidRDefault="007D592C" w:rsidP="00D81F4A">
            <w:r w:rsidRPr="001A46C7">
              <w:t>Marie-Louise Hänel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C829" w14:textId="77777777" w:rsidR="007D592C" w:rsidRPr="001A46C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FD470" w14:textId="77777777" w:rsidR="007D592C" w:rsidRPr="001A46C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BD28" w14:textId="77777777" w:rsidR="007D592C" w:rsidRPr="001A46C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73A9" w14:textId="77777777" w:rsidR="007D592C" w:rsidRPr="001A46C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E2DA" w14:textId="77777777" w:rsidR="007D592C" w:rsidRPr="001A46C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E9178" w14:textId="77777777" w:rsidR="007D592C" w:rsidRPr="001A46C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A55A" w14:textId="77777777" w:rsidR="007D592C" w:rsidRPr="001A46C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731CE" w14:textId="77777777" w:rsidR="007D592C" w:rsidRPr="001A46C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89F3" w14:textId="77777777" w:rsidR="007D592C" w:rsidRPr="001A46C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E825" w14:textId="77777777" w:rsidR="007D592C" w:rsidRPr="001A46C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CE79" w14:textId="77777777" w:rsidR="007D592C" w:rsidRPr="001A46C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9DB89" w14:textId="77777777" w:rsidR="007D592C" w:rsidRPr="001A46C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7FFF8" w14:textId="77777777" w:rsidR="007D592C" w:rsidRPr="001A46C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A7D5" w14:textId="77777777" w:rsidR="007D592C" w:rsidRPr="001A46C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D592C" w:rsidRPr="00D46E0C" w14:paraId="64C3F639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0836" w14:textId="77777777" w:rsidR="007D592C" w:rsidRPr="00D46E0C" w:rsidRDefault="007D592C" w:rsidP="00D81F4A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AF8B3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D93F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2725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48797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7AD5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0216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FF57D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7AAD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41684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08D5D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BE03B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2128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EC25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A47DF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D592C" w:rsidRPr="00D46E0C" w14:paraId="4EC2CBAE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9DC19" w14:textId="77777777" w:rsidR="007D592C" w:rsidRDefault="007D592C" w:rsidP="00D81F4A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7A6E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EB583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3DA1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1791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FD37E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15CFE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95C69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DD59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5176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E333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F25E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EDFE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40E0E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BEE53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D592C" w:rsidRPr="00D46E0C" w14:paraId="522FFE35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CB0D9" w14:textId="77777777" w:rsidR="007D592C" w:rsidRPr="00D46E0C" w:rsidRDefault="007D592C" w:rsidP="00D81F4A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381E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B516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CCD5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BD7ED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7830E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6F8D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484A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93771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CDEF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9022C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1C3E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2A3A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B348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C48C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D592C" w:rsidRPr="00D46E0C" w14:paraId="3091AFDC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81ECF" w14:textId="77777777" w:rsidR="007D592C" w:rsidRPr="00D46E0C" w:rsidRDefault="007D592C" w:rsidP="00D81F4A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FBA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62B6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A62E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F6D1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DB467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8C4A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8C78C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FCD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E54C0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052C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1E09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09D3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B339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38E2A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D592C" w:rsidRPr="00D46E0C" w14:paraId="0D110FDA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45327" w14:textId="77777777" w:rsidR="007D592C" w:rsidRPr="00D46E0C" w:rsidRDefault="007D592C" w:rsidP="00D81F4A">
            <w:pPr>
              <w:rPr>
                <w:lang w:val="en-US"/>
              </w:rPr>
            </w:pPr>
            <w:r>
              <w:rPr>
                <w:lang w:val="en-US"/>
              </w:rPr>
              <w:t xml:space="preserve">Magnus </w:t>
            </w:r>
            <w:proofErr w:type="spellStart"/>
            <w:r>
              <w:rPr>
                <w:lang w:val="en-US"/>
              </w:rPr>
              <w:t>Manhammar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DCE8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6CAD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EBC2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F532E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0684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1EB10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C158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2276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EC60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BDABE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389E1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D7B4B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BE12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B7980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D592C" w:rsidRPr="00D46E0C" w14:paraId="010897B1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C455" w14:textId="77777777" w:rsidR="007D592C" w:rsidRPr="00D46E0C" w:rsidRDefault="007D592C" w:rsidP="00D81F4A">
            <w:pPr>
              <w:rPr>
                <w:lang w:val="en-US"/>
              </w:rPr>
            </w:pPr>
            <w:r>
              <w:t xml:space="preserve">Runar </w:t>
            </w:r>
            <w:proofErr w:type="spellStart"/>
            <w:r>
              <w:t>Filper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DC2D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8861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0EFDF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EF097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9BA2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F7A55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D8B0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8832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98BE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7BCC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44BF3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9972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8107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3E8D9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D592C" w:rsidRPr="00D46E0C" w14:paraId="73740DEE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0006" w14:textId="77777777" w:rsidR="007D592C" w:rsidRPr="00D46E0C" w:rsidRDefault="007D592C" w:rsidP="00D81F4A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ABCB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3FDE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31F89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9638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DF2D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8C80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EB75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C2FE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5BCC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6C90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A6C7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11A8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536A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ED3D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D592C" w:rsidRPr="00D46E0C" w14:paraId="6EA68FA5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5C52" w14:textId="77777777" w:rsidR="007D592C" w:rsidRPr="00D46E0C" w:rsidRDefault="007D592C" w:rsidP="00D81F4A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8F2E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AA5F0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B3F1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FF087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4BEE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C97B0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43DE9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00F6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9DE2C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FAC0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C7D80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8AF7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AFC0D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3BCB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D592C" w:rsidRPr="00D46E0C" w14:paraId="622FECD3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8FEE" w14:textId="77777777" w:rsidR="007D592C" w:rsidRPr="00D46E0C" w:rsidRDefault="007D592C" w:rsidP="00D81F4A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B3F8E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1F6DD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52AD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A140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EC508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80E5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2CBD9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32B02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5CA23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7575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F40D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7BCE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B4297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4989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D592C" w:rsidRPr="00D46E0C" w14:paraId="541DAA5A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D55C2" w14:textId="77777777" w:rsidR="007D592C" w:rsidRPr="00D46E0C" w:rsidRDefault="007D592C" w:rsidP="00D81F4A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DE07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7141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6CC16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6366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22030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AD00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B17E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BF61A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D40A7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60E39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8C73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51FC5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0BC7C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B9487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D592C" w:rsidRPr="00D46E0C" w14:paraId="45E85B8C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D1817" w14:textId="77777777" w:rsidR="007D592C" w:rsidRPr="00D46E0C" w:rsidRDefault="007D592C" w:rsidP="00D81F4A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1E939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CF265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BD97E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39795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FCAE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78F9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9D986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C731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70A7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685F2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F22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AA5D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1718D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F7CE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D592C" w:rsidRPr="00D46E0C" w14:paraId="2127F5CF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CEF29" w14:textId="77777777" w:rsidR="007D592C" w:rsidRPr="00D46E0C" w:rsidRDefault="007D592C" w:rsidP="00D81F4A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7E9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C4C4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54FD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5A2F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829D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63B9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B43B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75E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F6C7C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83EC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DB63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338F6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0099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AF25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D592C" w:rsidRPr="00D46E0C" w14:paraId="392D65B8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D819" w14:textId="77777777" w:rsidR="007D592C" w:rsidRDefault="007D592C" w:rsidP="00D81F4A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7FF03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FE51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364D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30FC0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0022E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78D9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0A60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F424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5FF2A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AD24A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272B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5EA3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C47AB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63B4A" w14:textId="77777777" w:rsidR="007D592C" w:rsidRPr="00D46E0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D592C" w14:paraId="58FDF357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0389" w14:textId="77777777" w:rsidR="007D592C" w:rsidRPr="00D0223E" w:rsidRDefault="007D592C" w:rsidP="00D81F4A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6162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CB270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3141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57CA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0CC0E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10F99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4A9B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AF70C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45FED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D56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7CC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A625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4E110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F3F5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D592C" w14:paraId="3D576DBB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3BAE" w14:textId="77777777" w:rsidR="007D592C" w:rsidRPr="006634AD" w:rsidRDefault="007D592C" w:rsidP="00D81F4A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Pia Trollehjelm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4B57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2D3C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2E8B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C3283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7EEB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3C11C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42172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D6D3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304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9BC2E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06E2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5BB3C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A9F0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03E6C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D592C" w14:paraId="16981B00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771F" w14:textId="77777777" w:rsidR="007D592C" w:rsidRDefault="007D592C" w:rsidP="00D81F4A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D873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B74BE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6302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103B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6C5E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63030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5358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10965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5667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5C1A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F0B23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38AD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FB19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B50A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D592C" w14:paraId="0653DC2F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084B9" w14:textId="77777777" w:rsidR="007D592C" w:rsidRDefault="007D592C" w:rsidP="00D81F4A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901E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7962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7E11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73528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175A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F86AE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706B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B93FC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8FF97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23E9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9C9B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9C8F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E0E7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FEA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D592C" w14:paraId="4E4AFD62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9B30" w14:textId="77777777" w:rsidR="007D592C" w:rsidRDefault="007D592C" w:rsidP="00D81F4A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86F68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C2FF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7ECA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D02B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D1B8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605B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34BD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FFA8C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B9611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8CF69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C2B1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C814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A7EA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CB792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D592C" w14:paraId="00A3931D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76BED" w14:textId="77777777" w:rsidR="007D592C" w:rsidRDefault="007D592C" w:rsidP="00D81F4A">
            <w:pPr>
              <w:rPr>
                <w:b/>
                <w:i/>
                <w:sz w:val="22"/>
              </w:rPr>
            </w:pPr>
            <w:r>
              <w:t xml:space="preserve">Angelika Bengtsson (SD) </w:t>
            </w:r>
            <w:proofErr w:type="spellStart"/>
            <w:proofErr w:type="gramStart"/>
            <w:r>
              <w:t>tj.ledig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2CFB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5067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7A9A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F311A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6D0B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F41F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1AC8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5C79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4647F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5479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7501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9968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EFCA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FD63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D592C" w14:paraId="1BB94DFC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F7257" w14:textId="77777777" w:rsidR="007D592C" w:rsidRPr="00D0223E" w:rsidRDefault="007D592C" w:rsidP="00D81F4A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2CED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263B7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83CF2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E51B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2ACE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ED30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27CD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A363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E47B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2284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0801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F77D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4A2E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A36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D592C" w14:paraId="7DCC0149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6C6D" w14:textId="77777777" w:rsidR="007D592C" w:rsidRPr="00D0223E" w:rsidRDefault="007D592C" w:rsidP="00D81F4A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96E0E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14D4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C120F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ABD4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5D0D0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88B83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CF32A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94C2E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43D9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AC1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D69B5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D3AEB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0E01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824E4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D592C" w:rsidRPr="00317138" w14:paraId="57192540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5225" w14:textId="77777777" w:rsidR="007D592C" w:rsidRPr="00D0223E" w:rsidRDefault="007D592C" w:rsidP="00D81F4A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E1C67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4F6C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97F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D74E9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ADF7D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CBE3C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AFF5A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30DC4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EB85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4CEB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BA19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2C0C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C8F78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8B087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D592C" w:rsidRPr="00317138" w14:paraId="3FEEF9AE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EBE7" w14:textId="77777777" w:rsidR="007D592C" w:rsidRPr="00D0223E" w:rsidRDefault="007D592C" w:rsidP="00D81F4A">
            <w:r>
              <w:t xml:space="preserve">Victoria </w:t>
            </w:r>
            <w:proofErr w:type="spellStart"/>
            <w:r>
              <w:t>Tiblom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4ED1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3BAF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887C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C3B5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B53E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3F819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9220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B48F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B11C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4CE0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EEB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A4F0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8FCF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E585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D592C" w:rsidRPr="00317138" w14:paraId="66B7EFB1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D644C" w14:textId="77777777" w:rsidR="007D592C" w:rsidRPr="00D0223E" w:rsidRDefault="007D592C" w:rsidP="00D81F4A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9A84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D8ACE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B3F0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D362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1E3C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BB02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7F2A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5489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E34A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F475A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2DBF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E15D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729E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FC54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D592C" w14:paraId="00BDC67B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3696" w14:textId="77777777" w:rsidR="007D592C" w:rsidRPr="00D0223E" w:rsidRDefault="007D592C" w:rsidP="00D81F4A">
            <w:r>
              <w:t xml:space="preserve">Camilla </w:t>
            </w:r>
            <w:proofErr w:type="spellStart"/>
            <w:r>
              <w:t>Brunsberg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1F7CE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4F1D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3C4A1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3E0F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308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ECDDE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8DD2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998C4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6B33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B4EC1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2A0A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9913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46C5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B761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D592C" w14:paraId="231DA760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FFAE" w14:textId="77777777" w:rsidR="007D592C" w:rsidRPr="00D0223E" w:rsidRDefault="007D592C" w:rsidP="00D81F4A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6304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8DA0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0E40E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B805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3D81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65B7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EDE1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1A6C1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72808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A6BA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160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D9F9A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08BFF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8030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D592C" w14:paraId="06635092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E3F8" w14:textId="77777777" w:rsidR="007D592C" w:rsidRPr="00D0223E" w:rsidRDefault="007D592C" w:rsidP="00D81F4A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86F9F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EE807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100A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C0BA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CC19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D165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6E244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04A0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3143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A797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13F0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ADFC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878C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C805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D592C" w14:paraId="304072AD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6A1F8" w14:textId="77777777" w:rsidR="007D592C" w:rsidRPr="00D0223E" w:rsidRDefault="007D592C" w:rsidP="00D81F4A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0720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1C3C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EEB49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1FEB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5064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D3E3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70D9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1651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E0F7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3EC4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8D9A5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24CC3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782B2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C6CC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D592C" w14:paraId="2FC69E7C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C2659" w14:textId="77777777" w:rsidR="007D592C" w:rsidRPr="00D0223E" w:rsidRDefault="007D592C" w:rsidP="00D81F4A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7F375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3A22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0730E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C57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36ED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1410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C8E4A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9CFA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F277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C2A8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B719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5711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5FD44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0E97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D592C" w14:paraId="16D558E0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B68A" w14:textId="77777777" w:rsidR="007D592C" w:rsidRPr="00D0223E" w:rsidRDefault="007D592C" w:rsidP="00D81F4A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AE84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C47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5B9C8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2278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83641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1B60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521D2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F3700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DE04E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9FE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ADF4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4AD3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4AAF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7E0BD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D592C" w14:paraId="7DDCF9DC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5548" w14:textId="77777777" w:rsidR="007D592C" w:rsidRPr="00D0223E" w:rsidRDefault="007D592C" w:rsidP="00D81F4A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5EB4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1E6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FDE09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D4D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0038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C1C2A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5D7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B486A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5EE7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0A8B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62FF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984B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1D2B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CFFC4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D592C" w14:paraId="7023BFA8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A7046" w14:textId="77777777" w:rsidR="007D592C" w:rsidRPr="00D0223E" w:rsidRDefault="007D592C" w:rsidP="00D81F4A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1F0F2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1A47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EFA3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EEB87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E4D12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F79C4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FF4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C5FB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0F37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936F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FD1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3272F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0905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E195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D592C" w14:paraId="305E7260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8885" w14:textId="77777777" w:rsidR="007D592C" w:rsidRPr="00D0223E" w:rsidRDefault="007D592C" w:rsidP="00D81F4A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E0CCB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D7D3E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AA7E3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78CC0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F8110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F81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4373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7C5A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5FFE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237D7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FF29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8962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C44FF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E704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D592C" w14:paraId="4683F40F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9242" w14:textId="77777777" w:rsidR="007D592C" w:rsidRPr="00D0223E" w:rsidRDefault="007D592C" w:rsidP="00D81F4A">
            <w:r>
              <w:t>Isabell Mixter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CF75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A168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EDD1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5F5D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7571E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5D5B1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3BF31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A971C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404FB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FC08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9A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2781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37487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A31C4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D592C" w14:paraId="01CA2397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C4B5" w14:textId="77777777" w:rsidR="007D592C" w:rsidRPr="00D0223E" w:rsidRDefault="007D592C" w:rsidP="00D81F4A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24C1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C127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C21F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0FEA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E28C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F033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981D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643C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0127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0737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B9EDA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CAD2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818D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DEF4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D592C" w14:paraId="058DAA34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40F61" w14:textId="77777777" w:rsidR="007D592C" w:rsidRDefault="007D592C" w:rsidP="00D81F4A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C691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A0B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3FA8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4EC32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5FDAE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A294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6BB3E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0B32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568E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153CF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1E50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CD567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3B174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6B3B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D592C" w14:paraId="26252875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325B" w14:textId="77777777" w:rsidR="007D592C" w:rsidRPr="00D0223E" w:rsidRDefault="007D592C" w:rsidP="00D81F4A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A001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2320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65785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5B71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B48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548B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267E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358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C35AC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E73F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B149B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6B68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3A3D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1E9B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D592C" w14:paraId="6C0705B5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C5A0" w14:textId="77777777" w:rsidR="007D592C" w:rsidRPr="00D0223E" w:rsidRDefault="007D592C" w:rsidP="00D81F4A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8303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D58B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E0BF7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CDBC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7852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9F28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4924E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8CD5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0A0B2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93EB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4949C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F047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91D5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8180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D592C" w14:paraId="262A2840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2D47B" w14:textId="77777777" w:rsidR="007D592C" w:rsidRPr="00D0223E" w:rsidRDefault="007D592C" w:rsidP="00D81F4A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69E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14FA7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9B53A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A39C7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75A9D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124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EE15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B6FA0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6185A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1C9F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D721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DEE3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726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74EB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D592C" w14:paraId="6EC27E5D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EC2A" w14:textId="77777777" w:rsidR="007D592C" w:rsidRPr="00D0223E" w:rsidRDefault="007D592C" w:rsidP="00D81F4A">
            <w:r w:rsidRPr="00FB0569">
              <w:lastRenderedPageBreak/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EDF5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C0C1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19623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99760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35D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252A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D8E9B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49BB0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7E70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5DD0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C73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2382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F13D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A82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D592C" w14:paraId="3C009FCE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9758" w14:textId="77777777" w:rsidR="007D592C" w:rsidRDefault="007D592C" w:rsidP="00D81F4A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8D19F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ECBFA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228B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F77A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DA04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8500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617A9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6CE2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06AC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8D5F8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54AA2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D03E5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0FE8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F51A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D592C" w14:paraId="322A638A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6A40" w14:textId="77777777" w:rsidR="007D592C" w:rsidRDefault="007D592C" w:rsidP="00D81F4A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1BA1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A510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2BC7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D70BF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282D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298E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F2F1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F6E6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B85E2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C0F03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8ACBF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003D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E10BB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B757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D592C" w14:paraId="3D536025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844B" w14:textId="77777777" w:rsidR="007D592C" w:rsidRDefault="007D592C" w:rsidP="00D81F4A">
            <w:r>
              <w:t xml:space="preserve">Unni </w:t>
            </w:r>
            <w:proofErr w:type="spellStart"/>
            <w:r>
              <w:t>Björnefors</w:t>
            </w:r>
            <w:proofErr w:type="spellEnd"/>
            <w:r>
              <w:t xml:space="preserve"> (SD) extra suppleant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FEF2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719D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7CDD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E242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CBC1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736B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BB493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B4A0A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424EB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298D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12DD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7FE1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29B2D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7EF47" w14:textId="77777777" w:rsidR="007D592C" w:rsidRPr="00426117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D592C" w14:paraId="2818766A" w14:textId="77777777" w:rsidTr="00D8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C2DC1" w14:textId="77777777" w:rsidR="007D592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7C94156F" w14:textId="77777777" w:rsidR="007D592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580738BC" w14:textId="77777777" w:rsidR="007D592C" w:rsidRDefault="007D592C" w:rsidP="00D81F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4D838C7C" w14:textId="77777777" w:rsidR="007D592C" w:rsidRDefault="007D592C" w:rsidP="007D592C">
      <w:pPr>
        <w:tabs>
          <w:tab w:val="left" w:pos="284"/>
        </w:tabs>
        <w:ind w:left="-1276"/>
        <w:rPr>
          <w:b/>
          <w:i/>
          <w:sz w:val="22"/>
        </w:rPr>
      </w:pPr>
    </w:p>
    <w:p w14:paraId="292BA7C0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F94597">
      <w:pgSz w:w="11906" w:h="16838" w:code="9"/>
      <w:pgMar w:top="851" w:right="1134" w:bottom="1418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E5C56"/>
    <w:multiLevelType w:val="hybridMultilevel"/>
    <w:tmpl w:val="997A6D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43DA3"/>
    <w:rsid w:val="00056BDD"/>
    <w:rsid w:val="0006745C"/>
    <w:rsid w:val="000723B0"/>
    <w:rsid w:val="000851E9"/>
    <w:rsid w:val="000A25F7"/>
    <w:rsid w:val="000B258B"/>
    <w:rsid w:val="000B5580"/>
    <w:rsid w:val="000B645D"/>
    <w:rsid w:val="000C6CEA"/>
    <w:rsid w:val="000D2701"/>
    <w:rsid w:val="000D78A5"/>
    <w:rsid w:val="000E0092"/>
    <w:rsid w:val="000E36B9"/>
    <w:rsid w:val="000F59C3"/>
    <w:rsid w:val="0010373D"/>
    <w:rsid w:val="00125573"/>
    <w:rsid w:val="001460C1"/>
    <w:rsid w:val="00176692"/>
    <w:rsid w:val="00181ACF"/>
    <w:rsid w:val="00192A8D"/>
    <w:rsid w:val="00194FDC"/>
    <w:rsid w:val="00197932"/>
    <w:rsid w:val="001A3A0D"/>
    <w:rsid w:val="001C6F45"/>
    <w:rsid w:val="001F57A7"/>
    <w:rsid w:val="002313AB"/>
    <w:rsid w:val="00253F23"/>
    <w:rsid w:val="00273319"/>
    <w:rsid w:val="002A078B"/>
    <w:rsid w:val="002A29C8"/>
    <w:rsid w:val="002B6F27"/>
    <w:rsid w:val="002C52B3"/>
    <w:rsid w:val="002D577C"/>
    <w:rsid w:val="002D720C"/>
    <w:rsid w:val="002F1E9E"/>
    <w:rsid w:val="002F3D32"/>
    <w:rsid w:val="00327A63"/>
    <w:rsid w:val="003354D4"/>
    <w:rsid w:val="00337AEF"/>
    <w:rsid w:val="0035489E"/>
    <w:rsid w:val="00384A25"/>
    <w:rsid w:val="003C2FD9"/>
    <w:rsid w:val="003E2D14"/>
    <w:rsid w:val="003E7E7F"/>
    <w:rsid w:val="0045141F"/>
    <w:rsid w:val="004523A2"/>
    <w:rsid w:val="00452C0D"/>
    <w:rsid w:val="00452D87"/>
    <w:rsid w:val="00463BA3"/>
    <w:rsid w:val="00487266"/>
    <w:rsid w:val="004F00E3"/>
    <w:rsid w:val="004F2575"/>
    <w:rsid w:val="00503F49"/>
    <w:rsid w:val="00506658"/>
    <w:rsid w:val="00515CCF"/>
    <w:rsid w:val="005163AE"/>
    <w:rsid w:val="00545DA5"/>
    <w:rsid w:val="00567EC1"/>
    <w:rsid w:val="005B3608"/>
    <w:rsid w:val="005C4B06"/>
    <w:rsid w:val="005D1B67"/>
    <w:rsid w:val="005D47B5"/>
    <w:rsid w:val="005E06DD"/>
    <w:rsid w:val="005E0940"/>
    <w:rsid w:val="005E64EE"/>
    <w:rsid w:val="00626AF5"/>
    <w:rsid w:val="00645F19"/>
    <w:rsid w:val="00657E3E"/>
    <w:rsid w:val="00662476"/>
    <w:rsid w:val="006728E0"/>
    <w:rsid w:val="006744D6"/>
    <w:rsid w:val="00682FC9"/>
    <w:rsid w:val="006910B4"/>
    <w:rsid w:val="00695FFF"/>
    <w:rsid w:val="006A48A1"/>
    <w:rsid w:val="006B5B23"/>
    <w:rsid w:val="006D2562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7D592C"/>
    <w:rsid w:val="007F22BD"/>
    <w:rsid w:val="00803A1E"/>
    <w:rsid w:val="00804314"/>
    <w:rsid w:val="00815EBC"/>
    <w:rsid w:val="00817E8C"/>
    <w:rsid w:val="00872206"/>
    <w:rsid w:val="008A1F44"/>
    <w:rsid w:val="008A4A2C"/>
    <w:rsid w:val="008A4E2D"/>
    <w:rsid w:val="008A7BD3"/>
    <w:rsid w:val="008E7991"/>
    <w:rsid w:val="00915415"/>
    <w:rsid w:val="009213E5"/>
    <w:rsid w:val="0093314D"/>
    <w:rsid w:val="0094466A"/>
    <w:rsid w:val="009603BE"/>
    <w:rsid w:val="00966CED"/>
    <w:rsid w:val="00994A3E"/>
    <w:rsid w:val="00997393"/>
    <w:rsid w:val="009A5543"/>
    <w:rsid w:val="009D238B"/>
    <w:rsid w:val="009D5CF5"/>
    <w:rsid w:val="009E0A48"/>
    <w:rsid w:val="00A018F1"/>
    <w:rsid w:val="00A032AD"/>
    <w:rsid w:val="00A0699B"/>
    <w:rsid w:val="00A10FB2"/>
    <w:rsid w:val="00A12B6E"/>
    <w:rsid w:val="00A22F91"/>
    <w:rsid w:val="00A577B2"/>
    <w:rsid w:val="00A71591"/>
    <w:rsid w:val="00A72732"/>
    <w:rsid w:val="00A747A3"/>
    <w:rsid w:val="00A837EC"/>
    <w:rsid w:val="00A93957"/>
    <w:rsid w:val="00AA3A51"/>
    <w:rsid w:val="00AD022A"/>
    <w:rsid w:val="00AE30ED"/>
    <w:rsid w:val="00AE6EEB"/>
    <w:rsid w:val="00AF7F08"/>
    <w:rsid w:val="00B1514D"/>
    <w:rsid w:val="00B45880"/>
    <w:rsid w:val="00B47422"/>
    <w:rsid w:val="00B47A54"/>
    <w:rsid w:val="00B936E1"/>
    <w:rsid w:val="00B97028"/>
    <w:rsid w:val="00BA5398"/>
    <w:rsid w:val="00C23DF4"/>
    <w:rsid w:val="00C33DD2"/>
    <w:rsid w:val="00C7246E"/>
    <w:rsid w:val="00CA3C93"/>
    <w:rsid w:val="00CB5EFB"/>
    <w:rsid w:val="00CE2C16"/>
    <w:rsid w:val="00CF350D"/>
    <w:rsid w:val="00D03C95"/>
    <w:rsid w:val="00D0437E"/>
    <w:rsid w:val="00D15AC1"/>
    <w:rsid w:val="00D17499"/>
    <w:rsid w:val="00D418B3"/>
    <w:rsid w:val="00D67F42"/>
    <w:rsid w:val="00D82AD1"/>
    <w:rsid w:val="00D82C34"/>
    <w:rsid w:val="00D86592"/>
    <w:rsid w:val="00DA0C91"/>
    <w:rsid w:val="00DA76BC"/>
    <w:rsid w:val="00DD1050"/>
    <w:rsid w:val="00DE777C"/>
    <w:rsid w:val="00E0198B"/>
    <w:rsid w:val="00E168C2"/>
    <w:rsid w:val="00E20D4E"/>
    <w:rsid w:val="00E60139"/>
    <w:rsid w:val="00E811BF"/>
    <w:rsid w:val="00E86865"/>
    <w:rsid w:val="00E876D3"/>
    <w:rsid w:val="00EF63E1"/>
    <w:rsid w:val="00F01380"/>
    <w:rsid w:val="00F02957"/>
    <w:rsid w:val="00F04474"/>
    <w:rsid w:val="00F4513C"/>
    <w:rsid w:val="00F94597"/>
    <w:rsid w:val="00FA7F95"/>
    <w:rsid w:val="00FC116A"/>
    <w:rsid w:val="00FC2280"/>
    <w:rsid w:val="00FE536D"/>
    <w:rsid w:val="00FE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6AF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422</Words>
  <Characters>3236</Characters>
  <Application>Microsoft Office Word</Application>
  <DocSecurity>0</DocSecurity>
  <Lines>3236</Lines>
  <Paragraphs>281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2025-11-19T08:20:00Z</cp:lastPrinted>
  <dcterms:created xsi:type="dcterms:W3CDTF">2025-11-26T12:10:00Z</dcterms:created>
  <dcterms:modified xsi:type="dcterms:W3CDTF">2025-11-26T12:10:00Z</dcterms:modified>
</cp:coreProperties>
</file>