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0B1D7897C5477986F5C5A3FFDC9F3B"/>
        </w:placeholder>
        <w:text/>
      </w:sdtPr>
      <w:sdtEndPr/>
      <w:sdtContent>
        <w:p w:rsidRPr="009B062B" w:rsidR="00AF30DD" w:rsidP="00117D8A" w:rsidRDefault="00AF30DD" w14:paraId="0B66078D" w14:textId="77777777">
          <w:pPr>
            <w:pStyle w:val="Rubrik1"/>
            <w:spacing w:before="720" w:after="300"/>
          </w:pPr>
          <w:r w:rsidRPr="009B062B">
            <w:t>Förslag till riksdagsbeslut</w:t>
          </w:r>
        </w:p>
      </w:sdtContent>
    </w:sdt>
    <w:sdt>
      <w:sdtPr>
        <w:alias w:val="Yrkande 1"/>
        <w:tag w:val="76dfd750-783f-41cc-bd45-abf9c5c8da79"/>
        <w:id w:val="1886680610"/>
        <w:lock w:val="sdtLocked"/>
      </w:sdtPr>
      <w:sdtEndPr/>
      <w:sdtContent>
        <w:p w:rsidR="00D82752" w:rsidRDefault="007E097A" w14:paraId="0B66078E" w14:textId="77777777">
          <w:pPr>
            <w:pStyle w:val="Frslagstext"/>
            <w:numPr>
              <w:ilvl w:val="0"/>
              <w:numId w:val="0"/>
            </w:numPr>
          </w:pPr>
          <w:r>
            <w:t>Riksdagen ställer sig bakom det som anförs i motionen om att se över dispensreglerna i strandskyddet så att hästnäringen inte missgynnas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43B72A08A74122881426EEAE6D5810"/>
        </w:placeholder>
        <w:text/>
      </w:sdtPr>
      <w:sdtEndPr/>
      <w:sdtContent>
        <w:p w:rsidRPr="009B062B" w:rsidR="006D79C9" w:rsidP="00117D8A" w:rsidRDefault="006D79C9" w14:paraId="0B66078F" w14:textId="77777777">
          <w:pPr>
            <w:pStyle w:val="Rubrik1"/>
            <w:spacing w:before="720"/>
          </w:pPr>
          <w:r>
            <w:t>Motivering</w:t>
          </w:r>
        </w:p>
      </w:sdtContent>
    </w:sdt>
    <w:p w:rsidRPr="00117D8A" w:rsidR="00B35E37" w:rsidP="00117D8A" w:rsidRDefault="00BD577D" w14:paraId="0B660790" w14:textId="09CF3488">
      <w:pPr>
        <w:pStyle w:val="Normalutanindragellerluft"/>
        <w:rPr>
          <w:spacing w:val="-4"/>
        </w:rPr>
      </w:pPr>
      <w:r w:rsidRPr="00117D8A">
        <w:rPr>
          <w:spacing w:val="-4"/>
        </w:rPr>
        <w:t>I Sverige finns nästan 360 </w:t>
      </w:r>
      <w:r w:rsidRPr="00117D8A" w:rsidR="00B35E37">
        <w:rPr>
          <w:spacing w:val="-4"/>
        </w:rPr>
        <w:t>000 hä</w:t>
      </w:r>
      <w:r w:rsidRPr="00117D8A">
        <w:rPr>
          <w:spacing w:val="-4"/>
        </w:rPr>
        <w:t>star</w:t>
      </w:r>
      <w:r w:rsidRPr="00117D8A" w:rsidR="00B35E37">
        <w:rPr>
          <w:spacing w:val="-4"/>
        </w:rPr>
        <w:t>. Sverige är därmed ett av de hästtätaste länderna i Europa. Det stora och utbredda i</w:t>
      </w:r>
      <w:r w:rsidRPr="00117D8A">
        <w:rPr>
          <w:spacing w:val="-4"/>
        </w:rPr>
        <w:t>ntresset för hästar medför även</w:t>
      </w:r>
      <w:r w:rsidRPr="00117D8A" w:rsidR="00B35E37">
        <w:rPr>
          <w:spacing w:val="-4"/>
        </w:rPr>
        <w:t xml:space="preserve"> en stor efterfrågan på varor och tjänster. Nya produkter, yrke</w:t>
      </w:r>
      <w:r w:rsidRPr="00117D8A">
        <w:rPr>
          <w:spacing w:val="-4"/>
        </w:rPr>
        <w:t>n och tjänster</w:t>
      </w:r>
      <w:r w:rsidRPr="00117D8A" w:rsidR="00B35E37">
        <w:rPr>
          <w:spacing w:val="-4"/>
        </w:rPr>
        <w:t xml:space="preserve"> utvecklas hela tiden och ger grund för ett omfattande småföretagande i framförallt tätortsnära landsbygd men också i glesbygd.</w:t>
      </w:r>
      <w:bookmarkStart w:name="_GoBack" w:id="1"/>
      <w:bookmarkEnd w:id="1"/>
    </w:p>
    <w:p w:rsidRPr="00117D8A" w:rsidR="00BB6339" w:rsidP="00117D8A" w:rsidRDefault="00B35E37" w14:paraId="0B660791" w14:textId="77777777">
      <w:pPr>
        <w:rPr>
          <w:spacing w:val="-4"/>
        </w:rPr>
      </w:pPr>
      <w:r w:rsidRPr="00117D8A">
        <w:rPr>
          <w:spacing w:val="-4"/>
        </w:rPr>
        <w:t>Hästnäringen har på grund av sin storlek en viktig betydelse för vår samhällsekonomi. Sverige har också en mycket kraftig urbanisering. Därför finns det stora utmaningar i att bibehålla en levande svensk landsbygd. Den del av hästnäringen som håller hästar för hobby- och rekreationsändamål är en viktig kundgrupp till det svenska jordbruket. Hästhållningen kräver stall, foder, strö och andra produkter. Även uppfödning och avel av hästar genererar arbetstillfällen. Hästnäringen är jordbrukets fjärde största inkomstkälla.</w:t>
      </w:r>
    </w:p>
    <w:p w:rsidRPr="00117D8A" w:rsidR="00B35E37" w:rsidP="00117D8A" w:rsidRDefault="00B35E37" w14:paraId="0B660792" w14:textId="3A06F7E1">
      <w:pPr>
        <w:rPr>
          <w:spacing w:val="-4"/>
        </w:rPr>
      </w:pPr>
      <w:r w:rsidRPr="00117D8A">
        <w:rPr>
          <w:spacing w:val="-4"/>
        </w:rPr>
        <w:t xml:space="preserve">Det finns ett undantag från strandskyddsregler som omfattar jordbruk och betesmarker. Men hästföretag stöter ofta på hinder genom att inte få använda marken i områden nära vatten för bete. Byggnader, anordningar och anläggningar som behövs för jordbruk, fiske, skogsbruk och renskötsel och som för sin funktion måste finnas eller uppföras inom strandskyddsområden är idag undantagna från strandskyddsbestämmelserna. Detta undantag tolkas idag som att </w:t>
      </w:r>
      <w:r w:rsidRPr="00117D8A" w:rsidR="00BD577D">
        <w:rPr>
          <w:spacing w:val="-4"/>
        </w:rPr>
        <w:t>det inte gäller</w:t>
      </w:r>
      <w:r w:rsidRPr="00117D8A">
        <w:rPr>
          <w:spacing w:val="-4"/>
        </w:rPr>
        <w:t xml:space="preserve"> för hästnäringen vilket innebär att stängsling, ekonomibyggnader m.m. för hästar måste ha dispens från strandskyddet för att få byggas inom strandskyddat område. Att få </w:t>
      </w:r>
      <w:r w:rsidRPr="00117D8A">
        <w:rPr>
          <w:spacing w:val="-4"/>
        </w:rPr>
        <w:lastRenderedPageBreak/>
        <w:t xml:space="preserve">dispens för sådana åtgärder är vanligen mycket svårt. Jag menar att regeringen bör se över dispensreglerna för att hästnäringen inte ska missgynnas i förhållande till annan lantbruksverksamhet. </w:t>
      </w:r>
    </w:p>
    <w:sdt>
      <w:sdtPr>
        <w:rPr>
          <w:i/>
          <w:noProof/>
        </w:rPr>
        <w:alias w:val="CC_Underskrifter"/>
        <w:tag w:val="CC_Underskrifter"/>
        <w:id w:val="583496634"/>
        <w:lock w:val="sdtContentLocked"/>
        <w:placeholder>
          <w:docPart w:val="EB8F286F4D024BE9B0051B77C428A4E1"/>
        </w:placeholder>
      </w:sdtPr>
      <w:sdtEndPr>
        <w:rPr>
          <w:i w:val="0"/>
          <w:noProof w:val="0"/>
        </w:rPr>
      </w:sdtEndPr>
      <w:sdtContent>
        <w:p w:rsidR="00634AA9" w:rsidP="00634AA9" w:rsidRDefault="00634AA9" w14:paraId="0B660793" w14:textId="77777777"/>
        <w:p w:rsidRPr="008E0FE2" w:rsidR="004801AC" w:rsidP="00634AA9" w:rsidRDefault="00117D8A" w14:paraId="0B6607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 </w:t>
            </w:r>
          </w:p>
        </w:tc>
      </w:tr>
    </w:tbl>
    <w:p w:rsidR="00D6665E" w:rsidRDefault="00D6665E" w14:paraId="0B660798" w14:textId="77777777"/>
    <w:sectPr w:rsidR="00D6665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6079A" w14:textId="77777777" w:rsidR="00B35E37" w:rsidRDefault="00B35E37" w:rsidP="000C1CAD">
      <w:pPr>
        <w:spacing w:line="240" w:lineRule="auto"/>
      </w:pPr>
      <w:r>
        <w:separator/>
      </w:r>
    </w:p>
  </w:endnote>
  <w:endnote w:type="continuationSeparator" w:id="0">
    <w:p w14:paraId="0B66079B" w14:textId="77777777" w:rsidR="00B35E37" w:rsidRDefault="00B35E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607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607A1" w14:textId="4290A7B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7D8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60798" w14:textId="77777777" w:rsidR="00B35E37" w:rsidRDefault="00B35E37" w:rsidP="000C1CAD">
      <w:pPr>
        <w:spacing w:line="240" w:lineRule="auto"/>
      </w:pPr>
      <w:r>
        <w:separator/>
      </w:r>
    </w:p>
  </w:footnote>
  <w:footnote w:type="continuationSeparator" w:id="0">
    <w:p w14:paraId="0B660799" w14:textId="77777777" w:rsidR="00B35E37" w:rsidRDefault="00B35E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B6607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6607AB" wp14:anchorId="0B6607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7D8A" w14:paraId="0B6607AE" w14:textId="77777777">
                          <w:pPr>
                            <w:jc w:val="right"/>
                          </w:pPr>
                          <w:sdt>
                            <w:sdtPr>
                              <w:alias w:val="CC_Noformat_Partikod"/>
                              <w:tag w:val="CC_Noformat_Partikod"/>
                              <w:id w:val="-53464382"/>
                              <w:placeholder>
                                <w:docPart w:val="76CBE61F43A24BA291E22FEEAFB2C855"/>
                              </w:placeholder>
                              <w:text/>
                            </w:sdtPr>
                            <w:sdtEndPr/>
                            <w:sdtContent>
                              <w:r w:rsidR="00B35E37">
                                <w:t>S</w:t>
                              </w:r>
                            </w:sdtContent>
                          </w:sdt>
                          <w:sdt>
                            <w:sdtPr>
                              <w:alias w:val="CC_Noformat_Partinummer"/>
                              <w:tag w:val="CC_Noformat_Partinummer"/>
                              <w:id w:val="-1709555926"/>
                              <w:placeholder>
                                <w:docPart w:val="4E253834E80F4D26817555150BEED8B6"/>
                              </w:placeholder>
                              <w:text/>
                            </w:sdtPr>
                            <w:sdtEndPr/>
                            <w:sdtContent>
                              <w:r w:rsidR="00B35E37">
                                <w:t>1903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6607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7D8A" w14:paraId="0B6607AE" w14:textId="77777777">
                    <w:pPr>
                      <w:jc w:val="right"/>
                    </w:pPr>
                    <w:sdt>
                      <w:sdtPr>
                        <w:alias w:val="CC_Noformat_Partikod"/>
                        <w:tag w:val="CC_Noformat_Partikod"/>
                        <w:id w:val="-53464382"/>
                        <w:placeholder>
                          <w:docPart w:val="76CBE61F43A24BA291E22FEEAFB2C855"/>
                        </w:placeholder>
                        <w:text/>
                      </w:sdtPr>
                      <w:sdtEndPr/>
                      <w:sdtContent>
                        <w:r w:rsidR="00B35E37">
                          <w:t>S</w:t>
                        </w:r>
                      </w:sdtContent>
                    </w:sdt>
                    <w:sdt>
                      <w:sdtPr>
                        <w:alias w:val="CC_Noformat_Partinummer"/>
                        <w:tag w:val="CC_Noformat_Partinummer"/>
                        <w:id w:val="-1709555926"/>
                        <w:placeholder>
                          <w:docPart w:val="4E253834E80F4D26817555150BEED8B6"/>
                        </w:placeholder>
                        <w:text/>
                      </w:sdtPr>
                      <w:sdtEndPr/>
                      <w:sdtContent>
                        <w:r w:rsidR="00B35E37">
                          <w:t>1903</w:t>
                        </w:r>
                      </w:sdtContent>
                    </w:sdt>
                  </w:p>
                </w:txbxContent>
              </v:textbox>
              <w10:wrap anchorx="page"/>
            </v:shape>
          </w:pict>
        </mc:Fallback>
      </mc:AlternateContent>
    </w:r>
  </w:p>
  <w:p w:rsidRPr="00293C4F" w:rsidR="00262EA3" w:rsidP="00776B74" w:rsidRDefault="00262EA3" w14:paraId="0B6607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B66079E" w14:textId="77777777">
    <w:pPr>
      <w:jc w:val="right"/>
    </w:pPr>
  </w:p>
  <w:p w:rsidR="00262EA3" w:rsidP="00776B74" w:rsidRDefault="00262EA3" w14:paraId="0B6607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17D8A" w14:paraId="0B6607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6607AD" wp14:anchorId="0B6607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7D8A" w14:paraId="0B6607A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5E37">
          <w:t>S</w:t>
        </w:r>
      </w:sdtContent>
    </w:sdt>
    <w:sdt>
      <w:sdtPr>
        <w:alias w:val="CC_Noformat_Partinummer"/>
        <w:tag w:val="CC_Noformat_Partinummer"/>
        <w:id w:val="-2014525982"/>
        <w:text/>
      </w:sdtPr>
      <w:sdtEndPr/>
      <w:sdtContent>
        <w:r w:rsidR="00B35E37">
          <w:t>1903</w:t>
        </w:r>
      </w:sdtContent>
    </w:sdt>
  </w:p>
  <w:p w:rsidRPr="008227B3" w:rsidR="00262EA3" w:rsidP="008227B3" w:rsidRDefault="00117D8A" w14:paraId="0B6607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7D8A" w14:paraId="0B6607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:739</w:t>
        </w:r>
      </w:sdtContent>
    </w:sdt>
  </w:p>
  <w:p w:rsidR="00262EA3" w:rsidP="00E03A3D" w:rsidRDefault="00117D8A" w14:paraId="0B6607A6" w14:textId="77777777">
    <w:pPr>
      <w:pStyle w:val="Motionr"/>
    </w:pPr>
    <w:sdt>
      <w:sdtPr>
        <w:alias w:val="CC_Noformat_Avtext"/>
        <w:tag w:val="CC_Noformat_Avtext"/>
        <w:id w:val="-2020768203"/>
        <w:lock w:val="sdtContentLocked"/>
        <w15:appearance w15:val="hidden"/>
        <w:text/>
      </w:sdtPr>
      <w:sdtEndPr/>
      <w:sdtContent>
        <w:r>
          <w:t>av Monica Haider (S)</w:t>
        </w:r>
      </w:sdtContent>
    </w:sdt>
  </w:p>
  <w:sdt>
    <w:sdtPr>
      <w:alias w:val="CC_Noformat_Rubtext"/>
      <w:tag w:val="CC_Noformat_Rubtext"/>
      <w:id w:val="-218060500"/>
      <w:lock w:val="sdtLocked"/>
      <w:text/>
    </w:sdtPr>
    <w:sdtEndPr/>
    <w:sdtContent>
      <w:p w:rsidR="00262EA3" w:rsidP="00283E0F" w:rsidRDefault="00B35E37" w14:paraId="0B6607A7" w14:textId="77777777">
        <w:pPr>
          <w:pStyle w:val="FSHRub2"/>
        </w:pPr>
        <w:r>
          <w:t>Strandskyddsregler och hästhållning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B6607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35E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D8A"/>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FF7"/>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AF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EF0"/>
    <w:rsid w:val="00630D6B"/>
    <w:rsid w:val="006313DD"/>
    <w:rsid w:val="0063154D"/>
    <w:rsid w:val="006315B4"/>
    <w:rsid w:val="00632057"/>
    <w:rsid w:val="0063287B"/>
    <w:rsid w:val="00633358"/>
    <w:rsid w:val="00633767"/>
    <w:rsid w:val="00633808"/>
    <w:rsid w:val="006345A1"/>
    <w:rsid w:val="00634646"/>
    <w:rsid w:val="00634AA9"/>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97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53"/>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5E37"/>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77D"/>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6F7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65E"/>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752"/>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66078C"/>
  <w15:chartTrackingRefBased/>
  <w15:docId w15:val="{DED7C424-0678-4320-A49A-42C70504D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0B1D7897C5477986F5C5A3FFDC9F3B"/>
        <w:category>
          <w:name w:val="Allmänt"/>
          <w:gallery w:val="placeholder"/>
        </w:category>
        <w:types>
          <w:type w:val="bbPlcHdr"/>
        </w:types>
        <w:behaviors>
          <w:behavior w:val="content"/>
        </w:behaviors>
        <w:guid w:val="{826C286A-ED4A-4020-8622-544C8B645624}"/>
      </w:docPartPr>
      <w:docPartBody>
        <w:p w:rsidR="001357BF" w:rsidRDefault="001357BF">
          <w:pPr>
            <w:pStyle w:val="930B1D7897C5477986F5C5A3FFDC9F3B"/>
          </w:pPr>
          <w:r w:rsidRPr="005A0A93">
            <w:rPr>
              <w:rStyle w:val="Platshllartext"/>
            </w:rPr>
            <w:t>Förslag till riksdagsbeslut</w:t>
          </w:r>
        </w:p>
      </w:docPartBody>
    </w:docPart>
    <w:docPart>
      <w:docPartPr>
        <w:name w:val="D143B72A08A74122881426EEAE6D5810"/>
        <w:category>
          <w:name w:val="Allmänt"/>
          <w:gallery w:val="placeholder"/>
        </w:category>
        <w:types>
          <w:type w:val="bbPlcHdr"/>
        </w:types>
        <w:behaviors>
          <w:behavior w:val="content"/>
        </w:behaviors>
        <w:guid w:val="{E508A159-6CF1-4DAD-A90F-AC86179AB9E2}"/>
      </w:docPartPr>
      <w:docPartBody>
        <w:p w:rsidR="001357BF" w:rsidRDefault="001357BF">
          <w:pPr>
            <w:pStyle w:val="D143B72A08A74122881426EEAE6D5810"/>
          </w:pPr>
          <w:r w:rsidRPr="005A0A93">
            <w:rPr>
              <w:rStyle w:val="Platshllartext"/>
            </w:rPr>
            <w:t>Motivering</w:t>
          </w:r>
        </w:p>
      </w:docPartBody>
    </w:docPart>
    <w:docPart>
      <w:docPartPr>
        <w:name w:val="76CBE61F43A24BA291E22FEEAFB2C855"/>
        <w:category>
          <w:name w:val="Allmänt"/>
          <w:gallery w:val="placeholder"/>
        </w:category>
        <w:types>
          <w:type w:val="bbPlcHdr"/>
        </w:types>
        <w:behaviors>
          <w:behavior w:val="content"/>
        </w:behaviors>
        <w:guid w:val="{1C908CA1-124F-4868-9F57-85D592FF05EB}"/>
      </w:docPartPr>
      <w:docPartBody>
        <w:p w:rsidR="001357BF" w:rsidRDefault="001357BF">
          <w:pPr>
            <w:pStyle w:val="76CBE61F43A24BA291E22FEEAFB2C855"/>
          </w:pPr>
          <w:r>
            <w:rPr>
              <w:rStyle w:val="Platshllartext"/>
            </w:rPr>
            <w:t xml:space="preserve"> </w:t>
          </w:r>
        </w:p>
      </w:docPartBody>
    </w:docPart>
    <w:docPart>
      <w:docPartPr>
        <w:name w:val="4E253834E80F4D26817555150BEED8B6"/>
        <w:category>
          <w:name w:val="Allmänt"/>
          <w:gallery w:val="placeholder"/>
        </w:category>
        <w:types>
          <w:type w:val="bbPlcHdr"/>
        </w:types>
        <w:behaviors>
          <w:behavior w:val="content"/>
        </w:behaviors>
        <w:guid w:val="{8BB1F221-3B82-489E-A627-B4DB4D2BA7FC}"/>
      </w:docPartPr>
      <w:docPartBody>
        <w:p w:rsidR="001357BF" w:rsidRDefault="001357BF">
          <w:pPr>
            <w:pStyle w:val="4E253834E80F4D26817555150BEED8B6"/>
          </w:pPr>
          <w:r>
            <w:t xml:space="preserve"> </w:t>
          </w:r>
        </w:p>
      </w:docPartBody>
    </w:docPart>
    <w:docPart>
      <w:docPartPr>
        <w:name w:val="EB8F286F4D024BE9B0051B77C428A4E1"/>
        <w:category>
          <w:name w:val="Allmänt"/>
          <w:gallery w:val="placeholder"/>
        </w:category>
        <w:types>
          <w:type w:val="bbPlcHdr"/>
        </w:types>
        <w:behaviors>
          <w:behavior w:val="content"/>
        </w:behaviors>
        <w:guid w:val="{D5F2D2DE-C228-4AF1-8BDC-74A5BAA4A3BF}"/>
      </w:docPartPr>
      <w:docPartBody>
        <w:p w:rsidR="000E5F24" w:rsidRDefault="000E5F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7BF"/>
    <w:rsid w:val="000E5F24"/>
    <w:rsid w:val="001357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0B1D7897C5477986F5C5A3FFDC9F3B">
    <w:name w:val="930B1D7897C5477986F5C5A3FFDC9F3B"/>
  </w:style>
  <w:style w:type="paragraph" w:customStyle="1" w:styleId="361E92A762264AE1AD543B303FB632F0">
    <w:name w:val="361E92A762264AE1AD543B303FB632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45939F95FD4C7AA1BE31AB421E0734">
    <w:name w:val="B345939F95FD4C7AA1BE31AB421E0734"/>
  </w:style>
  <w:style w:type="paragraph" w:customStyle="1" w:styleId="D143B72A08A74122881426EEAE6D5810">
    <w:name w:val="D143B72A08A74122881426EEAE6D5810"/>
  </w:style>
  <w:style w:type="paragraph" w:customStyle="1" w:styleId="E8F0E528A0904DE684796FB0275B4B45">
    <w:name w:val="E8F0E528A0904DE684796FB0275B4B45"/>
  </w:style>
  <w:style w:type="paragraph" w:customStyle="1" w:styleId="7D36AD713F094B14A81EB3FF2B75CBBB">
    <w:name w:val="7D36AD713F094B14A81EB3FF2B75CBBB"/>
  </w:style>
  <w:style w:type="paragraph" w:customStyle="1" w:styleId="76CBE61F43A24BA291E22FEEAFB2C855">
    <w:name w:val="76CBE61F43A24BA291E22FEEAFB2C855"/>
  </w:style>
  <w:style w:type="paragraph" w:customStyle="1" w:styleId="4E253834E80F4D26817555150BEED8B6">
    <w:name w:val="4E253834E80F4D26817555150BEED8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99131E-5916-469B-9765-FA1DEC6DB529}"/>
</file>

<file path=customXml/itemProps2.xml><?xml version="1.0" encoding="utf-8"?>
<ds:datastoreItem xmlns:ds="http://schemas.openxmlformats.org/officeDocument/2006/customXml" ds:itemID="{8903C990-CD17-4B71-AD5B-D6E06138322D}"/>
</file>

<file path=customXml/itemProps3.xml><?xml version="1.0" encoding="utf-8"?>
<ds:datastoreItem xmlns:ds="http://schemas.openxmlformats.org/officeDocument/2006/customXml" ds:itemID="{B5E5ACD9-2910-42D1-B499-6FED1ABD1E5C}"/>
</file>

<file path=docProps/app.xml><?xml version="1.0" encoding="utf-8"?>
<Properties xmlns="http://schemas.openxmlformats.org/officeDocument/2006/extended-properties" xmlns:vt="http://schemas.openxmlformats.org/officeDocument/2006/docPropsVTypes">
  <Template>Normal</Template>
  <TotalTime>4</TotalTime>
  <Pages>1</Pages>
  <Words>281</Words>
  <Characters>1679</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S1903 Strandskyddsregler och hästhållning</vt:lpstr>
      <vt:lpstr>
      </vt:lpstr>
    </vt:vector>
  </TitlesOfParts>
  <Company>Sveriges riksdag</Company>
  <LinksUpToDate>false</LinksUpToDate>
  <CharactersWithSpaces>1952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