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5FD" w:rsidRPr="003B25FD" w:rsidRDefault="003B25FD">
      <w:pPr>
        <w:pStyle w:val="Frslagsrubrik"/>
      </w:pPr>
      <w:r w:rsidRPr="003B25FD">
        <w:t>Förslag till riksdagsbeslut</w:t>
      </w:r>
    </w:p>
    <w:p w:rsidR="003B25FD" w:rsidRPr="003B25FD" w:rsidRDefault="003B25FD">
      <w:pPr>
        <w:pStyle w:val="Hemstlatt"/>
      </w:pPr>
      <w:r w:rsidRPr="003B25FD">
        <w:t>Riksdagen tillkännager för regeringen som sin mening vad som anförs i motionen om att se över arbetsrättslagstiftnin</w:t>
      </w:r>
      <w:r w:rsidRPr="003B25FD">
        <w:t>g</w:t>
      </w:r>
      <w:r w:rsidRPr="003B25FD">
        <w:t>en.</w:t>
      </w:r>
    </w:p>
    <w:p w:rsidR="003B25FD" w:rsidRPr="003B25FD" w:rsidRDefault="003B25FD">
      <w:pPr>
        <w:pStyle w:val="Rubrik1"/>
      </w:pPr>
      <w:r w:rsidRPr="003B25FD">
        <w:t>Motivering</w:t>
      </w:r>
    </w:p>
    <w:p w:rsidR="003B25FD" w:rsidRPr="003B25FD" w:rsidRDefault="003B25FD">
      <w:pPr>
        <w:rPr>
          <w:color w:val="000000"/>
        </w:rPr>
      </w:pPr>
      <w:r w:rsidRPr="003B25FD">
        <w:t>Den svenska modellen och den arbetsrättsliga lagstiftningen är i grunden bra och bidrar till rättstrygghet, stabilitet och en hållbar tillväxt. Men sedan la</w:t>
      </w:r>
      <w:r w:rsidRPr="003B25FD">
        <w:t>g</w:t>
      </w:r>
      <w:r w:rsidRPr="003B25FD">
        <w:t>stiftningen tillkom i mitten på 70-talet har det skett stora förändringar på arbetsmarknaden som gjort att intentionerna som fanns om anställningssky</w:t>
      </w:r>
      <w:r w:rsidRPr="003B25FD">
        <w:t>d</w:t>
      </w:r>
      <w:r w:rsidRPr="003B25FD">
        <w:t>det inte är desamma idag. Några faktorer är b</w:t>
      </w:r>
      <w:r w:rsidRPr="003B25FD">
        <w:rPr>
          <w:color w:val="000000"/>
        </w:rPr>
        <w:t>land annat bemanningsbra</w:t>
      </w:r>
      <w:r w:rsidRPr="003B25FD">
        <w:rPr>
          <w:color w:val="000000"/>
        </w:rPr>
        <w:t>n</w:t>
      </w:r>
      <w:r w:rsidRPr="003B25FD">
        <w:rPr>
          <w:color w:val="000000"/>
        </w:rPr>
        <w:t xml:space="preserve">schens inträde på arbetsmarknaden och nya bolagskonstruktioner. Det har gjort att anställningstryggheten successivt försvagats utan att lagstiftningen har försämrats.  </w:t>
      </w:r>
    </w:p>
    <w:p w:rsidR="003B25FD" w:rsidRPr="003B25FD" w:rsidRDefault="003B25FD">
      <w:pPr>
        <w:pStyle w:val="Normaltindrag"/>
      </w:pPr>
      <w:r w:rsidRPr="003B25FD">
        <w:t>Exempelvis har möjligheterna att frångå turordningsreglerna underlättats. Men även Arbetsdomstolens tolkningar och domar h</w:t>
      </w:r>
      <w:r w:rsidRPr="003B25FD">
        <w:t>ar medverkat till en u</w:t>
      </w:r>
      <w:r w:rsidRPr="003B25FD">
        <w:t>r</w:t>
      </w:r>
      <w:r w:rsidRPr="003B25FD">
        <w:t xml:space="preserve">holkning av löntagarnas ställning om vi ställer det i relation till syftet med lagstiftningen när den tillkom. Om vi dessutom lägger till medlemskapet i EU så anser jag att det finns skäl att se över tillämpningen av den arbetsrättsliga lagstiftningen.  </w:t>
      </w:r>
    </w:p>
    <w:p w:rsidR="003B25FD" w:rsidRPr="003B25FD" w:rsidRDefault="003B25FD">
      <w:pPr>
        <w:pStyle w:val="Normaltindrag"/>
      </w:pPr>
      <w:r w:rsidRPr="003B25FD">
        <w:t>Det är viktigt att vi har en stark arbetsrättslig lagstiftning för att skapa st</w:t>
      </w:r>
      <w:r w:rsidRPr="003B25FD">
        <w:t>a</w:t>
      </w:r>
      <w:r w:rsidRPr="003B25FD">
        <w:t>bila spelregler på arbetsmarknaden och trygghet för löntagarna. Utan en stark arbetsrättslig lagstiftning kan löntagare lätt spelas ut mot varandra och lönt</w:t>
      </w:r>
      <w:r w:rsidRPr="003B25FD">
        <w:t>a</w:t>
      </w:r>
      <w:r w:rsidRPr="003B25FD">
        <w:t>garkollektivet och fackföreningarna försvagas och deras handlingsutrymme minskas. Mot denna bakgrund finns det anledning att se över lagstiftningen så att arbetsrätten åter blir en stark skyddslagstiftning.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25FD">
        <w:trPr>
          <w:cantSplit/>
        </w:trPr>
        <w:tc>
          <w:tcPr>
            <w:tcW w:w="3046" w:type="dxa"/>
          </w:tcPr>
          <w:p w:rsidR="003B25FD" w:rsidRPr="003B25FD" w:rsidRDefault="003B25FD">
            <w:pPr>
              <w:pStyle w:val="UnderskriftDatum"/>
              <w:spacing w:before="240"/>
            </w:pPr>
            <w:r w:rsidRPr="003B25FD">
              <w:lastRenderedPageBreak/>
              <w:t>Stockholm den 5 oktober 2009</w:t>
            </w:r>
          </w:p>
        </w:tc>
        <w:tc>
          <w:tcPr>
            <w:tcW w:w="3047" w:type="dxa"/>
          </w:tcPr>
          <w:p w:rsidR="003B25FD" w:rsidRPr="003B25FD" w:rsidRDefault="003B25FD">
            <w:pPr>
              <w:pStyle w:val="Underskrifter"/>
              <w:spacing w:before="240"/>
            </w:pPr>
          </w:p>
        </w:tc>
      </w:tr>
      <w:tr w:rsidR="00000000" w:rsidRPr="003B25FD">
        <w:trPr>
          <w:cantSplit/>
        </w:trPr>
        <w:tc>
          <w:tcPr>
            <w:tcW w:w="3046" w:type="dxa"/>
          </w:tcPr>
          <w:p w:rsidR="003B25FD" w:rsidRPr="003B25FD" w:rsidRDefault="003B25FD">
            <w:pPr>
              <w:pStyle w:val="Underskrifter"/>
            </w:pPr>
            <w:r w:rsidRPr="003B25FD">
              <w:t>Hans Hoff (s)</w:t>
            </w:r>
          </w:p>
        </w:tc>
        <w:tc>
          <w:tcPr>
            <w:tcW w:w="3046" w:type="dxa"/>
          </w:tcPr>
          <w:p w:rsidR="003B25FD" w:rsidRPr="003B25FD" w:rsidRDefault="003B25FD">
            <w:pPr>
              <w:pStyle w:val="Underskrifter"/>
            </w:pPr>
          </w:p>
        </w:tc>
      </w:tr>
    </w:tbl>
    <w:p w:rsidR="003B25FD" w:rsidRPr="003B25FD" w:rsidRDefault="003B25FD">
      <w:pPr>
        <w:pStyle w:val="Normaltindrag"/>
      </w:pPr>
    </w:p>
    <w:sectPr w:rsidR="00000000" w:rsidRPr="003B2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5FD" w:rsidRPr="003B25FD" w:rsidRDefault="003B25FD">
      <w:r w:rsidRPr="003B25FD">
        <w:separator/>
      </w:r>
    </w:p>
  </w:endnote>
  <w:endnote w:type="continuationSeparator" w:id="0">
    <w:p w:rsidR="003B25FD" w:rsidRPr="003B25FD" w:rsidRDefault="003B25FD">
      <w:r w:rsidRPr="003B25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FD" w:rsidRPr="003B25FD" w:rsidRDefault="003B25FD">
    <w:pPr>
      <w:pStyle w:val="Sidfot"/>
    </w:pPr>
    <w:r w:rsidRPr="003B25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84545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5FD" w:rsidRDefault="003B25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25FD" w:rsidRDefault="003B25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FD" w:rsidRPr="003B25FD" w:rsidRDefault="003B25FD">
    <w:pPr>
      <w:pStyle w:val="Sidfot"/>
    </w:pPr>
    <w:r w:rsidRPr="003B25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896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5FD" w:rsidRDefault="003B25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25FD" w:rsidRDefault="003B25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FD" w:rsidRPr="003B25FD" w:rsidRDefault="003B25FD">
    <w:pPr>
      <w:pStyle w:val="Sidfot"/>
    </w:pPr>
    <w:r w:rsidRPr="003B25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8899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5FD" w:rsidRDefault="003B25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25FD" w:rsidRDefault="003B25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5FD" w:rsidRPr="003B25FD" w:rsidRDefault="003B25FD">
      <w:r w:rsidRPr="003B25FD">
        <w:separator/>
      </w:r>
    </w:p>
  </w:footnote>
  <w:footnote w:type="continuationSeparator" w:id="0">
    <w:p w:rsidR="003B25FD" w:rsidRPr="003B25FD" w:rsidRDefault="003B25FD">
      <w:r w:rsidRPr="003B25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FD" w:rsidRPr="003B25FD" w:rsidRDefault="003B25FD">
    <w:pPr>
      <w:pStyle w:val="Sidhuvud"/>
    </w:pPr>
    <w:r w:rsidRPr="003B25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09330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5FD" w:rsidRDefault="003B25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25FD" w:rsidRDefault="003B25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FD" w:rsidRPr="003B25FD" w:rsidRDefault="003B25FD">
    <w:pPr>
      <w:pStyle w:val="Sidhuvud"/>
    </w:pPr>
    <w:r w:rsidRPr="003B25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43394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5FD" w:rsidRDefault="003B25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25FD" w:rsidRDefault="003B25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5FD" w:rsidRPr="003B25FD" w:rsidRDefault="003B25FD">
    <w:pPr>
      <w:pStyle w:val="FSHNormal"/>
      <w:tabs>
        <w:tab w:val="right" w:pos="5840"/>
      </w:tabs>
    </w:pPr>
    <w:r w:rsidRPr="003B25FD">
      <w:br/>
    </w:r>
    <w:r w:rsidRPr="003B25FD">
      <w:fldChar w:fldCharType="begin" w:fldLock="1"/>
    </w:r>
    <w:r w:rsidRPr="003B25FD">
      <w:instrText xml:space="preserve"> DOCPROPERTY</w:instrText>
    </w:r>
    <w:r w:rsidRPr="003B25FD">
      <w:rPr>
        <w:sz w:val="18"/>
      </w:rPr>
      <w:instrText xml:space="preserve"> "YearUser" *\charformat </w:instrText>
    </w:r>
    <w:r w:rsidRPr="003B25FD">
      <w:fldChar w:fldCharType="separate"/>
    </w:r>
    <w:r w:rsidRPr="003B25FD">
      <w:t>2009/10</w:t>
    </w:r>
    <w:r w:rsidRPr="003B25FD">
      <w:fldChar w:fldCharType="end"/>
    </w:r>
    <w:r w:rsidRPr="003B25FD">
      <w:t xml:space="preserve"> </w:t>
    </w:r>
    <w:r w:rsidRPr="003B25FD">
      <w:tab/>
      <w:t xml:space="preserve">mnr: </w:t>
    </w:r>
    <w:r w:rsidRPr="003B25FD">
      <w:fldChar w:fldCharType="begin" w:fldLock="1"/>
    </w:r>
    <w:r w:rsidRPr="003B25FD">
      <w:instrText xml:space="preserve"> DOCPROPERTY</w:instrText>
    </w:r>
    <w:r w:rsidRPr="003B25FD">
      <w:rPr>
        <w:sz w:val="18"/>
      </w:rPr>
      <w:instrText xml:space="preserve"> "Motionsnummer" *\charformat </w:instrText>
    </w:r>
    <w:r w:rsidRPr="003B25FD">
      <w:fldChar w:fldCharType="separate"/>
    </w:r>
    <w:r w:rsidRPr="003B25FD">
      <w:t>A444</w:t>
    </w:r>
    <w:r w:rsidRPr="003B25FD">
      <w:fldChar w:fldCharType="end"/>
    </w:r>
    <w:r w:rsidRPr="003B25FD">
      <w:br/>
    </w:r>
    <w:r w:rsidRPr="003B25FD">
      <w:fldChar w:fldCharType="begin" w:fldLock="1"/>
    </w:r>
    <w:r w:rsidRPr="003B25FD">
      <w:instrText xml:space="preserve"> DOCPROPERTY</w:instrText>
    </w:r>
    <w:r w:rsidRPr="003B25FD">
      <w:rPr>
        <w:sz w:val="18"/>
      </w:rPr>
      <w:instrText xml:space="preserve"> "Samling" *\charformat </w:instrText>
    </w:r>
    <w:r w:rsidRPr="003B25FD">
      <w:fldChar w:fldCharType="end"/>
    </w:r>
    <w:r w:rsidRPr="003B25FD">
      <w:tab/>
      <w:t xml:space="preserve">pnr: </w:t>
    </w:r>
    <w:r w:rsidRPr="003B25FD">
      <w:fldChar w:fldCharType="begin" w:fldLock="1"/>
    </w:r>
    <w:r w:rsidRPr="003B25FD">
      <w:instrText xml:space="preserve"> DOCPROPERTY</w:instrText>
    </w:r>
    <w:r w:rsidRPr="003B25FD">
      <w:rPr>
        <w:sz w:val="18"/>
      </w:rPr>
      <w:instrText xml:space="preserve"> "Partinummer" *\charformat </w:instrText>
    </w:r>
    <w:r w:rsidRPr="003B25FD">
      <w:fldChar w:fldCharType="separate"/>
    </w:r>
    <w:r w:rsidRPr="003B25FD">
      <w:t>s14012</w:t>
    </w:r>
    <w:r w:rsidRPr="003B25FD">
      <w:fldChar w:fldCharType="end"/>
    </w:r>
  </w:p>
  <w:p w:rsidR="003B25FD" w:rsidRPr="003B25FD" w:rsidRDefault="003B25FD">
    <w:pPr>
      <w:pStyle w:val="FSHRub1"/>
    </w:pPr>
    <w:r w:rsidRPr="003B25FD">
      <w:t>Motion till riksdagen</w:t>
    </w:r>
    <w:r w:rsidRPr="003B25FD">
      <w:br/>
    </w:r>
    <w:r w:rsidRPr="003B25FD">
      <w:fldChar w:fldCharType="begin" w:fldLock="1"/>
    </w:r>
    <w:r w:rsidRPr="003B25FD">
      <w:instrText xml:space="preserve"> DOCPROPERTY "YearUser" *\charformat </w:instrText>
    </w:r>
    <w:r w:rsidRPr="003B25FD">
      <w:fldChar w:fldCharType="separate"/>
    </w:r>
    <w:r w:rsidRPr="003B25FD">
      <w:t>2009/10</w:t>
    </w:r>
    <w:r w:rsidRPr="003B25FD">
      <w:fldChar w:fldCharType="end"/>
    </w:r>
    <w:r w:rsidRPr="003B25FD">
      <w:t>:</w:t>
    </w:r>
    <w:r w:rsidRPr="003B25FD">
      <w:fldChar w:fldCharType="begin" w:fldLock="1"/>
    </w:r>
    <w:r w:rsidRPr="003B25FD">
      <w:instrText xml:space="preserve"> DOCPROPERTY "Motionsnummer" *\charformat </w:instrText>
    </w:r>
    <w:r w:rsidRPr="003B25FD">
      <w:fldChar w:fldCharType="separate"/>
    </w:r>
    <w:r w:rsidRPr="003B25FD">
      <w:t>A444</w:t>
    </w:r>
    <w:r w:rsidRPr="003B25FD">
      <w:fldChar w:fldCharType="end"/>
    </w:r>
  </w:p>
  <w:p w:rsidR="003B25FD" w:rsidRPr="003B25FD" w:rsidRDefault="003B25FD">
    <w:pPr>
      <w:pStyle w:val="FSHNormalS5"/>
    </w:pPr>
    <w:r w:rsidRPr="003B25FD">
      <w:fldChar w:fldCharType="begin" w:fldLock="1"/>
    </w:r>
    <w:r w:rsidRPr="003B25FD">
      <w:instrText xml:space="preserve"> DOCPROPERTY "MotionarText" *\charformat </w:instrText>
    </w:r>
    <w:r w:rsidRPr="003B25FD">
      <w:fldChar w:fldCharType="separate"/>
    </w:r>
    <w:r w:rsidRPr="003B25FD">
      <w:t>av Hans Hoff (s)</w:t>
    </w:r>
    <w:r w:rsidRPr="003B25FD">
      <w:fldChar w:fldCharType="end"/>
    </w:r>
    <w:r w:rsidRPr="003B25FD">
      <w:br/>
    </w:r>
    <w:r w:rsidRPr="003B25FD">
      <w:fldChar w:fldCharType="begin" w:fldLock="1"/>
    </w:r>
    <w:r w:rsidRPr="003B25FD">
      <w:instrText xml:space="preserve"> DOCPROPERTY "SvarFrasKort" *\charformat </w:instrText>
    </w:r>
    <w:r w:rsidRPr="003B25FD">
      <w:fldChar w:fldCharType="end"/>
    </w:r>
  </w:p>
  <w:p w:rsidR="003B25FD" w:rsidRPr="003B25FD" w:rsidRDefault="003B25FD">
    <w:pPr>
      <w:pStyle w:val="FSHTitel"/>
    </w:pPr>
    <w:r w:rsidRPr="003B25FD">
      <w:fldChar w:fldCharType="begin" w:fldLock="1"/>
    </w:r>
    <w:r w:rsidRPr="003B25FD">
      <w:instrText xml:space="preserve"> DOCPROPERTY</w:instrText>
    </w:r>
    <w:r w:rsidRPr="003B25FD">
      <w:rPr>
        <w:sz w:val="18"/>
      </w:rPr>
      <w:instrText xml:space="preserve"> "RubrikSvar" *\charformat </w:instrText>
    </w:r>
    <w:r w:rsidRPr="003B25FD">
      <w:fldChar w:fldCharType="separate"/>
    </w:r>
    <w:r w:rsidRPr="003B25FD">
      <w:t>Arbetsrättslagstiftning</w:t>
    </w:r>
    <w:r w:rsidRPr="003B25FD">
      <w:fldChar w:fldCharType="end"/>
    </w:r>
  </w:p>
  <w:p w:rsidR="003B25FD" w:rsidRPr="003B25FD" w:rsidRDefault="003B25FD">
    <w:pPr>
      <w:pStyle w:val="Normal00"/>
    </w:pPr>
  </w:p>
  <w:p w:rsidR="003B25FD" w:rsidRPr="003B25FD" w:rsidRDefault="003B25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7681203">
    <w:abstractNumId w:val="8"/>
  </w:num>
  <w:num w:numId="2" w16cid:durableId="2128350379">
    <w:abstractNumId w:val="9"/>
  </w:num>
  <w:num w:numId="3" w16cid:durableId="1061909579">
    <w:abstractNumId w:val="8"/>
  </w:num>
  <w:num w:numId="4" w16cid:durableId="807015265">
    <w:abstractNumId w:val="9"/>
  </w:num>
  <w:num w:numId="5" w16cid:durableId="603729186">
    <w:abstractNumId w:val="13"/>
  </w:num>
  <w:num w:numId="6" w16cid:durableId="649938804">
    <w:abstractNumId w:val="10"/>
  </w:num>
  <w:num w:numId="7" w16cid:durableId="1886287217">
    <w:abstractNumId w:val="11"/>
  </w:num>
  <w:num w:numId="8" w16cid:durableId="1100763521">
    <w:abstractNumId w:val="12"/>
  </w:num>
  <w:num w:numId="9" w16cid:durableId="389422556">
    <w:abstractNumId w:val="8"/>
  </w:num>
  <w:num w:numId="10" w16cid:durableId="633565654">
    <w:abstractNumId w:val="3"/>
  </w:num>
  <w:num w:numId="11" w16cid:durableId="1691222694">
    <w:abstractNumId w:val="2"/>
  </w:num>
  <w:num w:numId="12" w16cid:durableId="1493720081">
    <w:abstractNumId w:val="1"/>
  </w:num>
  <w:num w:numId="13" w16cid:durableId="1386445433">
    <w:abstractNumId w:val="0"/>
  </w:num>
  <w:num w:numId="14" w16cid:durableId="1038121529">
    <w:abstractNumId w:val="9"/>
  </w:num>
  <w:num w:numId="15" w16cid:durableId="965887299">
    <w:abstractNumId w:val="7"/>
  </w:num>
  <w:num w:numId="16" w16cid:durableId="1884979186">
    <w:abstractNumId w:val="6"/>
  </w:num>
  <w:num w:numId="17" w16cid:durableId="1249802721">
    <w:abstractNumId w:val="5"/>
  </w:num>
  <w:num w:numId="18" w16cid:durableId="80688581">
    <w:abstractNumId w:val="4"/>
  </w:num>
  <w:num w:numId="19" w16cid:durableId="266933762">
    <w:abstractNumId w:val="11"/>
  </w:num>
  <w:num w:numId="20" w16cid:durableId="299190032">
    <w:abstractNumId w:val="10"/>
  </w:num>
  <w:num w:numId="21" w16cid:durableId="2128163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6"/>
    <w:docVar w:name="PersonGUIDs" w:val="{DC6FF83B-20A2-436F-B4AD-3DC357958031}"/>
  </w:docVars>
  <w:rsids>
    <w:rsidRoot w:val="002B166C"/>
    <w:rsid w:val="002B166C"/>
    <w:rsid w:val="003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AAA9DD2-7D52-4F22-9960-110CBCE5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1380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s14012</vt:lpstr>
    </vt:vector>
  </TitlesOfParts>
  <Company>Riksdagen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s14012</dc:title>
  <dc:subject>s14012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2010-02-03T12:27:00Z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mot2000_515_2010-01-16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Arbetsrättslagstiftning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Arbetsrättslagstiftning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20092010000000000115000140120069</vt:lpwstr>
  </property>
  <property fmtid="{D5CDD505-2E9C-101B-9397-08002B2CF9AE}" pid="47" name="datum">
    <vt:lpwstr>091005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20092010000000000115000140120069</vt:lpwstr>
  </property>
  <property fmtid="{D5CDD505-2E9C-101B-9397-08002B2CF9AE}" pid="50" name="nummer">
    <vt:lpwstr>444</vt:lpwstr>
  </property>
  <property fmtid="{D5CDD505-2E9C-101B-9397-08002B2CF9AE}" pid="51" name="utskottsbeteckning">
    <vt:lpwstr>A</vt:lpwstr>
  </property>
  <property fmtid="{D5CDD505-2E9C-101B-9397-08002B2CF9AE}" pid="52" name="GlobalUID">
    <vt:lpwstr>{7B4FD405-29A7-479D-9B84-B482A7945B56}</vt:lpwstr>
  </property>
  <property fmtid="{D5CDD505-2E9C-101B-9397-08002B2CF9AE}" pid="53" name="Överföringar">
    <vt:i4>0</vt:i4>
  </property>
  <property fmtid="{D5CDD505-2E9C-101B-9397-08002B2CF9AE}" pid="54" name="Checksum">
    <vt:lpwstr>*0017262024293*</vt:lpwstr>
  </property>
  <property fmtid="{D5CDD505-2E9C-101B-9397-08002B2CF9AE}" pid="55" name="skuggnummer">
    <vt:lpwstr>3731</vt:lpwstr>
  </property>
  <property fmtid="{D5CDD505-2E9C-101B-9397-08002B2CF9AE}" pid="56" name="urixVersion">
    <vt:lpwstr>4.1.1.6</vt:lpwstr>
  </property>
  <property fmtid="{D5CDD505-2E9C-101B-9397-08002B2CF9AE}" pid="57" name="urixOrigin">
    <vt:lpwstr>100203 13:27:31.087</vt:lpwstr>
  </property>
  <property fmtid="{D5CDD505-2E9C-101B-9397-08002B2CF9AE}" pid="58" name="urixGuid">
    <vt:lpwstr>{AB350324-63B9-456C-B09F-C9F930AAAD54}</vt:lpwstr>
  </property>
</Properties>
</file>