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53C8" w:rsidRPr="004553C8" w:rsidRDefault="004553C8">
      <w:pPr>
        <w:pStyle w:val="Frslagsrubrik"/>
      </w:pPr>
      <w:r w:rsidRPr="004553C8">
        <w:t>Förslag till riksdagsbeslut</w:t>
      </w:r>
    </w:p>
    <w:p w:rsidR="004553C8" w:rsidRPr="004553C8" w:rsidRDefault="004553C8">
      <w:pPr>
        <w:pStyle w:val="Hemstlatt"/>
        <w:numPr>
          <w:ilvl w:val="0"/>
          <w:numId w:val="1"/>
        </w:numPr>
      </w:pPr>
      <w:r w:rsidRPr="004553C8">
        <w:t>Riksdagen tillkännager för regeringen som sin mening vad som anförs i motionen om att vindkraftskooperativ bör u</w:t>
      </w:r>
      <w:r w:rsidRPr="004553C8">
        <w:t>n</w:t>
      </w:r>
      <w:r w:rsidRPr="004553C8">
        <w:t>dantas uttagsbeskattning.</w:t>
      </w:r>
    </w:p>
    <w:p w:rsidR="004553C8" w:rsidRPr="004553C8" w:rsidRDefault="004553C8">
      <w:pPr>
        <w:pStyle w:val="Hemstlatt"/>
        <w:numPr>
          <w:ilvl w:val="0"/>
          <w:numId w:val="1"/>
        </w:numPr>
      </w:pPr>
      <w:r w:rsidRPr="004553C8">
        <w:t>Riksdagen tillkännager för regeringen som sin mening vad som anförs i motionen om att i andra hand vindkraftskooperativ ska u</w:t>
      </w:r>
      <w:r w:rsidRPr="004553C8">
        <w:t>t</w:t>
      </w:r>
      <w:r w:rsidRPr="004553C8">
        <w:t>tagsbeskattas med utgångspunkt från sina verkliga kostn</w:t>
      </w:r>
      <w:r w:rsidRPr="004553C8">
        <w:t>a</w:t>
      </w:r>
      <w:r w:rsidRPr="004553C8">
        <w:t>der.</w:t>
      </w:r>
    </w:p>
    <w:p w:rsidR="004553C8" w:rsidRPr="004553C8" w:rsidRDefault="004553C8">
      <w:pPr>
        <w:pStyle w:val="Rubrik1"/>
      </w:pPr>
      <w:r w:rsidRPr="004553C8">
        <w:t>Motivering</w:t>
      </w:r>
    </w:p>
    <w:p w:rsidR="004553C8" w:rsidRPr="004553C8" w:rsidRDefault="004553C8">
      <w:r w:rsidRPr="004553C8">
        <w:t>Vindkraftens decentraliserade struktur har gynnat ett utspritt ägande i form av andelar i vindkraftskooperativ. Drygt en tiondel av den svenska vindkraften ägs idag i denna form. Detta ägande är mycket positivt, eftersom det bidrar till ökad lokal förankring av vindkraften, vilket krävs för en framgångsrik storskalig vindkraftsutbyggnad.</w:t>
      </w:r>
    </w:p>
    <w:p w:rsidR="004553C8" w:rsidRPr="004553C8" w:rsidRDefault="004553C8">
      <w:pPr>
        <w:pStyle w:val="Normaltindrag"/>
      </w:pPr>
      <w:r w:rsidRPr="004553C8">
        <w:t>Via vindkraftskooperativ kan hushåll investera i andelar i vindkraftverk och köpa sin el till ett pris som motsvarar kostnaden för drift, underhåll och administration. Skatteverket har nyligen beslutat att el från vindkraftskoop</w:t>
      </w:r>
      <w:r w:rsidRPr="004553C8">
        <w:t>e</w:t>
      </w:r>
      <w:r w:rsidRPr="004553C8">
        <w:t>rativ ska uttagsbeskattas, vilket kommer att ge en kraftig höjning av detta pris. På grund av uttagsskatten har den tidigare mycket snabba tillväxten av koop</w:t>
      </w:r>
      <w:r w:rsidRPr="004553C8">
        <w:t>e</w:t>
      </w:r>
      <w:r w:rsidRPr="004553C8">
        <w:t>rativ vindkraft nu tvärstannat.</w:t>
      </w:r>
    </w:p>
    <w:p w:rsidR="004553C8" w:rsidRPr="004553C8" w:rsidRDefault="004553C8">
      <w:pPr>
        <w:pStyle w:val="Normaltindrag"/>
      </w:pPr>
      <w:r w:rsidRPr="004553C8">
        <w:t xml:space="preserve">Regeringens vindkraftssamordnare skrev i en debattartikel sommaren 2009: </w:t>
      </w:r>
      <w:r w:rsidRPr="004553C8">
        <w:rPr>
          <w:rStyle w:val="CitatChar"/>
        </w:rPr>
        <w:t>”Regeringen har aviserat ambitiösa mål för vindkraften, men nu hotar en omtolkning av skattelagstiftningen utbyggnaden. Riksdagen bör stoppa den nya uttagsskatten på andelsägda vindkraftverk.”</w:t>
      </w:r>
    </w:p>
    <w:p w:rsidR="004553C8" w:rsidRPr="004553C8" w:rsidRDefault="004553C8">
      <w:pPr>
        <w:pStyle w:val="Normaltindrag"/>
      </w:pPr>
      <w:r w:rsidRPr="004553C8">
        <w:t>Trots att vindkraftssamordnarna, Naturskyddsföreningen och många andra länge har vädjat om att förslaget ändras har uttagsskatten på kooperativ vin</w:t>
      </w:r>
      <w:r w:rsidRPr="004553C8">
        <w:t>d</w:t>
      </w:r>
      <w:r w:rsidRPr="004553C8">
        <w:t>kraft ömsom ignorerats, ömsom försvarats av regeringen.</w:t>
      </w:r>
    </w:p>
    <w:p w:rsidR="004553C8" w:rsidRPr="004553C8" w:rsidRDefault="004553C8">
      <w:pPr>
        <w:pStyle w:val="Normaltindrag"/>
      </w:pPr>
      <w:r w:rsidRPr="004553C8">
        <w:t>Den nya skatten baseras på skillnaden mellan vindkraftens rörliga drift</w:t>
      </w:r>
      <w:r w:rsidRPr="004553C8">
        <w:t>s</w:t>
      </w:r>
      <w:r w:rsidRPr="004553C8">
        <w:t xml:space="preserve">kostnader och elpriset på Nord Pool. Skatteverket och regeringen kommer </w:t>
      </w:r>
      <w:r w:rsidRPr="004553C8">
        <w:lastRenderedPageBreak/>
        <w:t>därmed fram till att andelsägarna köper sin el med rabatt, jämfört med Nord Poolpriset på el. Denna analys har stora brister och får flera negativa kons</w:t>
      </w:r>
      <w:r w:rsidRPr="004553C8">
        <w:t>e</w:t>
      </w:r>
      <w:r w:rsidRPr="004553C8">
        <w:t>kvenser.</w:t>
      </w:r>
    </w:p>
    <w:p w:rsidR="004553C8" w:rsidRPr="004553C8" w:rsidRDefault="004553C8">
      <w:pPr>
        <w:pStyle w:val="Normaltindrag"/>
      </w:pPr>
      <w:r w:rsidRPr="004553C8">
        <w:t>När Nord Pools elpriser går upp, på grund av att dyr kolkraft och andra fossila energislag sätter priset, höjs med Skatteverkets modell även uttag</w:t>
      </w:r>
      <w:r w:rsidRPr="004553C8">
        <w:t>s</w:t>
      </w:r>
      <w:r w:rsidRPr="004553C8">
        <w:t>skatten på vindkraftskooperativen, vilket missgynnar dem jämfört med annan vindkraft. De privata företag som investerar i vindkraft, eller de hushåll som har råd och möjlighet att investera i egna vindkraftverk på gården, uttagsb</w:t>
      </w:r>
      <w:r w:rsidRPr="004553C8">
        <w:t>e</w:t>
      </w:r>
      <w:r w:rsidRPr="004553C8">
        <w:t>skattas nämligen inte.</w:t>
      </w:r>
    </w:p>
    <w:p w:rsidR="004553C8" w:rsidRPr="004553C8" w:rsidRDefault="004553C8">
      <w:pPr>
        <w:pStyle w:val="Normaltindrag"/>
      </w:pPr>
      <w:r w:rsidRPr="004553C8">
        <w:t>En andelsägare i vindkraft bär själv kapitalkostnaden. I dag kostar ett no</w:t>
      </w:r>
      <w:r w:rsidRPr="004553C8">
        <w:t>r</w:t>
      </w:r>
      <w:r w:rsidRPr="004553C8">
        <w:t>malstort vindkraftverk runt 35 miljoner kronor. En ägarandel som berättigar till årliga inköp av 1 000 kWh kostar cirka 6 500–7 500 kronor i investering</w:t>
      </w:r>
      <w:r w:rsidRPr="004553C8">
        <w:t>s</w:t>
      </w:r>
      <w:r w:rsidRPr="004553C8">
        <w:t>kostnad. Vid en ränta på 5 procent innebär det en kapitalkostnad på 300–400 kronor, eller 30–40 öre per kWh. Ett marknadsmässigt pris för att underhålla och driva denna vindkraft är cirka 10–20 öre/kWh. Skatteverket utgår, i sin nya tillämpning av uttagsskatten, från att andelsägaren bara betalar 10–20 öre för drift och underhåll och bortser från den betyd</w:t>
      </w:r>
      <w:r w:rsidRPr="004553C8">
        <w:t>ligt högre kapitalkostnaden.</w:t>
      </w:r>
    </w:p>
    <w:p w:rsidR="004553C8" w:rsidRPr="004553C8" w:rsidRDefault="004553C8">
      <w:pPr>
        <w:pStyle w:val="Normaltindrag"/>
      </w:pPr>
      <w:r w:rsidRPr="004553C8">
        <w:t>Beräkningar visar att uttagsskatten på vindkraftskooperativ kan bidra med 5–10 miljoner kronor till statskassan, en i sammanhanget försumbar intäkt.</w:t>
      </w:r>
    </w:p>
    <w:p w:rsidR="004553C8" w:rsidRPr="004553C8" w:rsidRDefault="004553C8">
      <w:pPr>
        <w:pStyle w:val="Normaltindrag"/>
      </w:pPr>
      <w:r w:rsidRPr="004553C8">
        <w:t>För statsbudgeten betyder uttagsskatten ytterst lite men för vindkraftsko</w:t>
      </w:r>
      <w:r w:rsidRPr="004553C8">
        <w:t>o</w:t>
      </w:r>
      <w:r w:rsidRPr="004553C8">
        <w:t>perativen och möjligheten att snabbt bygga ut vindkraften betyder den enormt mycket.</w:t>
      </w:r>
    </w:p>
    <w:p w:rsidR="004553C8" w:rsidRPr="004553C8" w:rsidRDefault="004553C8">
      <w:pPr>
        <w:pStyle w:val="Normaltindrag"/>
      </w:pPr>
      <w:r w:rsidRPr="004553C8">
        <w:t>Den nuvarande modellen för uttagsbeskattning av vindkraftskooperativ är inte bara ologisk och orättvis, den är dessutom skadlig för vindkraftsutbyg</w:t>
      </w:r>
      <w:r w:rsidRPr="004553C8">
        <w:t>g</w:t>
      </w:r>
      <w:r w:rsidRPr="004553C8">
        <w:t>naden. Riksdagen bör därför uppdra åt regeringen att skyndsamt korrigera detta mis</w:t>
      </w:r>
      <w:r w:rsidRPr="004553C8">
        <w:t>s</w:t>
      </w:r>
      <w:r w:rsidRPr="004553C8">
        <w:t>förhållande. Vindkraftskooperativen bör undantas uttagsbeskattning eller, om skattetekniska hinder föreligger, uttagsbeskattas med utgångspunkt från sina verkliga kostnader.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553C8">
        <w:trPr>
          <w:cantSplit/>
        </w:trPr>
        <w:tc>
          <w:tcPr>
            <w:tcW w:w="3046" w:type="dxa"/>
          </w:tcPr>
          <w:p w:rsidR="004553C8" w:rsidRPr="004553C8" w:rsidRDefault="004553C8">
            <w:pPr>
              <w:pStyle w:val="UnderskriftDatum"/>
              <w:spacing w:before="240"/>
            </w:pPr>
            <w:r w:rsidRPr="004553C8">
              <w:t>Stockholm den 6 oktober 2009</w:t>
            </w:r>
          </w:p>
        </w:tc>
        <w:tc>
          <w:tcPr>
            <w:tcW w:w="3047" w:type="dxa"/>
          </w:tcPr>
          <w:p w:rsidR="004553C8" w:rsidRPr="004553C8" w:rsidRDefault="004553C8">
            <w:pPr>
              <w:pStyle w:val="Underskrifter"/>
              <w:spacing w:before="240"/>
            </w:pPr>
          </w:p>
        </w:tc>
      </w:tr>
      <w:tr w:rsidR="00000000" w:rsidRPr="004553C8">
        <w:trPr>
          <w:cantSplit/>
        </w:trPr>
        <w:tc>
          <w:tcPr>
            <w:tcW w:w="3046" w:type="dxa"/>
          </w:tcPr>
          <w:p w:rsidR="004553C8" w:rsidRPr="004553C8" w:rsidRDefault="004553C8">
            <w:pPr>
              <w:pStyle w:val="Underskrifter"/>
            </w:pPr>
            <w:r w:rsidRPr="004553C8">
              <w:t>Per Bolund (mp)</w:t>
            </w:r>
          </w:p>
        </w:tc>
        <w:tc>
          <w:tcPr>
            <w:tcW w:w="3046" w:type="dxa"/>
          </w:tcPr>
          <w:p w:rsidR="004553C8" w:rsidRPr="004553C8" w:rsidRDefault="004553C8">
            <w:pPr>
              <w:pStyle w:val="Underskrifter"/>
            </w:pPr>
            <w:r w:rsidRPr="004553C8">
              <w:t>Kent Persson (v)</w:t>
            </w:r>
          </w:p>
        </w:tc>
      </w:tr>
    </w:tbl>
    <w:p w:rsidR="004553C8" w:rsidRPr="004553C8" w:rsidRDefault="004553C8">
      <w:pPr>
        <w:pStyle w:val="Normaltindrag"/>
      </w:pPr>
    </w:p>
    <w:sectPr w:rsidR="00000000" w:rsidRPr="004553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53C8" w:rsidRPr="004553C8" w:rsidRDefault="004553C8">
      <w:r w:rsidRPr="004553C8">
        <w:separator/>
      </w:r>
    </w:p>
  </w:endnote>
  <w:endnote w:type="continuationSeparator" w:id="0">
    <w:p w:rsidR="004553C8" w:rsidRPr="004553C8" w:rsidRDefault="004553C8">
      <w:r w:rsidRPr="004553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53C8" w:rsidRPr="004553C8" w:rsidRDefault="004553C8">
    <w:pPr>
      <w:pStyle w:val="Sidfot"/>
    </w:pPr>
    <w:r w:rsidRPr="004553C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62874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3C8" w:rsidRDefault="004553C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53C8" w:rsidRDefault="004553C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53C8" w:rsidRPr="004553C8" w:rsidRDefault="004553C8">
    <w:pPr>
      <w:pStyle w:val="Sidfot"/>
    </w:pPr>
    <w:r w:rsidRPr="004553C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38058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3C8" w:rsidRDefault="004553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53C8" w:rsidRDefault="004553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53C8" w:rsidRPr="004553C8" w:rsidRDefault="004553C8">
    <w:pPr>
      <w:pStyle w:val="Sidfot"/>
    </w:pPr>
    <w:r w:rsidRPr="004553C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3499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3C8" w:rsidRDefault="004553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53C8" w:rsidRDefault="004553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53C8" w:rsidRPr="004553C8" w:rsidRDefault="004553C8">
      <w:r w:rsidRPr="004553C8">
        <w:separator/>
      </w:r>
    </w:p>
  </w:footnote>
  <w:footnote w:type="continuationSeparator" w:id="0">
    <w:p w:rsidR="004553C8" w:rsidRPr="004553C8" w:rsidRDefault="004553C8">
      <w:r w:rsidRPr="004553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53C8" w:rsidRPr="004553C8" w:rsidRDefault="004553C8">
    <w:pPr>
      <w:pStyle w:val="Sidhuvud"/>
    </w:pPr>
    <w:r w:rsidRPr="004553C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03223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3C8" w:rsidRDefault="004553C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53C8" w:rsidRDefault="004553C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53C8" w:rsidRPr="004553C8" w:rsidRDefault="004553C8">
    <w:pPr>
      <w:pStyle w:val="Sidhuvud"/>
    </w:pPr>
    <w:r w:rsidRPr="004553C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85542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3C8" w:rsidRDefault="004553C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53C8" w:rsidRDefault="004553C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53C8" w:rsidRPr="004553C8" w:rsidRDefault="004553C8">
    <w:pPr>
      <w:pStyle w:val="FSHNormal"/>
      <w:tabs>
        <w:tab w:val="right" w:pos="5840"/>
      </w:tabs>
    </w:pPr>
    <w:r w:rsidRPr="004553C8">
      <w:br/>
    </w:r>
    <w:r w:rsidRPr="004553C8">
      <w:fldChar w:fldCharType="begin" w:fldLock="1"/>
    </w:r>
    <w:r w:rsidRPr="004553C8">
      <w:instrText xml:space="preserve"> DOCPROPERTY</w:instrText>
    </w:r>
    <w:r w:rsidRPr="004553C8">
      <w:rPr>
        <w:sz w:val="18"/>
      </w:rPr>
      <w:instrText xml:space="preserve"> "YearUser" *\charformat </w:instrText>
    </w:r>
    <w:r w:rsidRPr="004553C8">
      <w:fldChar w:fldCharType="separate"/>
    </w:r>
    <w:r w:rsidRPr="004553C8">
      <w:t>2009/10</w:t>
    </w:r>
    <w:r w:rsidRPr="004553C8">
      <w:fldChar w:fldCharType="end"/>
    </w:r>
    <w:r w:rsidRPr="004553C8">
      <w:t xml:space="preserve"> </w:t>
    </w:r>
    <w:r w:rsidRPr="004553C8">
      <w:tab/>
      <w:t xml:space="preserve">mnr: </w:t>
    </w:r>
    <w:r w:rsidRPr="004553C8">
      <w:fldChar w:fldCharType="begin" w:fldLock="1"/>
    </w:r>
    <w:r w:rsidRPr="004553C8">
      <w:instrText xml:space="preserve"> DOCPROPERTY</w:instrText>
    </w:r>
    <w:r w:rsidRPr="004553C8">
      <w:rPr>
        <w:sz w:val="18"/>
      </w:rPr>
      <w:instrText xml:space="preserve"> "Motionsnummer" *\charformat </w:instrText>
    </w:r>
    <w:r w:rsidRPr="004553C8">
      <w:fldChar w:fldCharType="separate"/>
    </w:r>
    <w:r w:rsidRPr="004553C8">
      <w:t>Sk551</w:t>
    </w:r>
    <w:r w:rsidRPr="004553C8">
      <w:fldChar w:fldCharType="end"/>
    </w:r>
    <w:r w:rsidRPr="004553C8">
      <w:br/>
    </w:r>
    <w:r w:rsidRPr="004553C8">
      <w:fldChar w:fldCharType="begin" w:fldLock="1"/>
    </w:r>
    <w:r w:rsidRPr="004553C8">
      <w:instrText xml:space="preserve"> DOCPROPERTY</w:instrText>
    </w:r>
    <w:r w:rsidRPr="004553C8">
      <w:rPr>
        <w:sz w:val="18"/>
      </w:rPr>
      <w:instrText xml:space="preserve"> "Samling" *\charformat </w:instrText>
    </w:r>
    <w:r w:rsidRPr="004553C8">
      <w:fldChar w:fldCharType="end"/>
    </w:r>
    <w:r w:rsidRPr="004553C8">
      <w:tab/>
      <w:t xml:space="preserve">pnr: </w:t>
    </w:r>
    <w:r w:rsidRPr="004553C8">
      <w:fldChar w:fldCharType="begin" w:fldLock="1"/>
    </w:r>
    <w:r w:rsidRPr="004553C8">
      <w:instrText xml:space="preserve"> DOCPROPERTY</w:instrText>
    </w:r>
    <w:r w:rsidRPr="004553C8">
      <w:rPr>
        <w:sz w:val="18"/>
      </w:rPr>
      <w:instrText xml:space="preserve"> "Partinummer" *\charformat </w:instrText>
    </w:r>
    <w:r w:rsidRPr="004553C8">
      <w:fldChar w:fldCharType="separate"/>
    </w:r>
    <w:r w:rsidRPr="004553C8">
      <w:t>-mp956</w:t>
    </w:r>
    <w:r w:rsidRPr="004553C8">
      <w:fldChar w:fldCharType="end"/>
    </w:r>
  </w:p>
  <w:p w:rsidR="004553C8" w:rsidRPr="004553C8" w:rsidRDefault="004553C8">
    <w:pPr>
      <w:pStyle w:val="FSHRub1"/>
    </w:pPr>
    <w:r w:rsidRPr="004553C8">
      <w:t>Motion till riksdagen</w:t>
    </w:r>
    <w:r w:rsidRPr="004553C8">
      <w:br/>
    </w:r>
    <w:r w:rsidRPr="004553C8">
      <w:fldChar w:fldCharType="begin" w:fldLock="1"/>
    </w:r>
    <w:r w:rsidRPr="004553C8">
      <w:instrText xml:space="preserve"> DOCPROPERTY "YearUser" *\charformat </w:instrText>
    </w:r>
    <w:r w:rsidRPr="004553C8">
      <w:fldChar w:fldCharType="separate"/>
    </w:r>
    <w:r w:rsidRPr="004553C8">
      <w:t>2009/10</w:t>
    </w:r>
    <w:r w:rsidRPr="004553C8">
      <w:fldChar w:fldCharType="end"/>
    </w:r>
    <w:r w:rsidRPr="004553C8">
      <w:t>:</w:t>
    </w:r>
    <w:r w:rsidRPr="004553C8">
      <w:fldChar w:fldCharType="begin" w:fldLock="1"/>
    </w:r>
    <w:r w:rsidRPr="004553C8">
      <w:instrText xml:space="preserve"> DOCPROPERTY "Motionsnummer" *\charformat </w:instrText>
    </w:r>
    <w:r w:rsidRPr="004553C8">
      <w:fldChar w:fldCharType="separate"/>
    </w:r>
    <w:r w:rsidRPr="004553C8">
      <w:t>Sk551</w:t>
    </w:r>
    <w:r w:rsidRPr="004553C8">
      <w:fldChar w:fldCharType="end"/>
    </w:r>
  </w:p>
  <w:p w:rsidR="004553C8" w:rsidRPr="004553C8" w:rsidRDefault="004553C8">
    <w:pPr>
      <w:pStyle w:val="FSHNormalS5"/>
    </w:pPr>
    <w:r w:rsidRPr="004553C8">
      <w:fldChar w:fldCharType="begin" w:fldLock="1"/>
    </w:r>
    <w:r w:rsidRPr="004553C8">
      <w:instrText xml:space="preserve"> DOCPROPERTY "MotionarText" *\charformat </w:instrText>
    </w:r>
    <w:r w:rsidRPr="004553C8">
      <w:fldChar w:fldCharType="separate"/>
    </w:r>
    <w:r w:rsidRPr="004553C8">
      <w:t>av Per Bolund och Kent Persson (mp, v)</w:t>
    </w:r>
    <w:r w:rsidRPr="004553C8">
      <w:fldChar w:fldCharType="end"/>
    </w:r>
    <w:r w:rsidRPr="004553C8">
      <w:br/>
    </w:r>
    <w:r w:rsidRPr="004553C8">
      <w:fldChar w:fldCharType="begin" w:fldLock="1"/>
    </w:r>
    <w:r w:rsidRPr="004553C8">
      <w:instrText xml:space="preserve"> DOCPROPERTY "SvarFrasKort" *\charformat </w:instrText>
    </w:r>
    <w:r w:rsidRPr="004553C8">
      <w:fldChar w:fldCharType="end"/>
    </w:r>
  </w:p>
  <w:p w:rsidR="004553C8" w:rsidRPr="004553C8" w:rsidRDefault="004553C8">
    <w:pPr>
      <w:pStyle w:val="FSHTitel"/>
    </w:pPr>
    <w:r w:rsidRPr="004553C8">
      <w:fldChar w:fldCharType="begin" w:fldLock="1"/>
    </w:r>
    <w:r w:rsidRPr="004553C8">
      <w:instrText xml:space="preserve"> DOCPROPERTY</w:instrText>
    </w:r>
    <w:r w:rsidRPr="004553C8">
      <w:rPr>
        <w:sz w:val="18"/>
      </w:rPr>
      <w:instrText xml:space="preserve"> "RubrikSvar" *\charformat </w:instrText>
    </w:r>
    <w:r w:rsidRPr="004553C8">
      <w:fldChar w:fldCharType="separate"/>
    </w:r>
    <w:r w:rsidRPr="004553C8">
      <w:t>Uttagsskatt på kooperativ vindkraft</w:t>
    </w:r>
    <w:r w:rsidRPr="004553C8">
      <w:fldChar w:fldCharType="end"/>
    </w:r>
  </w:p>
  <w:p w:rsidR="004553C8" w:rsidRPr="004553C8" w:rsidRDefault="004553C8">
    <w:pPr>
      <w:pStyle w:val="Normal00"/>
    </w:pPr>
  </w:p>
  <w:p w:rsidR="004553C8" w:rsidRPr="004553C8" w:rsidRDefault="004553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32772"/>
    <w:multiLevelType w:val="hybridMultilevel"/>
    <w:tmpl w:val="0EDA35AA"/>
    <w:lvl w:ilvl="0" w:tplc="C82488A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96CEFE62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2" w15:restartNumberingAfterBreak="0">
    <w:nsid w:val="1EEA3D6B"/>
    <w:multiLevelType w:val="hybridMultilevel"/>
    <w:tmpl w:val="FD6221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23B46"/>
    <w:multiLevelType w:val="singleLevel"/>
    <w:tmpl w:val="0CA2FE16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4" w15:restartNumberingAfterBreak="0">
    <w:nsid w:val="32872BAB"/>
    <w:multiLevelType w:val="hybridMultilevel"/>
    <w:tmpl w:val="CBF29FE6"/>
    <w:lvl w:ilvl="0" w:tplc="564C367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2E328032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43525944">
    <w:abstractNumId w:val="8"/>
  </w:num>
  <w:num w:numId="2" w16cid:durableId="707921123">
    <w:abstractNumId w:val="9"/>
  </w:num>
  <w:num w:numId="3" w16cid:durableId="480003547">
    <w:abstractNumId w:val="8"/>
  </w:num>
  <w:num w:numId="4" w16cid:durableId="773945061">
    <w:abstractNumId w:val="9"/>
  </w:num>
  <w:num w:numId="5" w16cid:durableId="106507184">
    <w:abstractNumId w:val="16"/>
  </w:num>
  <w:num w:numId="6" w16cid:durableId="947543091">
    <w:abstractNumId w:val="11"/>
  </w:num>
  <w:num w:numId="7" w16cid:durableId="1289315872">
    <w:abstractNumId w:val="13"/>
  </w:num>
  <w:num w:numId="8" w16cid:durableId="637103866">
    <w:abstractNumId w:val="15"/>
  </w:num>
  <w:num w:numId="9" w16cid:durableId="998264073">
    <w:abstractNumId w:val="8"/>
  </w:num>
  <w:num w:numId="10" w16cid:durableId="707267525">
    <w:abstractNumId w:val="3"/>
  </w:num>
  <w:num w:numId="11" w16cid:durableId="1121655879">
    <w:abstractNumId w:val="2"/>
  </w:num>
  <w:num w:numId="12" w16cid:durableId="204607138">
    <w:abstractNumId w:val="1"/>
  </w:num>
  <w:num w:numId="13" w16cid:durableId="215701183">
    <w:abstractNumId w:val="0"/>
  </w:num>
  <w:num w:numId="14" w16cid:durableId="589315314">
    <w:abstractNumId w:val="9"/>
  </w:num>
  <w:num w:numId="15" w16cid:durableId="1141773292">
    <w:abstractNumId w:val="7"/>
  </w:num>
  <w:num w:numId="16" w16cid:durableId="1896577623">
    <w:abstractNumId w:val="6"/>
  </w:num>
  <w:num w:numId="17" w16cid:durableId="1000085696">
    <w:abstractNumId w:val="5"/>
  </w:num>
  <w:num w:numId="18" w16cid:durableId="752629641">
    <w:abstractNumId w:val="4"/>
  </w:num>
  <w:num w:numId="19" w16cid:durableId="1257639441">
    <w:abstractNumId w:val="11"/>
  </w:num>
  <w:num w:numId="20" w16cid:durableId="1549878301">
    <w:abstractNumId w:val="13"/>
  </w:num>
  <w:num w:numId="21" w16cid:durableId="1528718090">
    <w:abstractNumId w:val="15"/>
  </w:num>
  <w:num w:numId="22" w16cid:durableId="1129471121">
    <w:abstractNumId w:val="12"/>
  </w:num>
  <w:num w:numId="23" w16cid:durableId="1934704318">
    <w:abstractNumId w:val="10"/>
  </w:num>
  <w:num w:numId="24" w16cid:durableId="8563083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0"/>
    <w:docVar w:name="PersonGUIDs" w:val="{7CC9A58C-3141-48A3-86B8-8EA19B911E01},{CBCE2632-605E-484A-97AC-47C334EA7100}"/>
  </w:docVars>
  <w:rsids>
    <w:rsidRoot w:val="00FD4B74"/>
    <w:rsid w:val="004553C8"/>
    <w:rsid w:val="00FD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7BC87A6D-1B81-4ECC-8133-D6C3248B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link w:val="CitatChar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4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CitatChar">
    <w:name w:val="Citat Char"/>
    <w:basedOn w:val="Standardstycketeckensnitt"/>
    <w:link w:val="Citat"/>
    <w:rPr>
      <w:sz w:val="19"/>
      <w:lang w:val="sv-SE" w:eastAsia="sv-SE" w:bidi="ar-SA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3184</Characters>
  <Application>Microsoft Office Word</Application>
  <DocSecurity>4</DocSecurity>
  <Lines>58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-mp956</vt:lpstr>
    </vt:vector>
  </TitlesOfParts>
  <Company>Riksdagen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-mp956</dc:title>
  <dc:subject>-mp956</dc:subject>
  <dc:creator>Riksdagen</dc:creator>
  <cp:keywords>Riksdagen</cp:keywords>
  <dc:description>Nya formatmallshantering för förslag+urix bakåtkomp+könamn, reparerade punktlistor</dc:description>
  <cp:lastModifiedBy>Lars Brink</cp:lastModifiedBy>
  <cp:revision>2</cp:revision>
  <cp:lastPrinted>2009-11-10T08:29:00Z</cp:lastPrinted>
  <dcterms:created xsi:type="dcterms:W3CDTF">2025-12-17T21:18:00Z</dcterms:created>
  <dcterms:modified xsi:type="dcterms:W3CDTF">2025-12-17T21:18:00Z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mot2000_514_2009-11-10</vt:lpwstr>
  </property>
  <property fmtid="{D5CDD505-2E9C-101B-9397-08002B2CF9AE}" pid="3" name="version">
    <vt:lpwstr>mot2000_512_2009-10-06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Uttagsskatt på kooperativ vindkraft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Uttagsskatt på kooperativ vindkraft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-mp956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Per Bolund och Kent Persson (mp, v)</vt:lpwstr>
  </property>
  <property fmtid="{D5CDD505-2E9C-101B-9397-08002B2CF9AE}" pid="26" name="MotionarLista">
    <vt:lpwstr>Bolund, Per (mp)\Persson, Kent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Bolund (mp), Kent Persson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Sk551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2009</vt:lpwstr>
  </property>
  <property fmtid="{D5CDD505-2E9C-101B-9397-08002B2CF9AE}" pid="44" name="NotesUID">
    <vt:lpwstr>maria.ferm@riksdagen.se</vt:lpwstr>
  </property>
  <property fmtid="{D5CDD505-2E9C-101B-9397-08002B2CF9AE}" pid="45" name="ReservUID">
    <vt:lpwstr>ma0828aa</vt:lpwstr>
  </property>
  <property fmtid="{D5CDD505-2E9C-101B-9397-08002B2CF9AE}" pid="46" name="MotionID">
    <vt:lpwstr>20092010000001090112000009560070</vt:lpwstr>
  </property>
  <property fmtid="{D5CDD505-2E9C-101B-9397-08002B2CF9AE}" pid="47" name="datum">
    <vt:lpwstr>091006</vt:lpwstr>
  </property>
  <property fmtid="{D5CDD505-2E9C-101B-9397-08002B2CF9AE}" pid="48" name="avsändar-e-post">
    <vt:lpwstr>maria.ferm@riksdagen.se</vt:lpwstr>
  </property>
  <property fmtid="{D5CDD505-2E9C-101B-9397-08002B2CF9AE}" pid="49" name="id">
    <vt:lpwstr>20092010000001090112000009560070</vt:lpwstr>
  </property>
  <property fmtid="{D5CDD505-2E9C-101B-9397-08002B2CF9AE}" pid="50" name="nummer">
    <vt:lpwstr>551</vt:lpwstr>
  </property>
  <property fmtid="{D5CDD505-2E9C-101B-9397-08002B2CF9AE}" pid="51" name="utskottsbeteckning">
    <vt:lpwstr>Sk</vt:lpwstr>
  </property>
  <property fmtid="{D5CDD505-2E9C-101B-9397-08002B2CF9AE}" pid="52" name="GlobalUID">
    <vt:lpwstr>{07829260-B8AC-41A1-BBAC-A4847545A85B}</vt:lpwstr>
  </property>
  <property fmtid="{D5CDD505-2E9C-101B-9397-08002B2CF9AE}" pid="53" name="Överföringar">
    <vt:i4>0</vt:i4>
  </property>
  <property fmtid="{D5CDD505-2E9C-101B-9397-08002B2CF9AE}" pid="54" name="Checksum">
    <vt:lpwstr>*0007548342456*</vt:lpwstr>
  </property>
  <property fmtid="{D5CDD505-2E9C-101B-9397-08002B2CF9AE}" pid="55" name="skuggnummer">
    <vt:lpwstr>3786</vt:lpwstr>
  </property>
  <property fmtid="{D5CDD505-2E9C-101B-9397-08002B2CF9AE}" pid="56" name="urixVersion">
    <vt:lpwstr>4.0.0.9</vt:lpwstr>
  </property>
  <property fmtid="{D5CDD505-2E9C-101B-9397-08002B2CF9AE}" pid="57" name="urixOrigin">
    <vt:lpwstr>091110 09:29:05.272</vt:lpwstr>
  </property>
  <property fmtid="{D5CDD505-2E9C-101B-9397-08002B2CF9AE}" pid="58" name="urixGuid">
    <vt:lpwstr>{8A311D55-6C9A-4B91-A139-E95E352BDD24}</vt:lpwstr>
  </property>
</Properties>
</file>