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12D" w:rsidRPr="00B127B9" w:rsidRDefault="0050012D" w:rsidP="008509BA">
      <w:pPr>
        <w:pStyle w:val="Hemstlrubrik"/>
      </w:pPr>
      <w:r w:rsidRPr="00B127B9">
        <w:t>Förslag till riksdagsbeslut</w:t>
      </w:r>
    </w:p>
    <w:p w:rsidR="0007485D" w:rsidRPr="00B127B9" w:rsidRDefault="0007485D">
      <w:pPr>
        <w:pStyle w:val="Hemstlatt"/>
        <w:ind w:left="0"/>
      </w:pPr>
      <w:r w:rsidRPr="00B127B9">
        <w:t>Riksdagen beslutar avslå proposition 2006/07:80 B</w:t>
      </w:r>
      <w:r w:rsidRPr="00B127B9">
        <w:t>i</w:t>
      </w:r>
      <w:r w:rsidRPr="00B127B9">
        <w:t>dragsbrottslag.</w:t>
      </w:r>
    </w:p>
    <w:p w:rsidR="0050012D" w:rsidRPr="00B127B9" w:rsidRDefault="0050012D">
      <w:pPr>
        <w:pStyle w:val="Rubrik1"/>
      </w:pPr>
      <w:r w:rsidRPr="00B127B9">
        <w:t>Regeringens förslag</w:t>
      </w:r>
    </w:p>
    <w:p w:rsidR="0050012D" w:rsidRPr="00B127B9" w:rsidRDefault="0050012D">
      <w:r w:rsidRPr="00B127B9">
        <w:t>Regeringen föreslår i propositionen att en bidragsbrottslag skall införas med straffbestämmelser som är anpassade till de särskilda förutsättningar som råder vid utbetalningar av bidrag och andra ekonomiska förmåner från vä</w:t>
      </w:r>
      <w:r w:rsidRPr="00B127B9">
        <w:t>l</w:t>
      </w:r>
      <w:r w:rsidRPr="00B127B9">
        <w:t>färdssystemet. Tillämpningsområdet föreslås omfatta ersättningar, bidrag och andra ekonomiska förmåner som betalas ut för personligt ändamål och som beslutas av Försäkringskassan, Premiepensionsmyndigheten, Centrala studi</w:t>
      </w:r>
      <w:r w:rsidRPr="00B127B9">
        <w:t>e</w:t>
      </w:r>
      <w:r w:rsidRPr="00B127B9">
        <w:t>stödsnämnden, Migrationsverket, länsarbetsnämnderna, kommunerna eller arbetslöshetskassorna.</w:t>
      </w:r>
    </w:p>
    <w:p w:rsidR="0050012D" w:rsidRPr="00B127B9" w:rsidRDefault="0050012D">
      <w:pPr>
        <w:pStyle w:val="Normaltindrag"/>
      </w:pPr>
      <w:r w:rsidRPr="00B127B9">
        <w:t>Enligt förslaget skall den dömas för bidragsbrott som lämnar oriktig up</w:t>
      </w:r>
      <w:r w:rsidRPr="00B127B9">
        <w:t>p</w:t>
      </w:r>
      <w:r w:rsidRPr="00B127B9">
        <w:t>gift eller underlåter att anmäla ändrade förhållanden och härigenom orsakar fara för att en ekonomisk förmån betalas ut felaktigt. Vidare föreslås ett ringa brott samt ett grovt brott som benämns grovt bidragsbrott. Straffskalorna motsvarar i stort dem som gäller för bedrägeri. Härutöver föreslås det straf</w:t>
      </w:r>
      <w:r w:rsidRPr="00B127B9">
        <w:t>f</w:t>
      </w:r>
      <w:r w:rsidRPr="00B127B9">
        <w:t>bara området för grovt oaktsamma beteenden utvidgas genom en särskild straffbestämmelse. Detta brott skall enligt förslaget benämnas vårdslöst b</w:t>
      </w:r>
      <w:r w:rsidRPr="00B127B9">
        <w:t>i</w:t>
      </w:r>
      <w:r w:rsidRPr="00B127B9">
        <w:t>dragsbrott och föreskrivas böter eller fängelse i högst ett år. I lagförslaget finns också en bestämmelse om straffrihet vid frivillig rättelse.</w:t>
      </w:r>
    </w:p>
    <w:p w:rsidR="0050012D" w:rsidRPr="00B127B9" w:rsidRDefault="0050012D">
      <w:pPr>
        <w:pStyle w:val="Normaltindrag"/>
      </w:pPr>
      <w:r w:rsidRPr="00B127B9">
        <w:t>Utöver straffbestämmelserna innehåller lagförslaget en bestämmelse om skyldighet för myndigheter, kommuner och arbetslöshetskassor att anmäla till polis eller åklagare om det finns misstanke om brott enligt den föreslagna lagen.</w:t>
      </w:r>
    </w:p>
    <w:p w:rsidR="0050012D" w:rsidRPr="00B127B9" w:rsidRDefault="0050012D">
      <w:pPr>
        <w:pStyle w:val="Rubrik1"/>
      </w:pPr>
      <w:r w:rsidRPr="00B127B9">
        <w:lastRenderedPageBreak/>
        <w:t>Behovet av en lag om bidragsbrott</w:t>
      </w:r>
    </w:p>
    <w:p w:rsidR="0050012D" w:rsidRPr="00B127B9" w:rsidRDefault="0050012D" w:rsidP="006305F1">
      <w:r w:rsidRPr="00B127B9">
        <w:t xml:space="preserve">Förslaget till en ny bidragsbrottslag innebär att den som lämnar felaktiga uppgifter eller låter bli att anmäla ändrade förhållanden </w:t>
      </w:r>
      <w:r w:rsidR="006305F1" w:rsidRPr="00B127B9">
        <w:t xml:space="preserve">skall kunna </w:t>
      </w:r>
      <w:r w:rsidRPr="00B127B9">
        <w:t>dömas för bidragsbrott. Påföljden för bidragsbrottet föreslås bli upp till fyra års fängelse.</w:t>
      </w:r>
      <w:r w:rsidR="006305F1" w:rsidRPr="00B127B9">
        <w:t xml:space="preserve"> </w:t>
      </w:r>
      <w:r w:rsidRPr="00B127B9">
        <w:t xml:space="preserve">Utöver det innebär regeringens förslag att det skall bli straffbart att vara </w:t>
      </w:r>
      <w:r w:rsidR="006305F1" w:rsidRPr="00B127B9">
        <w:t>oak</w:t>
      </w:r>
      <w:r w:rsidR="006305F1" w:rsidRPr="00B127B9">
        <w:t>t</w:t>
      </w:r>
      <w:r w:rsidR="006305F1" w:rsidRPr="00B127B9">
        <w:t>sam med uppgifter som skall lämnas till de myndigheter som ansvarar för utbetalningar</w:t>
      </w:r>
      <w:r w:rsidRPr="00B127B9">
        <w:t xml:space="preserve"> utan att för den skull medvetet syfta till att fuska till sig pengar. Påföljden för </w:t>
      </w:r>
      <w:r w:rsidR="006305F1" w:rsidRPr="00B127B9">
        <w:t xml:space="preserve">sådan </w:t>
      </w:r>
      <w:r w:rsidRPr="00B127B9">
        <w:t xml:space="preserve">grov oaktsamhet är </w:t>
      </w:r>
      <w:r w:rsidR="006305F1" w:rsidRPr="00B127B9">
        <w:t xml:space="preserve">enligt förslaget </w:t>
      </w:r>
      <w:r w:rsidRPr="00B127B9">
        <w:t>böter eller fängelse i upp till ett år.</w:t>
      </w:r>
    </w:p>
    <w:p w:rsidR="0050012D" w:rsidRPr="00B127B9" w:rsidRDefault="0050012D">
      <w:pPr>
        <w:pStyle w:val="Normaltindrag"/>
      </w:pPr>
      <w:r w:rsidRPr="00B127B9">
        <w:t>Enligt regeringen syftar lagförslaget till att strama upp och tydliggöra r</w:t>
      </w:r>
      <w:r w:rsidRPr="00B127B9">
        <w:t>e</w:t>
      </w:r>
      <w:r w:rsidRPr="00B127B9">
        <w:t>gelverket vad gäller utbetalningar från de offentliga trygghetssystemen och samtidigt ge en kraftfull signal om vikten av att värna välfärdssystemen.</w:t>
      </w:r>
    </w:p>
    <w:p w:rsidR="00841316" w:rsidRPr="00B127B9" w:rsidRDefault="00AC4F59">
      <w:pPr>
        <w:pStyle w:val="Normaltindrag"/>
      </w:pPr>
      <w:r w:rsidRPr="00B127B9">
        <w:t xml:space="preserve">Flertalet tunga </w:t>
      </w:r>
      <w:r w:rsidR="0050012D" w:rsidRPr="00B127B9">
        <w:t>rätt</w:t>
      </w:r>
      <w:r w:rsidR="00841316" w:rsidRPr="00B127B9">
        <w:t>s</w:t>
      </w:r>
      <w:r w:rsidR="0050012D" w:rsidRPr="00B127B9">
        <w:t>liga remissinstanser avstyrker</w:t>
      </w:r>
      <w:r w:rsidRPr="00B127B9">
        <w:t xml:space="preserve"> </w:t>
      </w:r>
      <w:r w:rsidR="0050012D" w:rsidRPr="00B127B9">
        <w:t>förslaget att införa en särreglering av de så kallade bidragsbrotten. Bland andra Ekobrottsmyndigh</w:t>
      </w:r>
      <w:r w:rsidR="0050012D" w:rsidRPr="00B127B9">
        <w:t>e</w:t>
      </w:r>
      <w:r w:rsidR="0050012D" w:rsidRPr="00B127B9">
        <w:t>ten och Advokatsamfundet framhåller att frågor om avgränsningar, alternativa sanktionsmöjligheter och lagstiftningsalternativ inte tillräckligt behandlats i beredningsunderlaget.</w:t>
      </w:r>
    </w:p>
    <w:p w:rsidR="0050012D" w:rsidRPr="00B127B9" w:rsidRDefault="0050012D">
      <w:pPr>
        <w:pStyle w:val="Normaltindrag"/>
      </w:pPr>
      <w:r w:rsidRPr="00B127B9">
        <w:t>Ekobrottsmyndigheten understryker vidare att vad som krävs för att fö</w:t>
      </w:r>
      <w:r w:rsidRPr="00B127B9">
        <w:t>r</w:t>
      </w:r>
      <w:r w:rsidRPr="00B127B9">
        <w:t>hindra att utbetalningar av de offentliga trygghetssystemen sker på ett fela</w:t>
      </w:r>
      <w:r w:rsidRPr="00B127B9">
        <w:t>k</w:t>
      </w:r>
      <w:r w:rsidRPr="00B127B9">
        <w:t>tigt sätt vare sig handlar om förändrade eller utökade möjligheter att vidta straffrättsliga åtgärder.</w:t>
      </w:r>
      <w:r w:rsidR="008509BA" w:rsidRPr="00B127B9">
        <w:t xml:space="preserve"> </w:t>
      </w:r>
      <w:r w:rsidRPr="00B127B9">
        <w:t>Det som snarare är avgörande, betonar man, är att det finns klara och tydliga regler för rätten till olika ersättningar och bidrag, att det finns god intern kontroll hos och utökat informationsutbyte mellan utbet</w:t>
      </w:r>
      <w:r w:rsidRPr="00B127B9">
        <w:t>a</w:t>
      </w:r>
      <w:r w:rsidRPr="00B127B9">
        <w:t>lande myndigheter, kommuner och arbetslöshetskassor samt att dessa åtgärder är medvetandegjorda bland mottagarna.</w:t>
      </w:r>
    </w:p>
    <w:p w:rsidR="0050012D" w:rsidRPr="00B127B9" w:rsidRDefault="006305F1">
      <w:pPr>
        <w:pStyle w:val="Normaltindrag"/>
        <w:rPr>
          <w:szCs w:val="25"/>
        </w:rPr>
      </w:pPr>
      <w:r w:rsidRPr="00B127B9">
        <w:rPr>
          <w:szCs w:val="25"/>
        </w:rPr>
        <w:t>Förslaget om bidragsbrottslag innebär en utvidgad kriminalisering jämfört med i dag dels genom att straffrättsligt ansvar kan uppkomma genom underl</w:t>
      </w:r>
      <w:r w:rsidRPr="00B127B9">
        <w:rPr>
          <w:szCs w:val="25"/>
        </w:rPr>
        <w:t>å</w:t>
      </w:r>
      <w:r w:rsidRPr="00B127B9">
        <w:rPr>
          <w:szCs w:val="25"/>
        </w:rPr>
        <w:t>tenh</w:t>
      </w:r>
      <w:r w:rsidR="008509BA" w:rsidRPr="00B127B9">
        <w:rPr>
          <w:szCs w:val="25"/>
        </w:rPr>
        <w:t>et,</w:t>
      </w:r>
      <w:r w:rsidRPr="00B127B9">
        <w:rPr>
          <w:szCs w:val="25"/>
        </w:rPr>
        <w:t xml:space="preserve"> dels genom att straffrättsligt ansvar kan upp</w:t>
      </w:r>
      <w:r w:rsidRPr="00B127B9">
        <w:rPr>
          <w:szCs w:val="25"/>
        </w:rPr>
        <w:softHyphen/>
        <w:t>komma redan genom grov vårdslöshet eller oaktsamhet.</w:t>
      </w:r>
    </w:p>
    <w:p w:rsidR="0050012D" w:rsidRPr="00B127B9" w:rsidRDefault="0050012D">
      <w:pPr>
        <w:pStyle w:val="Normaltindrag"/>
      </w:pPr>
      <w:r w:rsidRPr="00B127B9">
        <w:t xml:space="preserve">Huvudfrågan gäller emellertid om den föreslagna </w:t>
      </w:r>
      <w:r w:rsidR="00B94074" w:rsidRPr="00B127B9">
        <w:t xml:space="preserve">ytterligare </w:t>
      </w:r>
      <w:r w:rsidRPr="00B127B9">
        <w:t>kriminalis</w:t>
      </w:r>
      <w:r w:rsidRPr="00B127B9">
        <w:t>e</w:t>
      </w:r>
      <w:r w:rsidRPr="00B127B9">
        <w:t>ringen av det som benämns som bidragsbrott kan anses nödvändig. Vänste</w:t>
      </w:r>
      <w:r w:rsidRPr="00B127B9">
        <w:t>r</w:t>
      </w:r>
      <w:r w:rsidRPr="00B127B9">
        <w:t xml:space="preserve">partiet menar att så inte är fallet och delar denna bedömning med såväl </w:t>
      </w:r>
      <w:r w:rsidR="008509BA" w:rsidRPr="00B127B9">
        <w:t>La</w:t>
      </w:r>
      <w:r w:rsidR="008509BA" w:rsidRPr="00B127B9">
        <w:t>g</w:t>
      </w:r>
      <w:r w:rsidR="008509BA" w:rsidRPr="00B127B9">
        <w:t xml:space="preserve">rådet </w:t>
      </w:r>
      <w:r w:rsidRPr="00B127B9">
        <w:t>som flertalet betydande remissinstanser som yttrat sig vad gäller försl</w:t>
      </w:r>
      <w:r w:rsidRPr="00B127B9">
        <w:t>a</w:t>
      </w:r>
      <w:r w:rsidRPr="00B127B9">
        <w:t>get.</w:t>
      </w:r>
      <w:r w:rsidR="006305F1" w:rsidRPr="00B127B9">
        <w:t xml:space="preserve"> </w:t>
      </w:r>
      <w:r w:rsidR="006305F1" w:rsidRPr="00B127B9">
        <w:rPr>
          <w:szCs w:val="25"/>
        </w:rPr>
        <w:t>De förfaranden som förslaget tar sikte på är i mycket stor utsträckning redan i dag krimi</w:t>
      </w:r>
      <w:r w:rsidR="006305F1" w:rsidRPr="00B127B9">
        <w:rPr>
          <w:szCs w:val="25"/>
        </w:rPr>
        <w:softHyphen/>
        <w:t>nali</w:t>
      </w:r>
      <w:r w:rsidR="006305F1" w:rsidRPr="00B127B9">
        <w:rPr>
          <w:szCs w:val="25"/>
        </w:rPr>
        <w:softHyphen/>
        <w:t>serade som bedrägeri. Även aktuella straffskalor är hä</w:t>
      </w:r>
      <w:r w:rsidR="006305F1" w:rsidRPr="00B127B9">
        <w:rPr>
          <w:szCs w:val="25"/>
        </w:rPr>
        <w:t>m</w:t>
      </w:r>
      <w:r w:rsidR="006305F1" w:rsidRPr="00B127B9">
        <w:rPr>
          <w:szCs w:val="25"/>
        </w:rPr>
        <w:t>tade från bedrä</w:t>
      </w:r>
      <w:r w:rsidR="006305F1" w:rsidRPr="00B127B9">
        <w:rPr>
          <w:szCs w:val="25"/>
        </w:rPr>
        <w:softHyphen/>
        <w:t>gerireg</w:t>
      </w:r>
      <w:r w:rsidR="006305F1" w:rsidRPr="00B127B9">
        <w:rPr>
          <w:szCs w:val="25"/>
        </w:rPr>
        <w:softHyphen/>
        <w:t>lerna. Det är alltså redan i dag möjligt att lagföra och döma personer som gjort sig skyldiga</w:t>
      </w:r>
      <w:r w:rsidR="008509BA" w:rsidRPr="00B127B9">
        <w:rPr>
          <w:szCs w:val="25"/>
        </w:rPr>
        <w:t xml:space="preserve"> till</w:t>
      </w:r>
      <w:r w:rsidR="006305F1" w:rsidRPr="00B127B9">
        <w:rPr>
          <w:szCs w:val="25"/>
        </w:rPr>
        <w:t xml:space="preserve"> vad som kan benämnas som fusk med utbetalningar från de offentliga trygghetssystemen.</w:t>
      </w:r>
    </w:p>
    <w:p w:rsidR="0050012D" w:rsidRPr="00B127B9" w:rsidRDefault="0050012D">
      <w:pPr>
        <w:pStyle w:val="Normaltindrag"/>
      </w:pPr>
      <w:r w:rsidRPr="00B127B9">
        <w:t xml:space="preserve">När det gäller frågan om underlåtenhet anges </w:t>
      </w:r>
      <w:r w:rsidR="006305F1" w:rsidRPr="00B127B9">
        <w:t xml:space="preserve">i propositionen </w:t>
      </w:r>
      <w:r w:rsidRPr="00B127B9">
        <w:t>ingen egen</w:t>
      </w:r>
      <w:r w:rsidRPr="00B127B9">
        <w:t>t</w:t>
      </w:r>
      <w:r w:rsidRPr="00B127B9">
        <w:t>lig motivering till varför den som lurar myndigheter med ansvar för medel från offent</w:t>
      </w:r>
      <w:r w:rsidRPr="00B127B9">
        <w:softHyphen/>
        <w:t>liga trygghetssystem skall underkastas ett annat och utvidgat straf</w:t>
      </w:r>
      <w:r w:rsidRPr="00B127B9">
        <w:t>f</w:t>
      </w:r>
      <w:r w:rsidRPr="00B127B9">
        <w:t>rättsligt ansvar än den som lurar en bank, ett försäkringsbolag eller något annat privaträttsligt subjekt.</w:t>
      </w:r>
    </w:p>
    <w:p w:rsidR="0050012D" w:rsidRPr="00B127B9" w:rsidRDefault="0050012D">
      <w:pPr>
        <w:pStyle w:val="Normaltindrag"/>
      </w:pPr>
      <w:r w:rsidRPr="00B127B9">
        <w:t>Angående förslaget om straffbarhet vid grov oaktsamhet finns vidare flera brister. Exempelvis görs i propositionen inga överväganden om vad som skall gälla om det är myndigheten som va</w:t>
      </w:r>
      <w:r w:rsidR="006305F1" w:rsidRPr="00B127B9">
        <w:t xml:space="preserve">rit oaktsam. </w:t>
      </w:r>
      <w:r w:rsidRPr="00B127B9">
        <w:t>Det kan handla om att info</w:t>
      </w:r>
      <w:r w:rsidRPr="00B127B9">
        <w:t>r</w:t>
      </w:r>
      <w:r w:rsidRPr="00B127B9">
        <w:t>mation eller vägledning varit bristande eller att felaktiga uppgifter har godt</w:t>
      </w:r>
      <w:r w:rsidRPr="00B127B9">
        <w:t>a</w:t>
      </w:r>
      <w:r w:rsidRPr="00B127B9">
        <w:t>gits eller att kontroll har underlåtits. Åklagarmyndigheten framhåller att fö</w:t>
      </w:r>
      <w:r w:rsidRPr="00B127B9">
        <w:t>r</w:t>
      </w:r>
      <w:r w:rsidRPr="00B127B9">
        <w:t>slaget om grovt vårdslöst bidragsbrott främst verkar ha tillkommit mot ba</w:t>
      </w:r>
      <w:r w:rsidRPr="00B127B9">
        <w:t>k</w:t>
      </w:r>
      <w:r w:rsidRPr="00B127B9">
        <w:t>grund av de eventuella svårigheterna att bevisa uppsåt och avstyrker förslaget.</w:t>
      </w:r>
    </w:p>
    <w:p w:rsidR="0050012D" w:rsidRPr="00B127B9" w:rsidRDefault="0050012D">
      <w:pPr>
        <w:pStyle w:val="Normaltindrag"/>
      </w:pPr>
      <w:r w:rsidRPr="00B127B9">
        <w:t>Advokatsamfundet påpekar i sitt remissyttrande att även vid ett införande av de föreslagna bidragsbrottsreglerna, kommer den absoluta huvuddelen av de straffbara förfarandena att falla inom ramen också för bedrägeri eller a</w:t>
      </w:r>
      <w:r w:rsidRPr="00B127B9">
        <w:t>n</w:t>
      </w:r>
      <w:r w:rsidRPr="00B127B9">
        <w:t>nan redan befintlig lagstiftning. Förslaget till kriminalisering, påtalar man, framstår därmed som obefogat och därmed onödigt.</w:t>
      </w:r>
    </w:p>
    <w:p w:rsidR="00841316" w:rsidRPr="00B127B9" w:rsidRDefault="0050012D">
      <w:pPr>
        <w:pStyle w:val="Normaltindrag"/>
      </w:pPr>
      <w:r w:rsidRPr="00B127B9">
        <w:t>Riksdagen har antagit principer angående kriminalisering som metod att söka hindra överträdelser av olika normer i sam</w:t>
      </w:r>
      <w:r w:rsidR="008509BA" w:rsidRPr="00B127B9">
        <w:t xml:space="preserve">hället (prop. 1994/95:23 s. </w:t>
      </w:r>
      <w:smartTag w:uri="urn:schemas-microsoft-com:office:smarttags" w:element="metricconverter">
        <w:smartTagPr>
          <w:attr w:name="ProductID" w:val="52 f"/>
        </w:smartTagPr>
        <w:r w:rsidR="00B157B7" w:rsidRPr="00B127B9">
          <w:t>52 </w:t>
        </w:r>
        <w:r w:rsidRPr="00B127B9">
          <w:t>f</w:t>
        </w:r>
      </w:smartTag>
      <w:r w:rsidRPr="00B127B9">
        <w:t>.). I dessa antagna principer anges att kriminalisering bör användas med försiktighet, att rättsväsendet inte bör belastas med sådant som har ringa eller inget straffvärde och att kriminalisering inte är det enda och inte alltid det mest effektiva medlet för att motverka oönskade beteenden.</w:t>
      </w:r>
    </w:p>
    <w:p w:rsidR="0050012D" w:rsidRPr="00B127B9" w:rsidRDefault="0050012D">
      <w:pPr>
        <w:pStyle w:val="Normaltindrag"/>
      </w:pPr>
      <w:r w:rsidRPr="00B127B9">
        <w:t>Det allmännas resurser för brottsbekämpning bör</w:t>
      </w:r>
      <w:r w:rsidR="006305F1" w:rsidRPr="00B127B9">
        <w:t xml:space="preserve">, enligt riksdagen, </w:t>
      </w:r>
      <w:r w:rsidRPr="00B127B9">
        <w:t>ko</w:t>
      </w:r>
      <w:r w:rsidRPr="00B127B9">
        <w:t>n</w:t>
      </w:r>
      <w:r w:rsidRPr="00B127B9">
        <w:t xml:space="preserve">centreras på sådana förfaranden som kan föranleda påtaglig skada eller fara som inte kan bemötas på annat sätt. Regeringens förslag om ny </w:t>
      </w:r>
      <w:r w:rsidR="00841316" w:rsidRPr="00B127B9">
        <w:t>bidrag</w:t>
      </w:r>
      <w:r w:rsidR="00841316" w:rsidRPr="00B127B9">
        <w:t>s</w:t>
      </w:r>
      <w:r w:rsidR="00841316" w:rsidRPr="00B127B9">
        <w:t>brottslag bryter enligt V</w:t>
      </w:r>
      <w:r w:rsidRPr="00B127B9">
        <w:t>änsterpartiets mening tydligt mot dessa principer.</w:t>
      </w:r>
    </w:p>
    <w:p w:rsidR="0050012D" w:rsidRPr="00B127B9" w:rsidRDefault="0050012D">
      <w:pPr>
        <w:pStyle w:val="Rubrik1"/>
      </w:pPr>
      <w:r w:rsidRPr="00B127B9">
        <w:t>Vänsterpartiets ställningstagande</w:t>
      </w:r>
    </w:p>
    <w:p w:rsidR="0050012D" w:rsidRPr="00B127B9" w:rsidRDefault="00841316">
      <w:r w:rsidRPr="00B127B9">
        <w:t>För V</w:t>
      </w:r>
      <w:r w:rsidR="0050012D" w:rsidRPr="00B127B9">
        <w:t xml:space="preserve">änsterpartiet är det en självklar strävan att säkra att ersättningar från de offentliga trygghetssystemen utbetalas riktigt och till de personer som är i behov av dessa. Detta är viktigt för systemens legitimitet och hållbarhet. Vi är emellertid övertygade om att regeringens förslag om bidragsbrottslag inte är rätt sätt att åstadkomma </w:t>
      </w:r>
      <w:r w:rsidR="006305F1" w:rsidRPr="00B127B9">
        <w:t>de förbättringar som krävs</w:t>
      </w:r>
      <w:r w:rsidR="0050012D" w:rsidRPr="00B127B9">
        <w:t>.</w:t>
      </w:r>
    </w:p>
    <w:p w:rsidR="0050012D" w:rsidRPr="00B127B9" w:rsidRDefault="0050012D">
      <w:pPr>
        <w:pStyle w:val="Normaltindrag"/>
      </w:pPr>
      <w:r w:rsidRPr="00B127B9">
        <w:t xml:space="preserve">För det första grundar sig talet om bidrag på en </w:t>
      </w:r>
      <w:r w:rsidR="006305F1" w:rsidRPr="00B127B9">
        <w:t>oärlig</w:t>
      </w:r>
      <w:r w:rsidRPr="00B127B9">
        <w:t xml:space="preserve"> syn på socialförsä</w:t>
      </w:r>
      <w:r w:rsidRPr="00B127B9">
        <w:t>k</w:t>
      </w:r>
      <w:r w:rsidRPr="00B127B9">
        <w:t xml:space="preserve">ringarna. Dessa finansieras genom avstått löneutrymme från löntagarna och tillhör därmed alla invånare som en rättighet </w:t>
      </w:r>
      <w:r w:rsidR="008509BA" w:rsidRPr="00B127B9">
        <w:t>–</w:t>
      </w:r>
      <w:r w:rsidRPr="00B127B9">
        <w:t xml:space="preserve"> inte som välgörenhet</w:t>
      </w:r>
      <w:r w:rsidR="006305F1" w:rsidRPr="00B127B9">
        <w:t>,</w:t>
      </w:r>
      <w:r w:rsidRPr="00B127B9">
        <w:t xml:space="preserve"> inte som bidrag. Att hävda att den som är arbetslös eller sjukskriven </w:t>
      </w:r>
      <w:r w:rsidR="00B94074" w:rsidRPr="00B127B9">
        <w:t xml:space="preserve">lever </w:t>
      </w:r>
      <w:r w:rsidRPr="00B127B9">
        <w:t>på ”bidrag”, och därmed underförstått parasiterar på dem som arbetar, används av rege</w:t>
      </w:r>
      <w:r w:rsidRPr="00B127B9">
        <w:t>r</w:t>
      </w:r>
      <w:r w:rsidRPr="00B127B9">
        <w:t>ingen som ett retoriskt angrepp för att legitimera återkommande förslag om hårdare tag. Det är en beprövad metod hos regeringen att låta diskussionen om fusk och överutnyttjande skyla över den bakomliggande ambitionen att driva igenom genomgripande förändringar av socialförsäkringssystemet.</w:t>
      </w:r>
    </w:p>
    <w:p w:rsidR="0050012D" w:rsidRPr="00B127B9" w:rsidRDefault="0050012D">
      <w:pPr>
        <w:pStyle w:val="Normaltindrag"/>
      </w:pPr>
      <w:r w:rsidRPr="00B127B9">
        <w:t>Vi ser redan mycket tydligt vilka konsekvenser denna politik får för ind</w:t>
      </w:r>
      <w:r w:rsidRPr="00B127B9">
        <w:t>i</w:t>
      </w:r>
      <w:r w:rsidRPr="00B127B9">
        <w:t>viderna. Som ett resultat av fuskjakt</w:t>
      </w:r>
      <w:r w:rsidR="006305F1" w:rsidRPr="00B127B9">
        <w:t>en</w:t>
      </w:r>
      <w:r w:rsidRPr="00B127B9">
        <w:t xml:space="preserve"> får människor allt oftare sjukintyg ifrågasatta av Försäkringskassan och nekas ersättning. Redan sjuka och svaga riskerar på detta sätt att skadas allvarligt. Bland annat lyfter Handikappfö</w:t>
      </w:r>
      <w:r w:rsidRPr="00B127B9">
        <w:t>r</w:t>
      </w:r>
      <w:r w:rsidRPr="00B127B9">
        <w:t>bundet denna problematik i sitt remissvar. Regeringens behov av att utöva signalpolitik inom detta område har tagit över ambitionen att skapa säkra system. Förslaget om bidragsbrottslag följer samma mönster.</w:t>
      </w:r>
    </w:p>
    <w:p w:rsidR="0050012D" w:rsidRPr="00B127B9" w:rsidRDefault="0050012D">
      <w:pPr>
        <w:pStyle w:val="Normaltindrag"/>
      </w:pPr>
      <w:r w:rsidRPr="00B127B9">
        <w:t>För det andra finns de</w:t>
      </w:r>
      <w:r w:rsidR="008509BA" w:rsidRPr="00B127B9">
        <w:t>t</w:t>
      </w:r>
      <w:r w:rsidRPr="00B127B9">
        <w:t xml:space="preserve"> anledning att ifrågasätta omfattningen av det p</w:t>
      </w:r>
      <w:r w:rsidRPr="00B127B9">
        <w:t>å</w:t>
      </w:r>
      <w:r w:rsidRPr="00B127B9">
        <w:t>stådda fusket. Hur många det är som genom brott skaffar sig bidrag och e</w:t>
      </w:r>
      <w:r w:rsidRPr="00B127B9">
        <w:t>r</w:t>
      </w:r>
      <w:r w:rsidRPr="00B127B9">
        <w:t xml:space="preserve">sättningar från de offentliga trygghetssystemen och hur stora kostnader det orsakar samhället är en omdiskuterad fråga. Regeringen hävdar att fusket är enormt utbrett. Man antar kunna spara miljardbelopp på insatser mot fusk och överutnyttjande. Men de </w:t>
      </w:r>
      <w:r w:rsidR="008509BA" w:rsidRPr="00B127B9">
        <w:t>uppgifter som finns tillgängliga</w:t>
      </w:r>
      <w:r w:rsidRPr="00B127B9">
        <w:t>, bland annat från Försäkringskassan, angående omfattningen av det fusk som går att belägga, visar att det finns all anledning att kraftigt ifrågasätta regeringens utgång</w:t>
      </w:r>
      <w:r w:rsidRPr="00B127B9">
        <w:t>s</w:t>
      </w:r>
      <w:r w:rsidRPr="00B127B9">
        <w:t>punkter.</w:t>
      </w:r>
    </w:p>
    <w:p w:rsidR="0050012D" w:rsidRPr="00B127B9" w:rsidRDefault="0050012D">
      <w:pPr>
        <w:pStyle w:val="Normaltindrag"/>
      </w:pPr>
      <w:r w:rsidRPr="00B127B9">
        <w:t>För det tredje finns det ingenting i propositionen som underbygger varför det skall införas en särskild lagstiftning om bidragsbrott när detta är olagligt och följaktligen straffbart redan med befintlig lagstiftning.</w:t>
      </w:r>
    </w:p>
    <w:p w:rsidR="00711BB3" w:rsidRPr="00B127B9" w:rsidRDefault="0050012D">
      <w:pPr>
        <w:pStyle w:val="Normaltindrag"/>
      </w:pPr>
      <w:r w:rsidRPr="00B127B9">
        <w:t xml:space="preserve">Vänsterpartiet menar att behovet </w:t>
      </w:r>
      <w:r w:rsidR="008509BA" w:rsidRPr="00B127B9">
        <w:t xml:space="preserve">av </w:t>
      </w:r>
      <w:r w:rsidRPr="00B127B9">
        <w:t>att kunna döma en person för att up</w:t>
      </w:r>
      <w:r w:rsidRPr="00B127B9">
        <w:t>p</w:t>
      </w:r>
      <w:r w:rsidRPr="00B127B9">
        <w:t>såtligt tillskansa sig medel från de offentliga trygghetssystemen kan anses tillgodoses genom befintliga bedrägeribestämmelser. Att införa en särlagstif</w:t>
      </w:r>
      <w:r w:rsidRPr="00B127B9">
        <w:t>t</w:t>
      </w:r>
      <w:r w:rsidRPr="00B127B9">
        <w:t>ning inom det föreslagna området kan enligt vår mening inte anses motiverat. Vi anser vidare att förslaget om att införa en särskild oaktsamhetsbestämme</w:t>
      </w:r>
      <w:r w:rsidRPr="00B127B9">
        <w:t>l</w:t>
      </w:r>
      <w:r w:rsidRPr="00B127B9">
        <w:t xml:space="preserve">se om grovt vårdslöst bidragsbrott inte heller kan anses vare sig lämpligt eller behövligt. Mot bakgrund av det ovan angivna bör propositionen om </w:t>
      </w:r>
      <w:r w:rsidR="008509BA" w:rsidRPr="00B127B9">
        <w:t>bidrag</w:t>
      </w:r>
      <w:r w:rsidR="008509BA" w:rsidRPr="00B127B9">
        <w:t>s</w:t>
      </w:r>
      <w:r w:rsidR="008509BA" w:rsidRPr="00B127B9">
        <w:t xml:space="preserve">brottslag </w:t>
      </w:r>
      <w:r w:rsidRPr="00B127B9">
        <w:t>avslås.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27B9">
        <w:trPr>
          <w:cantSplit/>
        </w:trPr>
        <w:tc>
          <w:tcPr>
            <w:tcW w:w="3046" w:type="dxa"/>
          </w:tcPr>
          <w:p w:rsidR="0007485D" w:rsidRPr="00B127B9" w:rsidRDefault="0007485D">
            <w:pPr>
              <w:pStyle w:val="UnderskriftDatum"/>
              <w:spacing w:before="240"/>
            </w:pPr>
            <w:r w:rsidRPr="00B127B9">
              <w:t>Stockholm den 11 april 2007</w:t>
            </w:r>
          </w:p>
        </w:tc>
        <w:tc>
          <w:tcPr>
            <w:tcW w:w="3047" w:type="dxa"/>
          </w:tcPr>
          <w:p w:rsidR="0007485D" w:rsidRPr="00B127B9" w:rsidRDefault="0007485D">
            <w:pPr>
              <w:pStyle w:val="Underskrifter"/>
              <w:spacing w:before="240"/>
            </w:pPr>
          </w:p>
        </w:tc>
      </w:tr>
      <w:tr w:rsidR="00000000" w:rsidRPr="00B127B9">
        <w:trPr>
          <w:cantSplit/>
        </w:trPr>
        <w:tc>
          <w:tcPr>
            <w:tcW w:w="3046" w:type="dxa"/>
          </w:tcPr>
          <w:p w:rsidR="0007485D" w:rsidRPr="00B127B9" w:rsidRDefault="0007485D">
            <w:pPr>
              <w:pStyle w:val="Underskrifter"/>
            </w:pPr>
            <w:r w:rsidRPr="00B127B9">
              <w:t>Kalle Larsson (v)</w:t>
            </w:r>
          </w:p>
        </w:tc>
        <w:tc>
          <w:tcPr>
            <w:tcW w:w="3046" w:type="dxa"/>
          </w:tcPr>
          <w:p w:rsidR="0007485D" w:rsidRPr="00B127B9" w:rsidRDefault="0007485D">
            <w:pPr>
              <w:pStyle w:val="Underskrifter"/>
            </w:pPr>
          </w:p>
        </w:tc>
      </w:tr>
      <w:tr w:rsidR="00000000" w:rsidRPr="00B127B9">
        <w:trPr>
          <w:cantSplit/>
        </w:trPr>
        <w:tc>
          <w:tcPr>
            <w:tcW w:w="3046" w:type="dxa"/>
          </w:tcPr>
          <w:p w:rsidR="0007485D" w:rsidRPr="00B127B9" w:rsidRDefault="0007485D">
            <w:pPr>
              <w:pStyle w:val="Underskrifter"/>
            </w:pPr>
            <w:r w:rsidRPr="00B127B9">
              <w:t>Josefin Brink (v)</w:t>
            </w:r>
          </w:p>
        </w:tc>
        <w:tc>
          <w:tcPr>
            <w:tcW w:w="3046" w:type="dxa"/>
          </w:tcPr>
          <w:p w:rsidR="0007485D" w:rsidRPr="00B127B9" w:rsidRDefault="0007485D">
            <w:pPr>
              <w:pStyle w:val="Underskrifter"/>
            </w:pPr>
            <w:r w:rsidRPr="00B127B9">
              <w:t>Torbjörn Björlund (v)</w:t>
            </w:r>
          </w:p>
        </w:tc>
      </w:tr>
      <w:tr w:rsidR="00000000" w:rsidRPr="00B127B9">
        <w:trPr>
          <w:cantSplit/>
        </w:trPr>
        <w:tc>
          <w:tcPr>
            <w:tcW w:w="3046" w:type="dxa"/>
          </w:tcPr>
          <w:p w:rsidR="0007485D" w:rsidRPr="00B127B9" w:rsidRDefault="0007485D">
            <w:pPr>
              <w:pStyle w:val="Underskrifter"/>
            </w:pPr>
            <w:r w:rsidRPr="00B127B9">
              <w:t>LiseLotte Olsson (v)</w:t>
            </w:r>
          </w:p>
        </w:tc>
        <w:tc>
          <w:tcPr>
            <w:tcW w:w="3046" w:type="dxa"/>
          </w:tcPr>
          <w:p w:rsidR="0007485D" w:rsidRPr="00B127B9" w:rsidRDefault="0007485D">
            <w:pPr>
              <w:pStyle w:val="Underskrifter"/>
            </w:pPr>
            <w:r w:rsidRPr="00B127B9">
              <w:t>Lena Olsson (v)</w:t>
            </w:r>
          </w:p>
        </w:tc>
      </w:tr>
      <w:tr w:rsidR="00000000" w:rsidRPr="00B127B9">
        <w:trPr>
          <w:cantSplit/>
        </w:trPr>
        <w:tc>
          <w:tcPr>
            <w:tcW w:w="3046" w:type="dxa"/>
          </w:tcPr>
          <w:p w:rsidR="0007485D" w:rsidRPr="00B127B9" w:rsidRDefault="0007485D">
            <w:pPr>
              <w:pStyle w:val="Underskrifter"/>
            </w:pPr>
            <w:r w:rsidRPr="00B127B9">
              <w:t>Alice Åström (v)</w:t>
            </w:r>
          </w:p>
        </w:tc>
        <w:tc>
          <w:tcPr>
            <w:tcW w:w="3046" w:type="dxa"/>
          </w:tcPr>
          <w:p w:rsidR="0007485D" w:rsidRPr="00B127B9" w:rsidRDefault="0007485D">
            <w:pPr>
              <w:pStyle w:val="Underskrifter"/>
            </w:pPr>
          </w:p>
        </w:tc>
      </w:tr>
    </w:tbl>
    <w:p w:rsidR="0050012D" w:rsidRPr="00B127B9" w:rsidRDefault="0050012D" w:rsidP="008509BA">
      <w:pPr>
        <w:pStyle w:val="Normaltindrag"/>
      </w:pPr>
    </w:p>
    <w:sectPr w:rsidR="0050012D" w:rsidRPr="00B127B9" w:rsidSect="008509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85D" w:rsidRPr="00B127B9" w:rsidRDefault="0007485D">
      <w:r w:rsidRPr="00B127B9">
        <w:separator/>
      </w:r>
    </w:p>
  </w:endnote>
  <w:endnote w:type="continuationSeparator" w:id="0">
    <w:p w:rsidR="0007485D" w:rsidRPr="00B127B9" w:rsidRDefault="0007485D">
      <w:r w:rsidRPr="00B127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9BA" w:rsidRPr="00B127B9" w:rsidRDefault="00B127B9" w:rsidP="008509BA">
    <w:pPr>
      <w:pStyle w:val="Sidfot"/>
    </w:pPr>
    <w:r w:rsidRPr="00B127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85103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9BA" w:rsidRDefault="0007485D">
                          <w:pPr>
                            <w:pStyle w:val="NormalS5sidnrV"/>
                          </w:pPr>
                          <w:r>
                            <w:fldChar w:fldCharType="begin"/>
                          </w:r>
                          <w:r w:rsidR="008509B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09BA" w:rsidRDefault="0007485D">
                    <w:pPr>
                      <w:pStyle w:val="NormalS5sidnrV"/>
                    </w:pPr>
                    <w:r>
                      <w:fldChar w:fldCharType="begin"/>
                    </w:r>
                    <w:r w:rsidR="008509B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3D3" w:rsidRPr="00B127B9" w:rsidRDefault="00B127B9" w:rsidP="008509BA">
    <w:pPr>
      <w:pStyle w:val="Sidfot"/>
    </w:pPr>
    <w:r w:rsidRPr="00B127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2800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9BA" w:rsidRDefault="0007485D">
                          <w:pPr>
                            <w:pStyle w:val="NormalS5sidnrH"/>
                            <w:ind w:right="0"/>
                          </w:pPr>
                          <w:r>
                            <w:fldChar w:fldCharType="begin"/>
                          </w:r>
                          <w:r w:rsidR="008509BA">
                            <w:instrText xml:space="preserve"> PAGE *\charformat</w:instrText>
                          </w:r>
                          <w:r>
                            <w:fldChar w:fldCharType="separate"/>
                          </w:r>
                          <w:r w:rsidR="007B29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09BA" w:rsidRDefault="0007485D">
                    <w:pPr>
                      <w:pStyle w:val="NormalS5sidnrH"/>
                      <w:ind w:right="0"/>
                    </w:pPr>
                    <w:r>
                      <w:fldChar w:fldCharType="begin"/>
                    </w:r>
                    <w:r w:rsidR="008509BA">
                      <w:instrText xml:space="preserve"> PAGE *\charformat</w:instrText>
                    </w:r>
                    <w:r>
                      <w:fldChar w:fldCharType="separate"/>
                    </w:r>
                    <w:r w:rsidR="007B295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3D3" w:rsidRPr="00B127B9" w:rsidRDefault="00B127B9" w:rsidP="008509BA">
    <w:pPr>
      <w:pStyle w:val="Sidfot"/>
    </w:pPr>
    <w:r w:rsidRPr="00B127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924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9BA" w:rsidRDefault="0007485D">
                          <w:pPr>
                            <w:pStyle w:val="NormalS5sidnrH"/>
                            <w:ind w:right="0"/>
                          </w:pPr>
                          <w:r>
                            <w:fldChar w:fldCharType="begin"/>
                          </w:r>
                          <w:r w:rsidR="008509B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09BA" w:rsidRDefault="0007485D">
                    <w:pPr>
                      <w:pStyle w:val="NormalS5sidnrH"/>
                      <w:ind w:right="0"/>
                    </w:pPr>
                    <w:r>
                      <w:fldChar w:fldCharType="begin"/>
                    </w:r>
                    <w:r w:rsidR="008509B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85D" w:rsidRPr="00B127B9" w:rsidRDefault="0007485D">
      <w:r w:rsidRPr="00B127B9">
        <w:separator/>
      </w:r>
    </w:p>
  </w:footnote>
  <w:footnote w:type="continuationSeparator" w:id="0">
    <w:p w:rsidR="0007485D" w:rsidRPr="00B127B9" w:rsidRDefault="0007485D">
      <w:r w:rsidRPr="00B127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9BA" w:rsidRPr="00B127B9" w:rsidRDefault="00B127B9" w:rsidP="008509BA">
    <w:pPr>
      <w:pStyle w:val="Sidhuvud"/>
    </w:pPr>
    <w:r w:rsidRPr="00B127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826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9BA" w:rsidRDefault="0007485D">
                          <w:pPr>
                            <w:pStyle w:val="KantRubrikS5V"/>
                          </w:pPr>
                          <w:r>
                            <w:fldChar w:fldCharType="begin"/>
                          </w:r>
                          <w:r w:rsidR="008509BA">
                            <w:instrText xml:space="preserve"> DOCPROPERTY "YearUser" *\charformat </w:instrText>
                          </w:r>
                          <w:r>
                            <w:fldChar w:fldCharType="separate"/>
                          </w:r>
                          <w:r w:rsidR="007B2952">
                            <w:t>2006/07</w:t>
                          </w:r>
                          <w:r>
                            <w:fldChar w:fldCharType="end"/>
                          </w:r>
                          <w:r w:rsidR="008509BA">
                            <w:t>:</w:t>
                          </w:r>
                          <w:r>
                            <w:fldChar w:fldCharType="begin"/>
                          </w:r>
                          <w:r w:rsidR="008509BA">
                            <w:instrText xml:space="preserve"> DOCPROPERTY "Motionsnummer" *\charformat </w:instrText>
                          </w:r>
                          <w:r>
                            <w:fldChar w:fldCharType="separate"/>
                          </w:r>
                          <w:r w:rsidR="007B2952">
                            <w:t>Sf19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09BA" w:rsidRDefault="0007485D">
                    <w:pPr>
                      <w:pStyle w:val="KantRubrikS5V"/>
                    </w:pPr>
                    <w:r>
                      <w:fldChar w:fldCharType="begin"/>
                    </w:r>
                    <w:r w:rsidR="008509BA">
                      <w:instrText xml:space="preserve"> DOCPROPERTY "YearUser" *\charformat </w:instrText>
                    </w:r>
                    <w:r>
                      <w:fldChar w:fldCharType="separate"/>
                    </w:r>
                    <w:r w:rsidR="007B2952">
                      <w:t>2006/07</w:t>
                    </w:r>
                    <w:r>
                      <w:fldChar w:fldCharType="end"/>
                    </w:r>
                    <w:r w:rsidR="008509BA">
                      <w:t>:</w:t>
                    </w:r>
                    <w:r>
                      <w:fldChar w:fldCharType="begin"/>
                    </w:r>
                    <w:r w:rsidR="008509BA">
                      <w:instrText xml:space="preserve"> DOCPROPERTY "Motionsnummer" *\charformat </w:instrText>
                    </w:r>
                    <w:r>
                      <w:fldChar w:fldCharType="separate"/>
                    </w:r>
                    <w:r w:rsidR="007B2952">
                      <w:t>Sf19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3D3" w:rsidRPr="00B127B9" w:rsidRDefault="00B127B9" w:rsidP="008509BA">
    <w:pPr>
      <w:pStyle w:val="Sidhuvud"/>
    </w:pPr>
    <w:r w:rsidRPr="00B127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6860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9BA" w:rsidRDefault="0007485D">
                          <w:pPr>
                            <w:pStyle w:val="KantRubrikS5H"/>
                            <w:ind w:right="0"/>
                          </w:pPr>
                          <w:r>
                            <w:fldChar w:fldCharType="begin"/>
                          </w:r>
                          <w:r w:rsidR="008509BA">
                            <w:instrText xml:space="preserve"> DOCPROPERTY "YearUser" *\charformat </w:instrText>
                          </w:r>
                          <w:r>
                            <w:fldChar w:fldCharType="separate"/>
                          </w:r>
                          <w:r w:rsidR="007B2952">
                            <w:t>2006/07</w:t>
                          </w:r>
                          <w:r>
                            <w:fldChar w:fldCharType="end"/>
                          </w:r>
                          <w:r w:rsidR="008509BA">
                            <w:t>:</w:t>
                          </w:r>
                          <w:r>
                            <w:fldChar w:fldCharType="begin"/>
                          </w:r>
                          <w:r w:rsidR="008509BA">
                            <w:instrText xml:space="preserve"> DOCPROPERTY "Motionsnummer" *\charformat </w:instrText>
                          </w:r>
                          <w:r>
                            <w:fldChar w:fldCharType="separate"/>
                          </w:r>
                          <w:r w:rsidR="007B2952">
                            <w:t>Sf19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09BA" w:rsidRDefault="0007485D">
                    <w:pPr>
                      <w:pStyle w:val="KantRubrikS5H"/>
                      <w:ind w:right="0"/>
                    </w:pPr>
                    <w:r>
                      <w:fldChar w:fldCharType="begin"/>
                    </w:r>
                    <w:r w:rsidR="008509BA">
                      <w:instrText xml:space="preserve"> DOCPROPERTY "YearUser" *\charformat </w:instrText>
                    </w:r>
                    <w:r>
                      <w:fldChar w:fldCharType="separate"/>
                    </w:r>
                    <w:r w:rsidR="007B2952">
                      <w:t>2006/07</w:t>
                    </w:r>
                    <w:r>
                      <w:fldChar w:fldCharType="end"/>
                    </w:r>
                    <w:r w:rsidR="008509BA">
                      <w:t>:</w:t>
                    </w:r>
                    <w:r>
                      <w:fldChar w:fldCharType="begin"/>
                    </w:r>
                    <w:r w:rsidR="008509BA">
                      <w:instrText xml:space="preserve"> DOCPROPERTY "Motionsnummer" *\charformat </w:instrText>
                    </w:r>
                    <w:r>
                      <w:fldChar w:fldCharType="separate"/>
                    </w:r>
                    <w:r w:rsidR="007B2952">
                      <w:t>Sf19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85D" w:rsidRPr="00B127B9" w:rsidRDefault="0007485D">
    <w:pPr>
      <w:pStyle w:val="FSHNormal"/>
      <w:tabs>
        <w:tab w:val="right" w:pos="5840"/>
      </w:tabs>
    </w:pPr>
    <w:r w:rsidRPr="00B127B9">
      <w:br/>
    </w:r>
    <w:r w:rsidRPr="00B127B9">
      <w:fldChar w:fldCharType="begin" w:fldLock="1"/>
    </w:r>
    <w:r w:rsidRPr="00B127B9">
      <w:instrText xml:space="preserve"> DOCPROPERTY</w:instrText>
    </w:r>
    <w:r w:rsidRPr="00B127B9">
      <w:rPr>
        <w:sz w:val="18"/>
      </w:rPr>
      <w:instrText xml:space="preserve"> "YearUser" *\charformat </w:instrText>
    </w:r>
    <w:r w:rsidRPr="00B127B9">
      <w:fldChar w:fldCharType="separate"/>
    </w:r>
    <w:r w:rsidRPr="00B127B9">
      <w:t>2006/07</w:t>
    </w:r>
    <w:r w:rsidRPr="00B127B9">
      <w:fldChar w:fldCharType="end"/>
    </w:r>
    <w:r w:rsidRPr="00B127B9">
      <w:t xml:space="preserve"> </w:t>
    </w:r>
    <w:r w:rsidRPr="00B127B9">
      <w:tab/>
      <w:t xml:space="preserve">mnr: </w:t>
    </w:r>
    <w:r w:rsidRPr="00B127B9">
      <w:fldChar w:fldCharType="begin" w:fldLock="1"/>
    </w:r>
    <w:r w:rsidRPr="00B127B9">
      <w:instrText xml:space="preserve"> DOCPROPERTY</w:instrText>
    </w:r>
    <w:r w:rsidRPr="00B127B9">
      <w:rPr>
        <w:sz w:val="18"/>
      </w:rPr>
      <w:instrText xml:space="preserve"> "Motionsnummer" *\charformat </w:instrText>
    </w:r>
    <w:r w:rsidRPr="00B127B9">
      <w:fldChar w:fldCharType="separate"/>
    </w:r>
    <w:r w:rsidRPr="00B127B9">
      <w:t>Sf19</w:t>
    </w:r>
    <w:r w:rsidRPr="00B127B9">
      <w:fldChar w:fldCharType="end"/>
    </w:r>
    <w:r w:rsidRPr="00B127B9">
      <w:br/>
    </w:r>
    <w:r w:rsidRPr="00B127B9">
      <w:fldChar w:fldCharType="begin" w:fldLock="1"/>
    </w:r>
    <w:r w:rsidRPr="00B127B9">
      <w:instrText xml:space="preserve"> DOCPROPERTY</w:instrText>
    </w:r>
    <w:r w:rsidRPr="00B127B9">
      <w:rPr>
        <w:sz w:val="18"/>
      </w:rPr>
      <w:instrText xml:space="preserve"> "Samling" *\charformat </w:instrText>
    </w:r>
    <w:r w:rsidRPr="00B127B9">
      <w:fldChar w:fldCharType="end"/>
    </w:r>
    <w:r w:rsidRPr="00B127B9">
      <w:tab/>
      <w:t xml:space="preserve">pnr: </w:t>
    </w:r>
    <w:r w:rsidRPr="00B127B9">
      <w:fldChar w:fldCharType="begin" w:fldLock="1"/>
    </w:r>
    <w:r w:rsidRPr="00B127B9">
      <w:instrText xml:space="preserve"> DOCPROPERTY</w:instrText>
    </w:r>
    <w:r w:rsidRPr="00B127B9">
      <w:rPr>
        <w:sz w:val="18"/>
      </w:rPr>
      <w:instrText xml:space="preserve"> "Partinummer" *\charformat </w:instrText>
    </w:r>
    <w:r w:rsidRPr="00B127B9">
      <w:fldChar w:fldCharType="separate"/>
    </w:r>
    <w:r w:rsidRPr="00B127B9">
      <w:t>v42</w:t>
    </w:r>
    <w:r w:rsidRPr="00B127B9">
      <w:fldChar w:fldCharType="end"/>
    </w:r>
  </w:p>
  <w:p w:rsidR="0007485D" w:rsidRPr="00B127B9" w:rsidRDefault="0007485D">
    <w:pPr>
      <w:pStyle w:val="FSHRub1"/>
    </w:pPr>
    <w:r w:rsidRPr="00B127B9">
      <w:t>Motion till riksdagen</w:t>
    </w:r>
    <w:r w:rsidRPr="00B127B9">
      <w:br/>
    </w:r>
    <w:r w:rsidRPr="00B127B9">
      <w:fldChar w:fldCharType="begin" w:fldLock="1"/>
    </w:r>
    <w:r w:rsidRPr="00B127B9">
      <w:instrText xml:space="preserve"> DOCPROPERTY "YearUser" *\charformat </w:instrText>
    </w:r>
    <w:r w:rsidRPr="00B127B9">
      <w:fldChar w:fldCharType="separate"/>
    </w:r>
    <w:r w:rsidRPr="00B127B9">
      <w:t>2006/07</w:t>
    </w:r>
    <w:r w:rsidRPr="00B127B9">
      <w:fldChar w:fldCharType="end"/>
    </w:r>
    <w:r w:rsidRPr="00B127B9">
      <w:t>:</w:t>
    </w:r>
    <w:r w:rsidRPr="00B127B9">
      <w:fldChar w:fldCharType="begin" w:fldLock="1"/>
    </w:r>
    <w:r w:rsidRPr="00B127B9">
      <w:instrText xml:space="preserve"> DOCPROPERTY "Motionsnummer" *\charformat </w:instrText>
    </w:r>
    <w:r w:rsidRPr="00B127B9">
      <w:fldChar w:fldCharType="separate"/>
    </w:r>
    <w:r w:rsidRPr="00B127B9">
      <w:t>Sf19</w:t>
    </w:r>
    <w:r w:rsidRPr="00B127B9">
      <w:fldChar w:fldCharType="end"/>
    </w:r>
  </w:p>
  <w:p w:rsidR="0007485D" w:rsidRPr="00B127B9" w:rsidRDefault="0007485D">
    <w:pPr>
      <w:pStyle w:val="FSHNormalS5"/>
    </w:pPr>
    <w:r w:rsidRPr="00B127B9">
      <w:fldChar w:fldCharType="begin" w:fldLock="1"/>
    </w:r>
    <w:r w:rsidRPr="00B127B9">
      <w:instrText xml:space="preserve"> DOCPROPERTY "MotionarText" *\charformat </w:instrText>
    </w:r>
    <w:r w:rsidRPr="00B127B9">
      <w:fldChar w:fldCharType="separate"/>
    </w:r>
    <w:r w:rsidRPr="00B127B9">
      <w:t>av Kalle Larsson m.fl. (v)</w:t>
    </w:r>
    <w:r w:rsidRPr="00B127B9">
      <w:fldChar w:fldCharType="end"/>
    </w:r>
    <w:r w:rsidRPr="00B127B9">
      <w:br/>
    </w:r>
    <w:r w:rsidRPr="00B127B9">
      <w:fldChar w:fldCharType="begin" w:fldLock="1"/>
    </w:r>
    <w:r w:rsidRPr="00B127B9">
      <w:instrText xml:space="preserve"> DOCPROPERTY "SvarFrasKort" *\charformat </w:instrText>
    </w:r>
    <w:r w:rsidRPr="00B127B9">
      <w:fldChar w:fldCharType="separate"/>
    </w:r>
    <w:r w:rsidRPr="00B127B9">
      <w:t>med anledning av prop. 2006/07:80</w:t>
    </w:r>
    <w:r w:rsidRPr="00B127B9">
      <w:fldChar w:fldCharType="end"/>
    </w:r>
  </w:p>
  <w:p w:rsidR="0007485D" w:rsidRPr="00B127B9" w:rsidRDefault="0007485D">
    <w:pPr>
      <w:pStyle w:val="FSHTitel"/>
    </w:pPr>
    <w:r w:rsidRPr="00B127B9">
      <w:fldChar w:fldCharType="begin" w:fldLock="1"/>
    </w:r>
    <w:r w:rsidRPr="00B127B9">
      <w:instrText xml:space="preserve"> DOCPROPERTY</w:instrText>
    </w:r>
    <w:r w:rsidRPr="00B127B9">
      <w:rPr>
        <w:sz w:val="18"/>
      </w:rPr>
      <w:instrText xml:space="preserve"> "RubrikSvar" *\charformat </w:instrText>
    </w:r>
    <w:r w:rsidRPr="00B127B9">
      <w:fldChar w:fldCharType="separate"/>
    </w:r>
    <w:r w:rsidRPr="00B127B9">
      <w:t>Bidragsbrottslag</w:t>
    </w:r>
    <w:r w:rsidRPr="00B127B9">
      <w:fldChar w:fldCharType="end"/>
    </w:r>
  </w:p>
  <w:p w:rsidR="0007485D" w:rsidRPr="00B127B9" w:rsidRDefault="0007485D">
    <w:pPr>
      <w:pStyle w:val="Normal00"/>
    </w:pPr>
  </w:p>
  <w:p w:rsidR="008509BA" w:rsidRPr="00B127B9" w:rsidRDefault="008509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870073"/>
    <w:multiLevelType w:val="multilevel"/>
    <w:tmpl w:val="715C6A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F63D26"/>
    <w:multiLevelType w:val="multilevel"/>
    <w:tmpl w:val="FA6A80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9886006">
    <w:abstractNumId w:val="8"/>
  </w:num>
  <w:num w:numId="2" w16cid:durableId="1098253603">
    <w:abstractNumId w:val="9"/>
  </w:num>
  <w:num w:numId="3" w16cid:durableId="963124147">
    <w:abstractNumId w:val="8"/>
  </w:num>
  <w:num w:numId="4" w16cid:durableId="1368288026">
    <w:abstractNumId w:val="9"/>
  </w:num>
  <w:num w:numId="5" w16cid:durableId="635338658">
    <w:abstractNumId w:val="14"/>
  </w:num>
  <w:num w:numId="6" w16cid:durableId="1092971644">
    <w:abstractNumId w:val="10"/>
  </w:num>
  <w:num w:numId="7" w16cid:durableId="370346521">
    <w:abstractNumId w:val="11"/>
  </w:num>
  <w:num w:numId="8" w16cid:durableId="3670371">
    <w:abstractNumId w:val="13"/>
  </w:num>
  <w:num w:numId="9" w16cid:durableId="1796026822">
    <w:abstractNumId w:val="8"/>
  </w:num>
  <w:num w:numId="10" w16cid:durableId="731925040">
    <w:abstractNumId w:val="3"/>
  </w:num>
  <w:num w:numId="11" w16cid:durableId="1534688050">
    <w:abstractNumId w:val="2"/>
  </w:num>
  <w:num w:numId="12" w16cid:durableId="143812284">
    <w:abstractNumId w:val="1"/>
  </w:num>
  <w:num w:numId="13" w16cid:durableId="70323573">
    <w:abstractNumId w:val="0"/>
  </w:num>
  <w:num w:numId="14" w16cid:durableId="1787700904">
    <w:abstractNumId w:val="9"/>
  </w:num>
  <w:num w:numId="15" w16cid:durableId="1046374215">
    <w:abstractNumId w:val="7"/>
  </w:num>
  <w:num w:numId="16" w16cid:durableId="1593314950">
    <w:abstractNumId w:val="6"/>
  </w:num>
  <w:num w:numId="17" w16cid:durableId="1401371770">
    <w:abstractNumId w:val="5"/>
  </w:num>
  <w:num w:numId="18" w16cid:durableId="1548105722">
    <w:abstractNumId w:val="4"/>
  </w:num>
  <w:num w:numId="19" w16cid:durableId="1087771220">
    <w:abstractNumId w:val="12"/>
  </w:num>
  <w:num w:numId="20" w16cid:durableId="1728718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4"/>
    <w:docVar w:name="PersonGUIDs" w:val="{7719F267-5625-4124-AC19-C21B84EE23A7},{52110FCA-F9E2-4E09-B0D3-02206356AC15},{CA6150FB-5665-40EF-A0D0-2FA22432C22C},{06478B68-C776-4FFD-96E4-23144F4B9796},{5E1F5B3E-DDB9-4605-85F6-1CAF1124E96C},{7E0BF71E-CD03-4DBF-9F51-3B5B798F2741}"/>
  </w:docVars>
  <w:rsids>
    <w:rsidRoot w:val="00B127B9"/>
    <w:rsid w:val="0001628C"/>
    <w:rsid w:val="00067B69"/>
    <w:rsid w:val="0007485D"/>
    <w:rsid w:val="00232550"/>
    <w:rsid w:val="004353D3"/>
    <w:rsid w:val="0050012D"/>
    <w:rsid w:val="006305F1"/>
    <w:rsid w:val="00711BB3"/>
    <w:rsid w:val="007B188A"/>
    <w:rsid w:val="007B2952"/>
    <w:rsid w:val="00841316"/>
    <w:rsid w:val="008509BA"/>
    <w:rsid w:val="00AC4F59"/>
    <w:rsid w:val="00B127B9"/>
    <w:rsid w:val="00B157B7"/>
    <w:rsid w:val="00B4584A"/>
    <w:rsid w:val="00B94074"/>
    <w:rsid w:val="00C75831"/>
    <w:rsid w:val="00CC66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5587DE6-7C6C-4FBC-AFAE-E55EBEED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41316"/>
    <w:pPr>
      <w:spacing w:before="125" w:line="250" w:lineRule="atLeast"/>
      <w:jc w:val="both"/>
    </w:pPr>
    <w:rPr>
      <w:sz w:val="19"/>
      <w:lang w:val="sv-SE" w:eastAsia="sv-SE"/>
    </w:rPr>
  </w:style>
  <w:style w:type="paragraph" w:styleId="Rubrik1">
    <w:name w:val="heading 1"/>
    <w:basedOn w:val="Normal"/>
    <w:next w:val="Normal"/>
    <w:link w:val="Rubrik1Char"/>
    <w:qFormat/>
    <w:rsid w:val="008509BA"/>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509BA"/>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8509BA"/>
    <w:pPr>
      <w:numPr>
        <w:ilvl w:val="2"/>
      </w:numPr>
      <w:spacing w:before="250" w:after="0"/>
      <w:outlineLvl w:val="2"/>
    </w:pPr>
    <w:rPr>
      <w:b/>
      <w:sz w:val="21"/>
    </w:rPr>
  </w:style>
  <w:style w:type="paragraph" w:styleId="Rubrik4">
    <w:name w:val="heading 4"/>
    <w:aliases w:val="KursivRubrik"/>
    <w:basedOn w:val="Rubrik3"/>
    <w:next w:val="Normal"/>
    <w:link w:val="Rubrik4Char"/>
    <w:qFormat/>
    <w:rsid w:val="008509BA"/>
    <w:pPr>
      <w:numPr>
        <w:ilvl w:val="3"/>
      </w:numPr>
      <w:outlineLvl w:val="3"/>
    </w:pPr>
    <w:rPr>
      <w:b w:val="0"/>
      <w:i/>
    </w:rPr>
  </w:style>
  <w:style w:type="paragraph" w:styleId="Rubrik5">
    <w:name w:val="heading 5"/>
    <w:aliases w:val="PackadFetRubrik,PackadKursivRubrik"/>
    <w:basedOn w:val="Rubrik4"/>
    <w:next w:val="Normal"/>
    <w:link w:val="Rubrik5Char"/>
    <w:qFormat/>
    <w:rsid w:val="008509BA"/>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8509BA"/>
    <w:pPr>
      <w:numPr>
        <w:ilvl w:val="5"/>
      </w:numPr>
      <w:spacing w:before="50" w:line="200" w:lineRule="exact"/>
      <w:outlineLvl w:val="5"/>
    </w:pPr>
    <w:rPr>
      <w:caps/>
      <w:sz w:val="14"/>
    </w:rPr>
  </w:style>
  <w:style w:type="paragraph" w:styleId="Rubrik7">
    <w:name w:val="heading 7"/>
    <w:basedOn w:val="Rubrik6"/>
    <w:next w:val="Normal"/>
    <w:link w:val="Rubrik7Char"/>
    <w:qFormat/>
    <w:rsid w:val="008509BA"/>
    <w:pPr>
      <w:numPr>
        <w:ilvl w:val="6"/>
      </w:numPr>
      <w:spacing w:before="0"/>
      <w:outlineLvl w:val="6"/>
    </w:pPr>
  </w:style>
  <w:style w:type="paragraph" w:styleId="Rubrik8">
    <w:name w:val="heading 8"/>
    <w:basedOn w:val="Rubrik7"/>
    <w:next w:val="Normal"/>
    <w:link w:val="Rubrik8Char"/>
    <w:qFormat/>
    <w:rsid w:val="008509BA"/>
    <w:pPr>
      <w:numPr>
        <w:ilvl w:val="7"/>
      </w:numPr>
      <w:outlineLvl w:val="7"/>
    </w:pPr>
  </w:style>
  <w:style w:type="paragraph" w:styleId="Rubrik9">
    <w:name w:val="heading 9"/>
    <w:basedOn w:val="Rubrik8"/>
    <w:next w:val="Normal"/>
    <w:link w:val="Rubrik9Char"/>
    <w:qFormat/>
    <w:rsid w:val="008509B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509BA"/>
    <w:rPr>
      <w:sz w:val="32"/>
      <w:lang w:val="sv-SE" w:eastAsia="sv-SE" w:bidi="ar-SA"/>
    </w:rPr>
  </w:style>
  <w:style w:type="character" w:customStyle="1" w:styleId="Rubrik2Char">
    <w:name w:val="Rubrik 2 Char"/>
    <w:aliases w:val="Beslutrubrik Char"/>
    <w:basedOn w:val="Standardstycketeckensnitt"/>
    <w:link w:val="Rubrik2"/>
    <w:semiHidden/>
    <w:locked/>
    <w:rsid w:val="008509BA"/>
    <w:rPr>
      <w:sz w:val="27"/>
      <w:lang w:val="sv-SE" w:eastAsia="sv-SE" w:bidi="ar-SA"/>
    </w:rPr>
  </w:style>
  <w:style w:type="character" w:customStyle="1" w:styleId="Rubrik3Char">
    <w:name w:val="Rubrik 3 Char"/>
    <w:aliases w:val="Mellanrubrik Char"/>
    <w:basedOn w:val="Standardstycketeckensnitt"/>
    <w:link w:val="Rubrik3"/>
    <w:semiHidden/>
    <w:locked/>
    <w:rsid w:val="008509BA"/>
    <w:rPr>
      <w:b/>
      <w:sz w:val="21"/>
      <w:lang w:val="sv-SE" w:eastAsia="sv-SE" w:bidi="ar-SA"/>
    </w:rPr>
  </w:style>
  <w:style w:type="character" w:customStyle="1" w:styleId="Rubrik4Char">
    <w:name w:val="Rubrik 4 Char"/>
    <w:aliases w:val="KursivRubrik Char"/>
    <w:basedOn w:val="Standardstycketeckensnitt"/>
    <w:link w:val="Rubrik4"/>
    <w:semiHidden/>
    <w:locked/>
    <w:rsid w:val="008509B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509BA"/>
    <w:rPr>
      <w:sz w:val="19"/>
      <w:lang w:val="sv-SE" w:eastAsia="sv-SE" w:bidi="ar-SA"/>
    </w:rPr>
  </w:style>
  <w:style w:type="character" w:customStyle="1" w:styleId="Rubrik6Char">
    <w:name w:val="Rubrik 6 Char"/>
    <w:basedOn w:val="Standardstycketeckensnitt"/>
    <w:link w:val="Rubrik6"/>
    <w:semiHidden/>
    <w:locked/>
    <w:rsid w:val="008509BA"/>
    <w:rPr>
      <w:caps/>
      <w:sz w:val="14"/>
      <w:lang w:val="sv-SE" w:eastAsia="sv-SE" w:bidi="ar-SA"/>
    </w:rPr>
  </w:style>
  <w:style w:type="character" w:customStyle="1" w:styleId="Rubrik7Char">
    <w:name w:val="Rubrik 7 Char"/>
    <w:basedOn w:val="Standardstycketeckensnitt"/>
    <w:link w:val="Rubrik7"/>
    <w:semiHidden/>
    <w:locked/>
    <w:rsid w:val="008509BA"/>
    <w:rPr>
      <w:caps/>
      <w:sz w:val="14"/>
      <w:lang w:val="sv-SE" w:eastAsia="sv-SE" w:bidi="ar-SA"/>
    </w:rPr>
  </w:style>
  <w:style w:type="character" w:customStyle="1" w:styleId="Rubrik8Char">
    <w:name w:val="Rubrik 8 Char"/>
    <w:basedOn w:val="Standardstycketeckensnitt"/>
    <w:link w:val="Rubrik8"/>
    <w:semiHidden/>
    <w:locked/>
    <w:rsid w:val="008509BA"/>
    <w:rPr>
      <w:caps/>
      <w:sz w:val="14"/>
      <w:lang w:val="sv-SE" w:eastAsia="sv-SE" w:bidi="ar-SA"/>
    </w:rPr>
  </w:style>
  <w:style w:type="character" w:customStyle="1" w:styleId="Rubrik9Char">
    <w:name w:val="Rubrik 9 Char"/>
    <w:basedOn w:val="Standardstycketeckensnitt"/>
    <w:link w:val="Rubrik9"/>
    <w:semiHidden/>
    <w:locked/>
    <w:rsid w:val="008509BA"/>
    <w:rPr>
      <w:caps/>
      <w:sz w:val="14"/>
      <w:lang w:val="sv-SE" w:eastAsia="sv-SE" w:bidi="ar-SA"/>
    </w:rPr>
  </w:style>
  <w:style w:type="paragraph" w:styleId="Normaltindrag">
    <w:name w:val="Normal Indent"/>
    <w:aliases w:val="Normal_indrag,Normal Indrag"/>
    <w:basedOn w:val="Normal"/>
    <w:rsid w:val="00841316"/>
    <w:pPr>
      <w:spacing w:before="0"/>
      <w:ind w:firstLine="227"/>
    </w:pPr>
  </w:style>
  <w:style w:type="paragraph" w:styleId="Citat">
    <w:name w:val="Quote"/>
    <w:basedOn w:val="Normal"/>
    <w:next w:val="Normal"/>
    <w:qFormat/>
    <w:rsid w:val="00841316"/>
    <w:pPr>
      <w:spacing w:line="200" w:lineRule="exact"/>
      <w:ind w:left="340"/>
    </w:pPr>
  </w:style>
  <w:style w:type="paragraph" w:customStyle="1" w:styleId="Citatindrag">
    <w:name w:val="Citat_indrag"/>
    <w:aliases w:val="Packad"/>
    <w:basedOn w:val="Citat"/>
    <w:rsid w:val="00841316"/>
    <w:pPr>
      <w:spacing w:before="0"/>
      <w:ind w:firstLine="227"/>
    </w:pPr>
  </w:style>
  <w:style w:type="paragraph" w:customStyle="1" w:styleId="FSHNormal">
    <w:name w:val="FSH_Normal"/>
    <w:semiHidden/>
    <w:rsid w:val="0084131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41316"/>
    <w:pPr>
      <w:spacing w:line="240" w:lineRule="auto"/>
    </w:pPr>
  </w:style>
  <w:style w:type="paragraph" w:customStyle="1" w:styleId="FSHNormalS5">
    <w:name w:val="FSH_NormalS5"/>
    <w:basedOn w:val="FSHNormal"/>
    <w:next w:val="FSHNormal"/>
    <w:semiHidden/>
    <w:rsid w:val="00841316"/>
    <w:pPr>
      <w:keepNext/>
      <w:keepLines/>
      <w:widowControl/>
      <w:spacing w:before="230" w:after="520" w:line="250" w:lineRule="exact"/>
    </w:pPr>
    <w:rPr>
      <w:b/>
      <w:sz w:val="27"/>
    </w:rPr>
  </w:style>
  <w:style w:type="paragraph" w:customStyle="1" w:styleId="FSHNormL">
    <w:name w:val="FSH_NormLÖ"/>
    <w:basedOn w:val="FSHNormal"/>
    <w:next w:val="FSHNormal"/>
    <w:semiHidden/>
    <w:rsid w:val="00841316"/>
    <w:pPr>
      <w:pBdr>
        <w:top w:val="single" w:sz="12" w:space="1" w:color="auto"/>
      </w:pBdr>
    </w:pPr>
  </w:style>
  <w:style w:type="paragraph" w:customStyle="1" w:styleId="FSHRub1">
    <w:name w:val="FSH_Rub1"/>
    <w:aliases w:val="Rubrik1_S5,Huvudrubrik"/>
    <w:basedOn w:val="FSHNormal"/>
    <w:next w:val="FSHNormal"/>
    <w:semiHidden/>
    <w:rsid w:val="0084131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41316"/>
    <w:pPr>
      <w:spacing w:before="240" w:after="80" w:line="360" w:lineRule="exact"/>
    </w:pPr>
    <w:rPr>
      <w:sz w:val="36"/>
    </w:rPr>
  </w:style>
  <w:style w:type="paragraph" w:customStyle="1" w:styleId="FSHTitel">
    <w:name w:val="FSH_Titel"/>
    <w:aliases w:val="Dokumentrubrik"/>
    <w:basedOn w:val="FSHRub1"/>
    <w:next w:val="FSHNormal"/>
    <w:semiHidden/>
    <w:rsid w:val="00841316"/>
    <w:pPr>
      <w:pBdr>
        <w:bottom w:val="single" w:sz="4" w:space="3" w:color="auto"/>
      </w:pBdr>
      <w:spacing w:before="0" w:after="80" w:line="400" w:lineRule="exact"/>
    </w:pPr>
    <w:rPr>
      <w:sz w:val="40"/>
    </w:rPr>
  </w:style>
  <w:style w:type="paragraph" w:customStyle="1" w:styleId="Hemstlrubrik">
    <w:name w:val="Hemstl_rubrik"/>
    <w:basedOn w:val="Rubrik1"/>
    <w:next w:val="Normal"/>
    <w:rsid w:val="00841316"/>
    <w:pPr>
      <w:spacing w:after="250"/>
    </w:pPr>
  </w:style>
  <w:style w:type="paragraph" w:customStyle="1" w:styleId="Autokorrigering">
    <w:name w:val="Autokorrigering"/>
    <w:rsid w:val="00841316"/>
    <w:rPr>
      <w:sz w:val="24"/>
      <w:szCs w:val="24"/>
      <w:lang w:val="sv-SE" w:eastAsia="sv-SE"/>
    </w:rPr>
  </w:style>
  <w:style w:type="paragraph" w:customStyle="1" w:styleId="Yrkandehnv">
    <w:name w:val="Yrkandehänv"/>
    <w:rsid w:val="00841316"/>
    <w:pPr>
      <w:keepNext/>
      <w:keepLines/>
      <w:suppressAutoHyphens/>
    </w:pPr>
    <w:rPr>
      <w:noProof/>
      <w:sz w:val="16"/>
      <w:lang w:val="sv-SE" w:eastAsia="sv-SE"/>
    </w:rPr>
  </w:style>
  <w:style w:type="paragraph" w:customStyle="1" w:styleId="KantRubrikS5H">
    <w:name w:val="KantRubrikS5H"/>
    <w:semiHidden/>
    <w:rsid w:val="0084131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41316"/>
    <w:pPr>
      <w:spacing w:line="200" w:lineRule="exact"/>
    </w:pPr>
  </w:style>
  <w:style w:type="paragraph" w:customStyle="1" w:styleId="KantRubrikS5V">
    <w:name w:val="KantRubrikS5V"/>
    <w:basedOn w:val="KantRubrikS5H"/>
    <w:semiHidden/>
    <w:rsid w:val="00841316"/>
    <w:pPr>
      <w:tabs>
        <w:tab w:val="right" w:pos="1814"/>
        <w:tab w:val="left" w:pos="1899"/>
      </w:tabs>
      <w:ind w:right="0"/>
      <w:jc w:val="left"/>
    </w:pPr>
  </w:style>
  <w:style w:type="paragraph" w:customStyle="1" w:styleId="KantRubrikS5Vrad2">
    <w:name w:val="KantRubrikS5Vrad2"/>
    <w:basedOn w:val="KantRubrikS5V"/>
    <w:semiHidden/>
    <w:rsid w:val="00841316"/>
    <w:pPr>
      <w:tabs>
        <w:tab w:val="clear" w:pos="1814"/>
        <w:tab w:val="clear" w:pos="1899"/>
        <w:tab w:val="right" w:pos="1418"/>
        <w:tab w:val="left" w:pos="1503"/>
      </w:tabs>
    </w:pPr>
  </w:style>
  <w:style w:type="paragraph" w:customStyle="1" w:styleId="Lagtext">
    <w:name w:val="Lagtext"/>
    <w:basedOn w:val="Lagtextrubrik"/>
    <w:next w:val="Lagtextindrag"/>
    <w:rsid w:val="00841316"/>
    <w:pPr>
      <w:spacing w:before="0"/>
    </w:pPr>
    <w:rPr>
      <w:sz w:val="19"/>
    </w:rPr>
  </w:style>
  <w:style w:type="paragraph" w:customStyle="1" w:styleId="Lagtextrubrik">
    <w:name w:val="Lagtext_rubrik"/>
    <w:basedOn w:val="Normal"/>
    <w:next w:val="Normal"/>
    <w:rsid w:val="00841316"/>
    <w:pPr>
      <w:suppressAutoHyphens/>
      <w:spacing w:line="220" w:lineRule="exact"/>
    </w:pPr>
    <w:rPr>
      <w:i/>
      <w:sz w:val="21"/>
    </w:rPr>
  </w:style>
  <w:style w:type="paragraph" w:customStyle="1" w:styleId="Lagtextindrag">
    <w:name w:val="Lagtext_indrag"/>
    <w:basedOn w:val="Lagtext"/>
    <w:rsid w:val="00841316"/>
    <w:pPr>
      <w:ind w:firstLine="170"/>
    </w:pPr>
  </w:style>
  <w:style w:type="paragraph" w:customStyle="1" w:styleId="NormalA4fot">
    <w:name w:val="Normal_A4fot"/>
    <w:basedOn w:val="Normal"/>
    <w:semiHidden/>
    <w:rsid w:val="00841316"/>
    <w:pPr>
      <w:spacing w:before="240" w:line="240" w:lineRule="auto"/>
      <w:jc w:val="center"/>
    </w:pPr>
  </w:style>
  <w:style w:type="paragraph" w:customStyle="1" w:styleId="NormalA4sidnr">
    <w:name w:val="Normal_A4sidnr"/>
    <w:basedOn w:val="Normal"/>
    <w:semiHidden/>
    <w:rsid w:val="00841316"/>
    <w:pPr>
      <w:spacing w:after="240"/>
      <w:jc w:val="center"/>
    </w:pPr>
  </w:style>
  <w:style w:type="paragraph" w:customStyle="1" w:styleId="NormalS5sidnrH">
    <w:name w:val="Normal_S5sidnrH"/>
    <w:basedOn w:val="Normal"/>
    <w:semiHidden/>
    <w:rsid w:val="00841316"/>
    <w:pPr>
      <w:spacing w:before="0" w:line="240" w:lineRule="auto"/>
      <w:ind w:right="57"/>
      <w:jc w:val="right"/>
    </w:pPr>
  </w:style>
  <w:style w:type="paragraph" w:customStyle="1" w:styleId="NormalS5sidnrV">
    <w:name w:val="Normal_S5sidnrV"/>
    <w:basedOn w:val="NormalS5sidnrH"/>
    <w:semiHidden/>
    <w:rsid w:val="00841316"/>
    <w:pPr>
      <w:tabs>
        <w:tab w:val="right" w:pos="1814"/>
        <w:tab w:val="left" w:pos="1899"/>
      </w:tabs>
      <w:ind w:right="0"/>
      <w:jc w:val="left"/>
    </w:pPr>
  </w:style>
  <w:style w:type="paragraph" w:customStyle="1" w:styleId="Normal00">
    <w:name w:val="Normal00"/>
    <w:basedOn w:val="Normal"/>
    <w:semiHidden/>
    <w:rsid w:val="00841316"/>
    <w:pPr>
      <w:spacing w:before="0" w:line="240" w:lineRule="auto"/>
      <w:jc w:val="left"/>
    </w:pPr>
  </w:style>
  <w:style w:type="paragraph" w:customStyle="1" w:styleId="PunktlistaBomb">
    <w:name w:val="Punktlista_Bomb"/>
    <w:aliases w:val="Bomb"/>
    <w:basedOn w:val="Normal"/>
    <w:rsid w:val="00841316"/>
    <w:pPr>
      <w:numPr>
        <w:numId w:val="6"/>
      </w:numPr>
    </w:pPr>
  </w:style>
  <w:style w:type="paragraph" w:customStyle="1" w:styleId="PunktlistaNummer">
    <w:name w:val="Punktlista_Nummer"/>
    <w:aliases w:val="Nummerlista"/>
    <w:basedOn w:val="Normal"/>
    <w:rsid w:val="00841316"/>
    <w:pPr>
      <w:numPr>
        <w:numId w:val="7"/>
      </w:numPr>
    </w:pPr>
  </w:style>
  <w:style w:type="paragraph" w:customStyle="1" w:styleId="PunktlistaTankstreck">
    <w:name w:val="Punktlista_Tankstreck"/>
    <w:aliases w:val="Tankstreck"/>
    <w:basedOn w:val="Normal"/>
    <w:rsid w:val="00841316"/>
    <w:pPr>
      <w:numPr>
        <w:numId w:val="8"/>
      </w:numPr>
    </w:pPr>
  </w:style>
  <w:style w:type="paragraph" w:customStyle="1" w:styleId="RubrikSammanf">
    <w:name w:val="RubrikSammanf"/>
    <w:basedOn w:val="Rubrik1"/>
    <w:next w:val="Normal"/>
    <w:rsid w:val="00841316"/>
  </w:style>
  <w:style w:type="paragraph" w:customStyle="1" w:styleId="RubrikInnehllsf">
    <w:name w:val="RubrikInnehållsf"/>
    <w:basedOn w:val="RubrikSammanf"/>
    <w:next w:val="Normal"/>
    <w:rsid w:val="00841316"/>
  </w:style>
  <w:style w:type="paragraph" w:customStyle="1" w:styleId="Tabellochbildrubrik">
    <w:name w:val="Tabell och bildrubrik"/>
    <w:basedOn w:val="Normal"/>
    <w:next w:val="Normal"/>
    <w:rsid w:val="00841316"/>
    <w:pPr>
      <w:suppressAutoHyphens/>
      <w:spacing w:before="300" w:line="200" w:lineRule="exact"/>
      <w:jc w:val="left"/>
    </w:pPr>
    <w:rPr>
      <w:caps/>
      <w:sz w:val="14"/>
    </w:rPr>
  </w:style>
  <w:style w:type="paragraph" w:customStyle="1" w:styleId="Underskrifter">
    <w:name w:val="Underskrifter"/>
    <w:basedOn w:val="Normal"/>
    <w:rsid w:val="00841316"/>
    <w:pPr>
      <w:keepNext/>
      <w:keepLines/>
      <w:suppressAutoHyphens/>
      <w:spacing w:before="0" w:after="40" w:line="250" w:lineRule="exact"/>
    </w:pPr>
    <w:rPr>
      <w:i/>
    </w:rPr>
  </w:style>
  <w:style w:type="paragraph" w:customStyle="1" w:styleId="UnderskriftDatum">
    <w:name w:val="UnderskriftDatum"/>
    <w:basedOn w:val="Underskrifter"/>
    <w:next w:val="Underskrifter"/>
    <w:rsid w:val="00841316"/>
    <w:pPr>
      <w:spacing w:before="250" w:after="125"/>
    </w:pPr>
    <w:rPr>
      <w:i w:val="0"/>
    </w:rPr>
  </w:style>
  <w:style w:type="paragraph" w:styleId="Sidhuvud">
    <w:name w:val="header"/>
    <w:basedOn w:val="Normal"/>
    <w:link w:val="SidhuvudChar"/>
    <w:semiHidden/>
    <w:rsid w:val="00841316"/>
    <w:pPr>
      <w:tabs>
        <w:tab w:val="center" w:pos="4536"/>
        <w:tab w:val="right" w:pos="9072"/>
      </w:tabs>
    </w:pPr>
  </w:style>
  <w:style w:type="character" w:customStyle="1" w:styleId="SidhuvudChar">
    <w:name w:val="Sidhuvud Char"/>
    <w:basedOn w:val="Standardstycketeckensnitt"/>
    <w:link w:val="Sidhuvud"/>
    <w:semiHidden/>
    <w:locked/>
    <w:rsid w:val="00841316"/>
    <w:rPr>
      <w:sz w:val="24"/>
      <w:lang w:val="sv-SE" w:eastAsia="sv-SE" w:bidi="ar-SA"/>
    </w:rPr>
  </w:style>
  <w:style w:type="paragraph" w:styleId="Sidfot">
    <w:name w:val="footer"/>
    <w:basedOn w:val="Normal"/>
    <w:link w:val="SidfotChar"/>
    <w:semiHidden/>
    <w:rsid w:val="00841316"/>
    <w:pPr>
      <w:tabs>
        <w:tab w:val="center" w:pos="4536"/>
        <w:tab w:val="right" w:pos="9072"/>
      </w:tabs>
    </w:pPr>
  </w:style>
  <w:style w:type="character" w:customStyle="1" w:styleId="SidfotChar">
    <w:name w:val="Sidfot Char"/>
    <w:basedOn w:val="Standardstycketeckensnitt"/>
    <w:link w:val="Sidfot"/>
    <w:semiHidden/>
    <w:locked/>
    <w:rsid w:val="00841316"/>
    <w:rPr>
      <w:sz w:val="24"/>
      <w:lang w:val="sv-SE" w:eastAsia="sv-SE" w:bidi="ar-SA"/>
    </w:rPr>
  </w:style>
  <w:style w:type="paragraph" w:styleId="Innehll1">
    <w:name w:val="toc 1"/>
    <w:basedOn w:val="Normal"/>
    <w:next w:val="Innehll2"/>
    <w:semiHidden/>
    <w:rsid w:val="00841316"/>
    <w:pPr>
      <w:tabs>
        <w:tab w:val="right" w:leader="dot" w:pos="5953"/>
      </w:tabs>
      <w:suppressAutoHyphens/>
      <w:spacing w:before="0"/>
      <w:ind w:right="567"/>
      <w:jc w:val="left"/>
    </w:pPr>
  </w:style>
  <w:style w:type="paragraph" w:styleId="Innehll2">
    <w:name w:val="toc 2"/>
    <w:basedOn w:val="Innehll1"/>
    <w:next w:val="Innehll3"/>
    <w:semiHidden/>
    <w:rsid w:val="00841316"/>
    <w:pPr>
      <w:ind w:left="284"/>
    </w:pPr>
  </w:style>
  <w:style w:type="paragraph" w:styleId="Innehll3">
    <w:name w:val="toc 3"/>
    <w:basedOn w:val="Innehll2"/>
    <w:next w:val="Innehll4"/>
    <w:semiHidden/>
    <w:rsid w:val="00841316"/>
    <w:pPr>
      <w:ind w:left="567"/>
    </w:pPr>
  </w:style>
  <w:style w:type="paragraph" w:styleId="Innehll4">
    <w:name w:val="toc 4"/>
    <w:basedOn w:val="Innehll3"/>
    <w:next w:val="Normal"/>
    <w:semiHidden/>
    <w:rsid w:val="00841316"/>
  </w:style>
  <w:style w:type="paragraph" w:customStyle="1" w:styleId="Hemstlatt">
    <w:name w:val="Hemstl_att"/>
    <w:aliases w:val="HemstPunkt,HemstPunktFlera,HemställansPunkt,Förslagstext"/>
    <w:basedOn w:val="Normal"/>
    <w:next w:val="Normal"/>
    <w:rsid w:val="00841316"/>
    <w:pPr>
      <w:keepLines/>
      <w:spacing w:before="0"/>
      <w:ind w:left="340"/>
    </w:pPr>
  </w:style>
  <w:style w:type="paragraph" w:styleId="Datum">
    <w:name w:val="Date"/>
    <w:basedOn w:val="Normal"/>
    <w:next w:val="Normal"/>
    <w:link w:val="DatumChar"/>
    <w:semiHidden/>
    <w:rsid w:val="00841316"/>
  </w:style>
  <w:style w:type="character" w:customStyle="1" w:styleId="DatumChar">
    <w:name w:val="Datum Char"/>
    <w:basedOn w:val="Standardstycketeckensnitt"/>
    <w:link w:val="Datum"/>
    <w:semiHidden/>
    <w:locked/>
    <w:rsid w:val="00841316"/>
    <w:rPr>
      <w:sz w:val="24"/>
      <w:lang w:val="sv-SE" w:eastAsia="sv-SE" w:bidi="ar-SA"/>
    </w:rPr>
  </w:style>
  <w:style w:type="character" w:styleId="Hyperlnk">
    <w:name w:val="Hyperlink"/>
    <w:basedOn w:val="Standardstycketeckensnitt"/>
    <w:semiHidden/>
    <w:rsid w:val="00841316"/>
    <w:rPr>
      <w:rFonts w:cs="Times New Roman"/>
      <w:color w:val="0000FF"/>
      <w:u w:val="single"/>
    </w:rPr>
  </w:style>
  <w:style w:type="paragraph" w:styleId="Indragetstycke">
    <w:name w:val="Block Text"/>
    <w:basedOn w:val="Normal"/>
    <w:semiHidden/>
    <w:rsid w:val="00841316"/>
    <w:pPr>
      <w:spacing w:after="120"/>
      <w:ind w:left="1440" w:right="1440"/>
    </w:pPr>
  </w:style>
  <w:style w:type="paragraph" w:styleId="Innehll5">
    <w:name w:val="toc 5"/>
    <w:basedOn w:val="Innehll4"/>
    <w:next w:val="Normal"/>
    <w:semiHidden/>
    <w:rsid w:val="00841316"/>
  </w:style>
  <w:style w:type="paragraph" w:styleId="Lista">
    <w:name w:val="List"/>
    <w:basedOn w:val="Normal"/>
    <w:semiHidden/>
    <w:rsid w:val="00841316"/>
    <w:pPr>
      <w:ind w:left="283" w:hanging="283"/>
    </w:pPr>
  </w:style>
  <w:style w:type="paragraph" w:styleId="Normalwebb">
    <w:name w:val="Normal (Web)"/>
    <w:aliases w:val=" webb"/>
    <w:basedOn w:val="Normal"/>
    <w:semiHidden/>
    <w:rsid w:val="00841316"/>
    <w:rPr>
      <w:szCs w:val="24"/>
    </w:rPr>
  </w:style>
  <w:style w:type="paragraph" w:styleId="Numreradlista">
    <w:name w:val="List Number"/>
    <w:basedOn w:val="Normal"/>
    <w:semiHidden/>
    <w:rsid w:val="00841316"/>
    <w:pPr>
      <w:tabs>
        <w:tab w:val="num" w:pos="360"/>
      </w:tabs>
      <w:ind w:left="360" w:hanging="360"/>
    </w:pPr>
  </w:style>
  <w:style w:type="paragraph" w:styleId="Punktlista">
    <w:name w:val="List Bullet"/>
    <w:basedOn w:val="Normal"/>
    <w:semiHidden/>
    <w:rsid w:val="00841316"/>
    <w:pPr>
      <w:tabs>
        <w:tab w:val="num" w:pos="1209"/>
      </w:tabs>
      <w:ind w:left="360" w:hanging="360"/>
    </w:pPr>
  </w:style>
  <w:style w:type="character" w:styleId="Radnummer">
    <w:name w:val="line number"/>
    <w:basedOn w:val="Standardstycketeckensnitt"/>
    <w:semiHidden/>
    <w:rsid w:val="00841316"/>
    <w:rPr>
      <w:rFonts w:cs="Times New Roman"/>
    </w:rPr>
  </w:style>
  <w:style w:type="character" w:styleId="Sidnummer">
    <w:name w:val="page number"/>
    <w:basedOn w:val="Standardstycketeckensnitt"/>
    <w:semiHidden/>
    <w:rsid w:val="00841316"/>
    <w:rPr>
      <w:rFonts w:cs="Times New Roman"/>
    </w:rPr>
  </w:style>
  <w:style w:type="paragraph" w:styleId="Signatur">
    <w:name w:val="Signature"/>
    <w:basedOn w:val="Normal"/>
    <w:link w:val="SignaturChar"/>
    <w:semiHidden/>
    <w:rsid w:val="00841316"/>
    <w:pPr>
      <w:ind w:left="4252"/>
    </w:pPr>
  </w:style>
  <w:style w:type="character" w:customStyle="1" w:styleId="SignaturChar">
    <w:name w:val="Signatur Char"/>
    <w:basedOn w:val="Standardstycketeckensnitt"/>
    <w:link w:val="Signatur"/>
    <w:semiHidden/>
    <w:locked/>
    <w:rsid w:val="00841316"/>
    <w:rPr>
      <w:sz w:val="24"/>
      <w:lang w:val="sv-SE" w:eastAsia="sv-SE" w:bidi="ar-SA"/>
    </w:rPr>
  </w:style>
  <w:style w:type="paragraph" w:styleId="Underrubrik">
    <w:name w:val="Subtitle"/>
    <w:basedOn w:val="Normal"/>
    <w:link w:val="UnderrubrikChar"/>
    <w:qFormat/>
    <w:rsid w:val="00841316"/>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41316"/>
    <w:rPr>
      <w:rFonts w:ascii="Arial" w:hAnsi="Arial" w:cs="Arial"/>
      <w:sz w:val="24"/>
      <w:szCs w:val="24"/>
      <w:lang w:val="sv-SE" w:eastAsia="sv-SE" w:bidi="ar-SA"/>
    </w:rPr>
  </w:style>
  <w:style w:type="paragraph" w:customStyle="1" w:styleId="Lptext">
    <w:name w:val="Löptext"/>
    <w:basedOn w:val="Normal"/>
    <w:rsid w:val="00232550"/>
    <w:pPr>
      <w:spacing w:line="240" w:lineRule="auto"/>
      <w:ind w:right="1701"/>
    </w:pPr>
  </w:style>
  <w:style w:type="paragraph" w:styleId="Brdtext2">
    <w:name w:val="Body Text 2"/>
    <w:basedOn w:val="Normal"/>
    <w:rsid w:val="00232550"/>
    <w:pPr>
      <w:spacing w:line="240" w:lineRule="auto"/>
      <w:ind w:left="-1980"/>
    </w:pPr>
    <w:rPr>
      <w:rFonts w:ascii="Times" w:hAnsi="Times" w:cs="Times"/>
      <w:szCs w:val="24"/>
    </w:rPr>
  </w:style>
  <w:style w:type="character" w:customStyle="1" w:styleId="brodtext1">
    <w:name w:val="brodtext1"/>
    <w:basedOn w:val="Standardstycketeckensnitt"/>
    <w:rsid w:val="00232550"/>
    <w:rPr>
      <w:rFonts w:ascii="Verdana" w:hAnsi="Verdana" w:hint="default"/>
      <w:color w:val="000000"/>
      <w:sz w:val="18"/>
      <w:szCs w:val="18"/>
    </w:rPr>
  </w:style>
  <w:style w:type="paragraph" w:styleId="Ballongtext">
    <w:name w:val="Balloon Text"/>
    <w:basedOn w:val="Normal"/>
    <w:semiHidden/>
    <w:rsid w:val="00B94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1277</Words>
  <Characters>8022</Characters>
  <Application>Microsoft Office Word</Application>
  <DocSecurity>4</DocSecurity>
  <Lines>143</Lines>
  <Paragraphs>37</Paragraphs>
  <ScaleCrop>false</ScaleCrop>
  <HeadingPairs>
    <vt:vector size="2" baseType="variant">
      <vt:variant>
        <vt:lpstr>Rubrik</vt:lpstr>
      </vt:variant>
      <vt:variant>
        <vt:i4>1</vt:i4>
      </vt:variant>
    </vt:vector>
  </HeadingPairs>
  <TitlesOfParts>
    <vt:vector size="1" baseType="lpstr">
      <vt:lpstr>v042</vt:lpstr>
    </vt:vector>
  </TitlesOfParts>
  <Company>Riksdagen</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v042</dc:title>
  <dc:subject>v042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2007-04-13T08:37:00Z</cp:lastPrinted>
  <dcterms:created xsi:type="dcterms:W3CDTF">2025-12-17T01:05:00Z</dcterms:created>
  <dcterms:modified xsi:type="dcterms:W3CDTF">2025-12-17T01:05:00Z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mot2000_478_2007-04-04</vt:lpwstr>
  </property>
  <property fmtid="{D5CDD505-2E9C-101B-9397-08002B2CF9AE}" pid="3" name="version">
    <vt:lpwstr>mot2000_478_2007-04-04</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Bidragsbrottslag</vt:lpwstr>
  </property>
  <property fmtid="{D5CDD505-2E9C-101B-9397-08002B2CF9AE}" pid="11" name="SvarFrasKort">
    <vt:lpwstr>med anledning av prop. 2006/07:80</vt:lpwstr>
  </property>
  <property fmtid="{D5CDD505-2E9C-101B-9397-08002B2CF9AE}" pid="12" name="Svar">
    <vt:lpwstr>Proposition</vt:lpwstr>
  </property>
  <property fmtid="{D5CDD505-2E9C-101B-9397-08002B2CF9AE}" pid="13" name="SvarNr">
    <vt:lpwstr>2006/07:80</vt:lpwstr>
  </property>
  <property fmtid="{D5CDD505-2E9C-101B-9397-08002B2CF9AE}" pid="14" name="RubrikSvar">
    <vt:lpwstr>Bidragsbrottslag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(v)\Brink, Josefin (v)\Björlund, Torbjörn (v)\Olsson, LiseLotte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Josefin Brink (v), Torbjörn Björlund (v), LiseLotte Olsson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20062007000000000118000000420075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20062007000000000118000000420075</vt:lpwstr>
  </property>
  <property fmtid="{D5CDD505-2E9C-101B-9397-08002B2CF9AE}" pid="50" name="nummer">
    <vt:lpwstr>19</vt:lpwstr>
  </property>
  <property fmtid="{D5CDD505-2E9C-101B-9397-08002B2CF9AE}" pid="51" name="utskottsbeteckning">
    <vt:lpwstr>Sf</vt:lpwstr>
  </property>
  <property fmtid="{D5CDD505-2E9C-101B-9397-08002B2CF9AE}" pid="52" name="GlobalUID">
    <vt:lpwstr>{C819AE82-2CE4-44B3-BD78-D891A680EA32}</vt:lpwstr>
  </property>
  <property fmtid="{D5CDD505-2E9C-101B-9397-08002B2CF9AE}" pid="53" name="Överföringar">
    <vt:i4>0</vt:i4>
  </property>
  <property fmtid="{D5CDD505-2E9C-101B-9397-08002B2CF9AE}" pid="54" name="Checksum">
    <vt:lpwstr>*1001362002786*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070413 10:37:26.016</vt:lpwstr>
  </property>
  <property fmtid="{D5CDD505-2E9C-101B-9397-08002B2CF9AE}" pid="58" name="urixGuid">
    <vt:lpwstr>{017584B5-3BB8-4ED9-B630-A2BD8852633C}</vt:lpwstr>
  </property>
</Properties>
</file>