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7157D8">
              <w:rPr>
                <w:b/>
              </w:rPr>
              <w:t>9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20</w:t>
            </w:r>
            <w:r w:rsidR="00915415">
              <w:rPr>
                <w:b/>
              </w:rPr>
              <w:t>:</w:t>
            </w:r>
            <w:r w:rsidR="00AB131E">
              <w:rPr>
                <w:b/>
              </w:rPr>
              <w:t>13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AB131E" w:rsidP="00327A63">
            <w:r>
              <w:t>Torsdagen den 5 december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AB131E">
              <w:t>09.30–10.10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E56EA6" w:rsidRDefault="00E56EA6">
      <w:pPr>
        <w:tabs>
          <w:tab w:val="left" w:pos="1701"/>
        </w:tabs>
        <w:rPr>
          <w:snapToGrid w:val="0"/>
          <w:color w:val="000000"/>
        </w:rPr>
      </w:pPr>
    </w:p>
    <w:p w:rsidR="00E56EA6" w:rsidRDefault="00E56EA6">
      <w:pPr>
        <w:tabs>
          <w:tab w:val="left" w:pos="1701"/>
        </w:tabs>
        <w:rPr>
          <w:snapToGrid w:val="0"/>
          <w:color w:val="000000"/>
        </w:rPr>
      </w:pPr>
    </w:p>
    <w:p w:rsidR="00E56EA6" w:rsidRDefault="00E56EA6">
      <w:pPr>
        <w:tabs>
          <w:tab w:val="left" w:pos="1701"/>
        </w:tabs>
        <w:rPr>
          <w:snapToGrid w:val="0"/>
          <w:color w:val="000000"/>
        </w:rPr>
      </w:pPr>
    </w:p>
    <w:p w:rsidR="00E56EA6" w:rsidRDefault="00E56EA6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AB131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AB13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2019/20:12 av den 28 november 2019.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AB131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Statskontoret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371A95" w:rsidRDefault="00AB131E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Generaldirektör Annelie Roswall Ljunggren och projektledare/utredare Martin Johansson, Statskontoret, informerade om Statskontorets analys av Nationalmuseum (Rapport 2019:16) och besvarade frågor från utskottets ledamöter.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AB131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Reseberättelse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C7246E" w:rsidRDefault="00AB131E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Reseberättelsen från utskottets studieresa till Köpenhamn presenterades och lades till handlingarna</w:t>
            </w:r>
            <w:r w:rsidR="0017055C">
              <w:rPr>
                <w:snapToGrid w:val="0"/>
              </w:rPr>
              <w:t xml:space="preserve"> (dnr</w:t>
            </w:r>
            <w:r w:rsidR="00E56EA6">
              <w:rPr>
                <w:snapToGrid w:val="0"/>
              </w:rPr>
              <w:t xml:space="preserve"> </w:t>
            </w:r>
            <w:proofErr w:type="gramStart"/>
            <w:r w:rsidR="00E56EA6">
              <w:rPr>
                <w:snapToGrid w:val="0"/>
              </w:rPr>
              <w:t>2610-2018</w:t>
            </w:r>
            <w:proofErr w:type="gramEnd"/>
            <w:r w:rsidR="00E56EA6">
              <w:rPr>
                <w:snapToGrid w:val="0"/>
              </w:rPr>
              <w:t>/19)</w:t>
            </w:r>
            <w:r>
              <w:rPr>
                <w:snapToGrid w:val="0"/>
              </w:rPr>
              <w:t>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2D577C" w:rsidRDefault="00E56EA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8A7BD3" w:rsidRDefault="00E56EA6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anmälde två inkomna skrivelser (dnr </w:t>
            </w:r>
            <w:proofErr w:type="gramStart"/>
            <w:r>
              <w:rPr>
                <w:snapToGrid w:val="0"/>
              </w:rPr>
              <w:t>715-2019</w:t>
            </w:r>
            <w:proofErr w:type="gramEnd"/>
            <w:r>
              <w:rPr>
                <w:snapToGrid w:val="0"/>
              </w:rPr>
              <w:t>/20 och dnr 734-2019/20).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"/>
          </w:tcPr>
          <w:p w:rsidR="00E60139" w:rsidRDefault="00E56EA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Tack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56EA6" w:rsidRPr="00E56EA6" w:rsidRDefault="00E56EA6" w:rsidP="00E56EA6">
            <w:pPr>
              <w:tabs>
                <w:tab w:val="left" w:pos="1701"/>
              </w:tabs>
              <w:rPr>
                <w:snapToGrid w:val="0"/>
              </w:rPr>
            </w:pPr>
            <w:r w:rsidRPr="00E56EA6">
              <w:rPr>
                <w:snapToGrid w:val="0"/>
              </w:rPr>
              <w:t>Ordförande Christer Nylander (L) framförde sitt tack till utskottets ledamöter och suppleanter samt till kanslipersonalen och önskade alla en god jul och ett gott nytt år.</w:t>
            </w:r>
          </w:p>
          <w:p w:rsidR="00E56EA6" w:rsidRPr="00E56EA6" w:rsidRDefault="00E56EA6" w:rsidP="00E56EA6">
            <w:pPr>
              <w:tabs>
                <w:tab w:val="left" w:pos="1701"/>
              </w:tabs>
              <w:rPr>
                <w:snapToGrid w:val="0"/>
              </w:rPr>
            </w:pPr>
          </w:p>
          <w:p w:rsidR="00E60139" w:rsidRPr="00E60139" w:rsidRDefault="00E56EA6" w:rsidP="00E56EA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Andre vice ordförande Lotta Finstorp</w:t>
            </w:r>
            <w:r w:rsidRPr="00E56EA6">
              <w:rPr>
                <w:snapToGrid w:val="0"/>
              </w:rPr>
              <w:t xml:space="preserve"> (</w:t>
            </w:r>
            <w:r>
              <w:rPr>
                <w:snapToGrid w:val="0"/>
              </w:rPr>
              <w:t>M</w:t>
            </w:r>
            <w:r w:rsidRPr="00E56EA6">
              <w:rPr>
                <w:snapToGrid w:val="0"/>
              </w:rPr>
              <w:t>) framförde ett tack till ordföranden, utskottets ledamöter och suppleanter samt till kanslipersonalen för gott samarbete och önskade alla en god jul och ett gott nytt år.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327A63" w:rsidRPr="00A577B2" w:rsidRDefault="00E56EA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Pr="002F3D32" w:rsidRDefault="00E56EA6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tisdagen den 14 januari 2020 kl. 11.00.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E56EA6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5B45F3" w:rsidRPr="00EA4FB9" w:rsidTr="00E112F8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5B45F3" w:rsidRDefault="005B45F3" w:rsidP="00E112F8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B45F3" w:rsidRDefault="005B45F3" w:rsidP="00E112F8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45F3" w:rsidRPr="00EA4FB9" w:rsidRDefault="005B45F3" w:rsidP="00E112F8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2019/20:13</w:t>
            </w:r>
          </w:p>
        </w:tc>
      </w:tr>
      <w:tr w:rsidR="005B45F3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1–6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B45F3" w:rsidRPr="005370B9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B45F3" w:rsidRPr="005370B9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8A7775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B45F3" w:rsidRPr="008A7775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8A7775" w:rsidRDefault="005B45F3" w:rsidP="00E112F8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8A7775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8A7775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8A7775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8A7775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8A7775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8A7775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8A7775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8A7775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8A7775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8A7775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8A7775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8A7775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8A7775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8A7775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5B45F3" w:rsidRPr="0063675A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B45F3" w:rsidRPr="0063675A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63675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B45F3" w:rsidRPr="005370B9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E84917" w:rsidRDefault="005B45F3" w:rsidP="00E112F8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B45F3" w:rsidRPr="005370B9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843A98" w:rsidRDefault="005B45F3" w:rsidP="00E112F8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B45F3" w:rsidRPr="005370B9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E84917" w:rsidRDefault="005B45F3" w:rsidP="00E112F8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B45F3" w:rsidRPr="005370B9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C929D4" w:rsidRDefault="005B45F3" w:rsidP="00E112F8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B45F3" w:rsidRPr="005370B9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r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B45F3" w:rsidRPr="005370B9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B45F3" w:rsidRPr="005370B9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B45F3" w:rsidRPr="005370B9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B45F3" w:rsidRPr="005370B9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B45F3" w:rsidRPr="005370B9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B45F3" w:rsidRPr="005370B9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B45F3" w:rsidRPr="005370B9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5370B9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B45F3" w:rsidRPr="00A3483F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B45F3" w:rsidRPr="00A3483F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A3483F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B45F3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B45F3" w:rsidRPr="00426117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45F3" w:rsidRPr="00426117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45F3" w:rsidRPr="00426117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45F3" w:rsidRPr="00426117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B45F3" w:rsidRPr="00426117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B45F3" w:rsidRPr="00426117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45F3" w:rsidRPr="00426117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45F3" w:rsidRPr="00426117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r>
              <w:lastRenderedPageBreak/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45F3" w:rsidRPr="00426117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45F3" w:rsidRPr="00C564AA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C564AA" w:rsidRDefault="005B45F3" w:rsidP="00E112F8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C564A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C564A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C564A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C564A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C564A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C564A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C564A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C564A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C564A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C564A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C564A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C564A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C564A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C564AA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45F3" w:rsidRPr="00426117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45F3" w:rsidRPr="00426117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45F3" w:rsidRPr="00426117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45F3" w:rsidRPr="00426117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45F3" w:rsidRPr="00426117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45F3" w:rsidRPr="00426117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45F3" w:rsidRPr="00426117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r>
              <w:t>Marie-Louise Hänel Sandström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45F3" w:rsidRPr="00426117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r>
              <w:t>Per Söderlund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45F3" w:rsidRPr="00426117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r>
              <w:t>Sara Gille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45F3" w:rsidRPr="00426117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45F3" w:rsidRPr="00426117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45F3" w:rsidRPr="00426117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r>
              <w:t>Jonny Cato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45F3" w:rsidRPr="00426117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45F3" w:rsidRPr="00426117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45F3" w:rsidRPr="00426117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45F3" w:rsidRPr="00426117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45F3" w:rsidRPr="00426117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Default="005B45F3" w:rsidP="00E112F8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45F3" w:rsidRPr="00426117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45F3" w:rsidRPr="00426117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5F3" w:rsidRPr="00426117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45F3" w:rsidTr="00E1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5B45F3" w:rsidRDefault="005B45F3" w:rsidP="00E1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5B45F3" w:rsidRDefault="005B45F3" w:rsidP="00915415">
      <w:pPr>
        <w:tabs>
          <w:tab w:val="left" w:pos="1276"/>
        </w:tabs>
        <w:ind w:left="-1134" w:firstLine="1134"/>
      </w:pPr>
    </w:p>
    <w:sectPr w:rsidR="005B45F3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055C"/>
    <w:rsid w:val="00176692"/>
    <w:rsid w:val="00181ACF"/>
    <w:rsid w:val="001A3A0D"/>
    <w:rsid w:val="001C6F45"/>
    <w:rsid w:val="002A29C8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15CCF"/>
    <w:rsid w:val="005163AE"/>
    <w:rsid w:val="00567EC1"/>
    <w:rsid w:val="005B45F3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5044"/>
    <w:rsid w:val="00997393"/>
    <w:rsid w:val="009C1C5A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B131E"/>
    <w:rsid w:val="00AD022A"/>
    <w:rsid w:val="00AE6EEB"/>
    <w:rsid w:val="00AF7F08"/>
    <w:rsid w:val="00B1514D"/>
    <w:rsid w:val="00B45880"/>
    <w:rsid w:val="00B47A54"/>
    <w:rsid w:val="00C7246E"/>
    <w:rsid w:val="00CA3C93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56EA6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3023</Characters>
  <Application>Microsoft Office Word</Application>
  <DocSecurity>4</DocSecurity>
  <Lines>1511</Lines>
  <Paragraphs>170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2019-12-05T09:58:00Z</cp:lastPrinted>
  <dcterms:created xsi:type="dcterms:W3CDTF">2020-01-14T14:51:00Z</dcterms:created>
  <dcterms:modified xsi:type="dcterms:W3CDTF">2020-01-14T14:51:00Z</dcterms:modified>
</cp:coreProperties>
</file>