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0E4B" w:rsidRPr="00DB6056" w:rsidRDefault="00440E4B">
      <w:pPr>
        <w:pStyle w:val="Hemstlrubrik"/>
      </w:pPr>
      <w:r w:rsidRPr="00DB6056">
        <w:t>Förslag till riksdagsbeslut</w:t>
      </w:r>
    </w:p>
    <w:p w:rsidR="00440E4B" w:rsidRPr="00DB6056" w:rsidRDefault="00440E4B">
      <w:pPr>
        <w:pStyle w:val="Hemstlatt"/>
        <w:numPr>
          <w:ilvl w:val="0"/>
          <w:numId w:val="1"/>
        </w:numPr>
      </w:pPr>
      <w:r w:rsidRPr="00DB6056">
        <w:t>Riksdagen tillkännager för regeringen som sin mening vad som anförs i motionen om betydelsen av en fungerande in</w:t>
      </w:r>
      <w:r w:rsidRPr="00DB6056">
        <w:t>f</w:t>
      </w:r>
      <w:r w:rsidRPr="00DB6056">
        <w:t>rastruktur i Västra Götaland.</w:t>
      </w:r>
    </w:p>
    <w:p w:rsidR="00440E4B" w:rsidRPr="00DB6056" w:rsidRDefault="00440E4B">
      <w:pPr>
        <w:pStyle w:val="Hemstlatt"/>
        <w:numPr>
          <w:ilvl w:val="0"/>
          <w:numId w:val="1"/>
        </w:numPr>
      </w:pPr>
      <w:r w:rsidRPr="00DB6056">
        <w:t>Riksdagen tillkännager för regeringen som sin mening vad som anförs i motionen om behovet av en statlig förhandlingsman i Västra Götalandsregionen med uppdrag att samordna infrastrukturinvesteringa</w:t>
      </w:r>
      <w:r w:rsidRPr="00DB6056">
        <w:t>r</w:t>
      </w:r>
      <w:r w:rsidRPr="00DB6056">
        <w:t>na i regionen.</w:t>
      </w:r>
    </w:p>
    <w:p w:rsidR="00440E4B" w:rsidRPr="00DB6056" w:rsidRDefault="00440E4B">
      <w:pPr>
        <w:pStyle w:val="Rubrik1"/>
      </w:pPr>
      <w:r w:rsidRPr="00DB6056">
        <w:t>Motivering</w:t>
      </w:r>
    </w:p>
    <w:p w:rsidR="00440E4B" w:rsidRPr="00DB6056" w:rsidRDefault="00440E4B">
      <w:r w:rsidRPr="00DB6056">
        <w:t>En storstadsregions möjligheter att utvecklas och växa är till stor del beroende av fungerande transporter. Att bo på en ort och arbeta på en annan är inte ovanligt, att förflytta gods och varor från tillverkningsort till terminaler, ha</w:t>
      </w:r>
      <w:r w:rsidRPr="00DB6056">
        <w:t>m</w:t>
      </w:r>
      <w:r w:rsidRPr="00DB6056">
        <w:t>nar, flygplatser eller konsumtionsområden är också helt nödvändigt i dagens samhälle.</w:t>
      </w:r>
    </w:p>
    <w:p w:rsidR="00440E4B" w:rsidRPr="00DB6056" w:rsidRDefault="00440E4B">
      <w:pPr>
        <w:pStyle w:val="Normaltindrag"/>
      </w:pPr>
      <w:r w:rsidRPr="00DB6056">
        <w:t>Västra Götalandsregionen är efter Stockholmsområdet Sveriges mest b</w:t>
      </w:r>
      <w:r w:rsidRPr="00DB6056">
        <w:t>e</w:t>
      </w:r>
      <w:r w:rsidRPr="00DB6056">
        <w:t>folkade del. Efter åtskilliga utredningar, löften och förslag till lösningar har ännu mycket lite åstadkommits vad gäller infrastruktursatsningar. Detta är olyckligt och riskerar att på sikt hämma den positiva utveckling som pågår i regionen. Då tillgängligheten fungerar som accelerator är detta en utveckling som är viktig för alla delar av Sverige.</w:t>
      </w:r>
    </w:p>
    <w:p w:rsidR="00440E4B" w:rsidRPr="00DB6056" w:rsidRDefault="00440E4B">
      <w:pPr>
        <w:pStyle w:val="Normaltindrag"/>
      </w:pPr>
      <w:r w:rsidRPr="00DB6056">
        <w:t>Behoven av infrastruktursatsningar är många där utbyggnad av E 6, rik</w:t>
      </w:r>
      <w:r w:rsidRPr="00DB6056">
        <w:t>s</w:t>
      </w:r>
      <w:r w:rsidRPr="00DB6056">
        <w:t>väg 40 och Götalandsbanan bara är några exempel på hur framkomligheten kan förbättras för människor och godstrafik. Att hamnen i Göteborg – tillika Nordens största – får fungerande landanslutningar som matchar dess kapacitet är avgörande för möjligheterna att stå sig i den internationella konkurrensen.</w:t>
      </w:r>
    </w:p>
    <w:p w:rsidR="00440E4B" w:rsidRPr="00DB6056" w:rsidRDefault="00440E4B">
      <w:pPr>
        <w:pStyle w:val="Normaltindrag"/>
      </w:pPr>
      <w:r w:rsidRPr="00DB6056">
        <w:lastRenderedPageBreak/>
        <w:t>Mot bakgrund av ovanstående bör regeringen snarast se över möjligheten att tillsätta en statlig förhandlingsman med särskilt uppdrag att samordna och prioritera infrastrukturprojekten i Västra Götalandsregio</w:t>
      </w:r>
      <w:r w:rsidRPr="00DB6056">
        <w:t>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B6056">
        <w:trPr>
          <w:cantSplit/>
        </w:trPr>
        <w:tc>
          <w:tcPr>
            <w:tcW w:w="3046" w:type="dxa"/>
          </w:tcPr>
          <w:p w:rsidR="00440E4B" w:rsidRPr="00DB6056" w:rsidRDefault="00440E4B">
            <w:pPr>
              <w:pStyle w:val="UnderskriftDatum"/>
              <w:spacing w:before="240"/>
            </w:pPr>
            <w:r w:rsidRPr="00DB6056">
              <w:t>Stockholm den 5 oktober 2007</w:t>
            </w:r>
          </w:p>
        </w:tc>
        <w:tc>
          <w:tcPr>
            <w:tcW w:w="3047" w:type="dxa"/>
          </w:tcPr>
          <w:p w:rsidR="00440E4B" w:rsidRPr="00DB6056" w:rsidRDefault="00440E4B">
            <w:pPr>
              <w:pStyle w:val="Underskrifter"/>
              <w:spacing w:before="240"/>
            </w:pPr>
          </w:p>
        </w:tc>
      </w:tr>
      <w:tr w:rsidR="00000000" w:rsidRPr="00DB6056">
        <w:trPr>
          <w:cantSplit/>
        </w:trPr>
        <w:tc>
          <w:tcPr>
            <w:tcW w:w="3046" w:type="dxa"/>
          </w:tcPr>
          <w:p w:rsidR="00440E4B" w:rsidRPr="00DB6056" w:rsidRDefault="00440E4B">
            <w:pPr>
              <w:pStyle w:val="Underskrifter"/>
            </w:pPr>
            <w:r w:rsidRPr="00DB6056">
              <w:t>Hans Rothenberg (m)</w:t>
            </w:r>
          </w:p>
        </w:tc>
        <w:tc>
          <w:tcPr>
            <w:tcW w:w="3046" w:type="dxa"/>
          </w:tcPr>
          <w:p w:rsidR="00440E4B" w:rsidRPr="00DB6056" w:rsidRDefault="00440E4B">
            <w:pPr>
              <w:pStyle w:val="Underskrifter"/>
            </w:pPr>
          </w:p>
        </w:tc>
      </w:tr>
      <w:tr w:rsidR="00000000" w:rsidRPr="00DB6056">
        <w:trPr>
          <w:cantSplit/>
        </w:trPr>
        <w:tc>
          <w:tcPr>
            <w:tcW w:w="3046" w:type="dxa"/>
          </w:tcPr>
          <w:p w:rsidR="00440E4B" w:rsidRPr="00DB6056" w:rsidRDefault="00440E4B">
            <w:pPr>
              <w:pStyle w:val="Underskrifter"/>
            </w:pPr>
            <w:r w:rsidRPr="00DB6056">
              <w:t>Lars  Hjälmered (m)</w:t>
            </w:r>
          </w:p>
        </w:tc>
        <w:tc>
          <w:tcPr>
            <w:tcW w:w="3046" w:type="dxa"/>
          </w:tcPr>
          <w:p w:rsidR="00440E4B" w:rsidRPr="00DB6056" w:rsidRDefault="00440E4B">
            <w:pPr>
              <w:pStyle w:val="Underskrifter"/>
            </w:pPr>
            <w:r w:rsidRPr="00DB6056">
              <w:t>Göran Lindblad (m)</w:t>
            </w:r>
          </w:p>
        </w:tc>
      </w:tr>
      <w:tr w:rsidR="00000000" w:rsidRPr="00DB6056">
        <w:trPr>
          <w:cantSplit/>
        </w:trPr>
        <w:tc>
          <w:tcPr>
            <w:tcW w:w="3046" w:type="dxa"/>
          </w:tcPr>
          <w:p w:rsidR="00440E4B" w:rsidRPr="00DB6056" w:rsidRDefault="00440E4B">
            <w:pPr>
              <w:pStyle w:val="Underskrifter"/>
            </w:pPr>
            <w:r w:rsidRPr="00DB6056">
              <w:t>Cecilia Magnusson (m)</w:t>
            </w:r>
          </w:p>
        </w:tc>
        <w:tc>
          <w:tcPr>
            <w:tcW w:w="3046" w:type="dxa"/>
          </w:tcPr>
          <w:p w:rsidR="00440E4B" w:rsidRPr="00DB6056" w:rsidRDefault="00440E4B">
            <w:pPr>
              <w:pStyle w:val="Underskrifter"/>
            </w:pPr>
            <w:r w:rsidRPr="00DB6056">
              <w:t>Lisbeth Grönfeldt Bergman (m)</w:t>
            </w:r>
          </w:p>
        </w:tc>
      </w:tr>
    </w:tbl>
    <w:p w:rsidR="00440E4B" w:rsidRPr="00DB6056" w:rsidRDefault="00440E4B">
      <w:pPr>
        <w:pStyle w:val="Normaltindrag"/>
      </w:pPr>
    </w:p>
    <w:sectPr w:rsidR="00440E4B" w:rsidRPr="00DB605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0E4B" w:rsidRPr="00DB6056" w:rsidRDefault="00440E4B">
      <w:r w:rsidRPr="00DB6056">
        <w:separator/>
      </w:r>
    </w:p>
  </w:endnote>
  <w:endnote w:type="continuationSeparator" w:id="0">
    <w:p w:rsidR="00440E4B" w:rsidRPr="00DB6056" w:rsidRDefault="00440E4B">
      <w:r w:rsidRPr="00DB60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E4B" w:rsidRPr="00DB6056" w:rsidRDefault="00DB6056">
    <w:pPr>
      <w:pStyle w:val="Sidfot"/>
    </w:pPr>
    <w:r w:rsidRPr="00DB605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527320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0E4B" w:rsidRDefault="00440E4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0E4B" w:rsidRDefault="00440E4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E4B" w:rsidRPr="00DB6056" w:rsidRDefault="00DB6056">
    <w:pPr>
      <w:pStyle w:val="Sidfot"/>
    </w:pPr>
    <w:r w:rsidRPr="00DB605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75309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0E4B" w:rsidRDefault="00440E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0E4B" w:rsidRDefault="00440E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E4B" w:rsidRPr="00DB6056" w:rsidRDefault="00DB6056">
    <w:pPr>
      <w:pStyle w:val="Sidfot"/>
    </w:pPr>
    <w:r w:rsidRPr="00DB605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3774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0E4B" w:rsidRDefault="00440E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0E4B" w:rsidRDefault="00440E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0E4B" w:rsidRPr="00DB6056" w:rsidRDefault="00440E4B">
      <w:r w:rsidRPr="00DB6056">
        <w:separator/>
      </w:r>
    </w:p>
  </w:footnote>
  <w:footnote w:type="continuationSeparator" w:id="0">
    <w:p w:rsidR="00440E4B" w:rsidRPr="00DB6056" w:rsidRDefault="00440E4B">
      <w:r w:rsidRPr="00DB60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E4B" w:rsidRPr="00DB6056" w:rsidRDefault="00DB6056">
    <w:pPr>
      <w:pStyle w:val="Sidhuvud"/>
    </w:pPr>
    <w:r w:rsidRPr="00DB605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44382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0E4B" w:rsidRDefault="00440E4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0E4B" w:rsidRDefault="00440E4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E4B" w:rsidRPr="00DB6056" w:rsidRDefault="00DB6056">
    <w:pPr>
      <w:pStyle w:val="Sidhuvud"/>
    </w:pPr>
    <w:r w:rsidRPr="00DB605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71887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0E4B" w:rsidRDefault="00440E4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0E4B" w:rsidRDefault="00440E4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E4B" w:rsidRPr="00DB6056" w:rsidRDefault="00440E4B">
    <w:pPr>
      <w:pStyle w:val="FSHNormal"/>
      <w:tabs>
        <w:tab w:val="right" w:pos="5840"/>
      </w:tabs>
    </w:pPr>
    <w:r w:rsidRPr="00DB6056">
      <w:br/>
    </w:r>
    <w:r w:rsidRPr="00DB6056">
      <w:fldChar w:fldCharType="begin" w:fldLock="1"/>
    </w:r>
    <w:r w:rsidRPr="00DB6056">
      <w:instrText xml:space="preserve"> DOCPROPERTY</w:instrText>
    </w:r>
    <w:r w:rsidRPr="00DB6056">
      <w:rPr>
        <w:sz w:val="18"/>
      </w:rPr>
      <w:instrText xml:space="preserve"> "YearUser" *\charformat </w:instrText>
    </w:r>
    <w:r w:rsidRPr="00DB6056">
      <w:fldChar w:fldCharType="separate"/>
    </w:r>
    <w:r w:rsidRPr="00DB6056">
      <w:t>2007/08</w:t>
    </w:r>
    <w:r w:rsidRPr="00DB6056">
      <w:fldChar w:fldCharType="end"/>
    </w:r>
    <w:r w:rsidRPr="00DB6056">
      <w:t xml:space="preserve"> </w:t>
    </w:r>
    <w:r w:rsidRPr="00DB6056">
      <w:tab/>
      <w:t xml:space="preserve">mnr: </w:t>
    </w:r>
    <w:r w:rsidRPr="00DB6056">
      <w:fldChar w:fldCharType="begin" w:fldLock="1"/>
    </w:r>
    <w:r w:rsidRPr="00DB6056">
      <w:instrText xml:space="preserve"> DOCPROPERTY</w:instrText>
    </w:r>
    <w:r w:rsidRPr="00DB6056">
      <w:rPr>
        <w:sz w:val="18"/>
      </w:rPr>
      <w:instrText xml:space="preserve"> "Motionsnummer" *\charformat </w:instrText>
    </w:r>
    <w:r w:rsidRPr="00DB6056">
      <w:fldChar w:fldCharType="separate"/>
    </w:r>
    <w:r w:rsidRPr="00DB6056">
      <w:t>T482</w:t>
    </w:r>
    <w:r w:rsidRPr="00DB6056">
      <w:fldChar w:fldCharType="end"/>
    </w:r>
    <w:r w:rsidRPr="00DB6056">
      <w:br/>
    </w:r>
    <w:r w:rsidRPr="00DB6056">
      <w:fldChar w:fldCharType="begin" w:fldLock="1"/>
    </w:r>
    <w:r w:rsidRPr="00DB6056">
      <w:instrText xml:space="preserve"> DOCPROPERTY</w:instrText>
    </w:r>
    <w:r w:rsidRPr="00DB6056">
      <w:rPr>
        <w:sz w:val="18"/>
      </w:rPr>
      <w:instrText xml:space="preserve"> "Samling" *\charformat </w:instrText>
    </w:r>
    <w:r w:rsidRPr="00DB6056">
      <w:fldChar w:fldCharType="end"/>
    </w:r>
    <w:r w:rsidRPr="00DB6056">
      <w:tab/>
      <w:t xml:space="preserve">pnr: </w:t>
    </w:r>
    <w:r w:rsidRPr="00DB6056">
      <w:fldChar w:fldCharType="begin" w:fldLock="1"/>
    </w:r>
    <w:r w:rsidRPr="00DB6056">
      <w:instrText xml:space="preserve"> DOCPROPERTY</w:instrText>
    </w:r>
    <w:r w:rsidRPr="00DB6056">
      <w:rPr>
        <w:sz w:val="18"/>
      </w:rPr>
      <w:instrText xml:space="preserve"> "Partinummer" *\charformat </w:instrText>
    </w:r>
    <w:r w:rsidRPr="00DB6056">
      <w:fldChar w:fldCharType="separate"/>
    </w:r>
    <w:r w:rsidRPr="00DB6056">
      <w:t>m1429</w:t>
    </w:r>
    <w:r w:rsidRPr="00DB6056">
      <w:fldChar w:fldCharType="end"/>
    </w:r>
  </w:p>
  <w:p w:rsidR="00440E4B" w:rsidRPr="00DB6056" w:rsidRDefault="00440E4B">
    <w:pPr>
      <w:pStyle w:val="FSHRub1"/>
    </w:pPr>
    <w:r w:rsidRPr="00DB6056">
      <w:t>Motion till riksdagen</w:t>
    </w:r>
    <w:r w:rsidRPr="00DB6056">
      <w:br/>
    </w:r>
    <w:r w:rsidRPr="00DB6056">
      <w:fldChar w:fldCharType="begin" w:fldLock="1"/>
    </w:r>
    <w:r w:rsidRPr="00DB6056">
      <w:instrText xml:space="preserve"> DOCPROPERTY "YearUser" *\charformat </w:instrText>
    </w:r>
    <w:r w:rsidRPr="00DB6056">
      <w:fldChar w:fldCharType="separate"/>
    </w:r>
    <w:r w:rsidRPr="00DB6056">
      <w:t>2007/08</w:t>
    </w:r>
    <w:r w:rsidRPr="00DB6056">
      <w:fldChar w:fldCharType="end"/>
    </w:r>
    <w:r w:rsidRPr="00DB6056">
      <w:t>:</w:t>
    </w:r>
    <w:r w:rsidRPr="00DB6056">
      <w:fldChar w:fldCharType="begin" w:fldLock="1"/>
    </w:r>
    <w:r w:rsidRPr="00DB6056">
      <w:instrText xml:space="preserve"> DOCPROPERTY "Motionsnummer" *\charformat </w:instrText>
    </w:r>
    <w:r w:rsidRPr="00DB6056">
      <w:fldChar w:fldCharType="separate"/>
    </w:r>
    <w:r w:rsidRPr="00DB6056">
      <w:t>T482</w:t>
    </w:r>
    <w:r w:rsidRPr="00DB6056">
      <w:fldChar w:fldCharType="end"/>
    </w:r>
  </w:p>
  <w:p w:rsidR="00440E4B" w:rsidRPr="00DB6056" w:rsidRDefault="00440E4B">
    <w:pPr>
      <w:pStyle w:val="FSHNormalS5"/>
    </w:pPr>
    <w:r w:rsidRPr="00DB6056">
      <w:fldChar w:fldCharType="begin" w:fldLock="1"/>
    </w:r>
    <w:r w:rsidRPr="00DB6056">
      <w:instrText xml:space="preserve"> DOCPROPERTY "MotionarText" *\charformat </w:instrText>
    </w:r>
    <w:r w:rsidRPr="00DB6056">
      <w:fldChar w:fldCharType="separate"/>
    </w:r>
    <w:r w:rsidRPr="00DB6056">
      <w:t>av Hans Rothenberg m.fl. (m)</w:t>
    </w:r>
    <w:r w:rsidRPr="00DB6056">
      <w:fldChar w:fldCharType="end"/>
    </w:r>
    <w:r w:rsidRPr="00DB6056">
      <w:br/>
    </w:r>
    <w:r w:rsidRPr="00DB6056">
      <w:fldChar w:fldCharType="begin" w:fldLock="1"/>
    </w:r>
    <w:r w:rsidRPr="00DB6056">
      <w:instrText xml:space="preserve"> DOCPROPERTY "SvarFrasKort" *\charformat </w:instrText>
    </w:r>
    <w:r w:rsidRPr="00DB6056">
      <w:fldChar w:fldCharType="end"/>
    </w:r>
  </w:p>
  <w:p w:rsidR="00440E4B" w:rsidRPr="00DB6056" w:rsidRDefault="00440E4B">
    <w:pPr>
      <w:pStyle w:val="FSHTitel"/>
    </w:pPr>
    <w:r w:rsidRPr="00DB6056">
      <w:fldChar w:fldCharType="begin" w:fldLock="1"/>
    </w:r>
    <w:r w:rsidRPr="00DB6056">
      <w:instrText xml:space="preserve"> DOCPROPERTY</w:instrText>
    </w:r>
    <w:r w:rsidRPr="00DB6056">
      <w:rPr>
        <w:sz w:val="18"/>
      </w:rPr>
      <w:instrText xml:space="preserve"> "RubrikSvar" *\charformat </w:instrText>
    </w:r>
    <w:r w:rsidRPr="00DB6056">
      <w:fldChar w:fldCharType="separate"/>
    </w:r>
    <w:r w:rsidRPr="00DB6056">
      <w:t>Infrastrukturen i Västra Götalandsregionen</w:t>
    </w:r>
    <w:r w:rsidRPr="00DB6056">
      <w:fldChar w:fldCharType="end"/>
    </w:r>
  </w:p>
  <w:p w:rsidR="00440E4B" w:rsidRPr="00DB6056" w:rsidRDefault="00440E4B">
    <w:pPr>
      <w:pStyle w:val="Normal00"/>
    </w:pPr>
  </w:p>
  <w:p w:rsidR="00440E4B" w:rsidRPr="00DB6056" w:rsidRDefault="00440E4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AF567C5"/>
    <w:multiLevelType w:val="hybridMultilevel"/>
    <w:tmpl w:val="4DF4F8E4"/>
    <w:lvl w:ilvl="0" w:tplc="774CFF8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EC76837"/>
    <w:multiLevelType w:val="multilevel"/>
    <w:tmpl w:val="0CAA4F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94803474">
    <w:abstractNumId w:val="8"/>
  </w:num>
  <w:num w:numId="2" w16cid:durableId="462191046">
    <w:abstractNumId w:val="9"/>
  </w:num>
  <w:num w:numId="3" w16cid:durableId="2070612792">
    <w:abstractNumId w:val="8"/>
  </w:num>
  <w:num w:numId="4" w16cid:durableId="482091395">
    <w:abstractNumId w:val="9"/>
  </w:num>
  <w:num w:numId="5" w16cid:durableId="1758676693">
    <w:abstractNumId w:val="15"/>
  </w:num>
  <w:num w:numId="6" w16cid:durableId="742338491">
    <w:abstractNumId w:val="10"/>
  </w:num>
  <w:num w:numId="7" w16cid:durableId="1564179316">
    <w:abstractNumId w:val="12"/>
  </w:num>
  <w:num w:numId="8" w16cid:durableId="1835562524">
    <w:abstractNumId w:val="13"/>
  </w:num>
  <w:num w:numId="9" w16cid:durableId="1773552961">
    <w:abstractNumId w:val="8"/>
  </w:num>
  <w:num w:numId="10" w16cid:durableId="608396692">
    <w:abstractNumId w:val="3"/>
  </w:num>
  <w:num w:numId="11" w16cid:durableId="922033224">
    <w:abstractNumId w:val="2"/>
  </w:num>
  <w:num w:numId="12" w16cid:durableId="751588702">
    <w:abstractNumId w:val="1"/>
  </w:num>
  <w:num w:numId="13" w16cid:durableId="977149150">
    <w:abstractNumId w:val="0"/>
  </w:num>
  <w:num w:numId="14" w16cid:durableId="602996906">
    <w:abstractNumId w:val="9"/>
  </w:num>
  <w:num w:numId="15" w16cid:durableId="956134270">
    <w:abstractNumId w:val="7"/>
  </w:num>
  <w:num w:numId="16" w16cid:durableId="152334982">
    <w:abstractNumId w:val="6"/>
  </w:num>
  <w:num w:numId="17" w16cid:durableId="1447122624">
    <w:abstractNumId w:val="5"/>
  </w:num>
  <w:num w:numId="18" w16cid:durableId="1342850621">
    <w:abstractNumId w:val="4"/>
  </w:num>
  <w:num w:numId="19" w16cid:durableId="1290816399">
    <w:abstractNumId w:val="14"/>
  </w:num>
  <w:num w:numId="20" w16cid:durableId="19381019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1290D60C-AFE5-4372-9F7C-AF7DBD9EEEA0},{BB72BDE6-61CB-41A4-B130-CEE48BF33596},{31647140-5DF9-4F9F-857C-EF3AEDFDE812},{F6873582-1A2E-435B-9047-E6FA82E06CEC},{9231E1D7-9226-4105-8CF8-D9AC161C95D3}"/>
  </w:docVars>
  <w:rsids>
    <w:rsidRoot w:val="0077085B"/>
    <w:rsid w:val="00440E4B"/>
    <w:rsid w:val="0077085B"/>
    <w:rsid w:val="00DB605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2F6760F-E050-4392-80F4-808422525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260</Words>
  <Characters>1611</Characters>
  <Application>Microsoft Office Word</Application>
  <DocSecurity>4</DocSecurity>
  <Lines>36</Lines>
  <Paragraphs>16</Paragraphs>
  <ScaleCrop>false</ScaleCrop>
  <HeadingPairs>
    <vt:vector size="2" baseType="variant">
      <vt:variant>
        <vt:lpstr>Rubrik</vt:lpstr>
      </vt:variant>
      <vt:variant>
        <vt:i4>1</vt:i4>
      </vt:variant>
    </vt:vector>
  </HeadingPairs>
  <TitlesOfParts>
    <vt:vector size="1" baseType="lpstr">
      <vt:lpstr>m1429</vt:lpstr>
    </vt:vector>
  </TitlesOfParts>
  <Company>Riksdagen</Company>
  <LinksUpToDate>false</LinksUpToDate>
  <CharactersWithSpaces>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m1429</dc:title>
  <dc:subject>m1429</dc:subject>
  <dc:creator>Riksdagen</dc:creator>
  <cp:keywords>Riksdagen</cp:keywords>
  <dc:description>TKG-ktrl, MSMQ4mb, PersReg-Distribution mm</dc:description>
  <cp:lastModifiedBy>Lars Brink</cp:lastModifiedBy>
  <cp:revision>2</cp:revision>
  <cp:lastPrinted>2007-12-07T17:33:00Z</cp:lastPrinted>
  <dcterms:created xsi:type="dcterms:W3CDTF">2025-12-17T09:58:00Z</dcterms:created>
  <dcterms:modified xsi:type="dcterms:W3CDTF">2025-12-17T09:58:00Z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meo</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Infrastrukturen i Västra Götalandsregionen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Infrastrukturen i Västra Götalandsregionen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m1429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Hans Rothenberg m.fl. (m)</vt:lpwstr>
  </property>
  <property fmtid="{D5CDD505-2E9C-101B-9397-08002B2CF9AE}" pid="26" name="MotionarLista">
    <vt:lpwstr>Rothenberg, Hans (m)\Hjälmered, Lars  (m)\Lindblad, Göran (m)\Magnusson, Cecilia (m)\Grönfeldt Bergman, Lisbeth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Rothenberg (m), Lars Hjälmered (m), Göran Lindblad (m), Cecilia Magnusson (m), Lisbeth Grönfeldt Bergman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T482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marianne.olsson@riksdagen.se</vt:lpwstr>
  </property>
  <property fmtid="{D5CDD505-2E9C-101B-9397-08002B2CF9AE}" pid="45" name="ReservUID">
    <vt:lpwstr>me0403aa</vt:lpwstr>
  </property>
  <property fmtid="{D5CDD505-2E9C-101B-9397-08002B2CF9AE}" pid="46" name="MotionID">
    <vt:lpwstr>20072008000000000109000014290069</vt:lpwstr>
  </property>
  <property fmtid="{D5CDD505-2E9C-101B-9397-08002B2CF9AE}" pid="47" name="datum">
    <vt:lpwstr>071005</vt:lpwstr>
  </property>
  <property fmtid="{D5CDD505-2E9C-101B-9397-08002B2CF9AE}" pid="48" name="avsändar-e-post">
    <vt:lpwstr>marianne.olsson@riksdagen.se</vt:lpwstr>
  </property>
  <property fmtid="{D5CDD505-2E9C-101B-9397-08002B2CF9AE}" pid="49" name="id">
    <vt:lpwstr>20072008000000000109000014290069</vt:lpwstr>
  </property>
  <property fmtid="{D5CDD505-2E9C-101B-9397-08002B2CF9AE}" pid="50" name="nummer">
    <vt:lpwstr>482</vt:lpwstr>
  </property>
  <property fmtid="{D5CDD505-2E9C-101B-9397-08002B2CF9AE}" pid="51" name="utskottsbeteckning">
    <vt:lpwstr>T</vt:lpwstr>
  </property>
  <property fmtid="{D5CDD505-2E9C-101B-9397-08002B2CF9AE}" pid="52" name="GlobalUID">
    <vt:lpwstr>{80FEA136-87FD-4872-BB0B-2684ED569942}</vt:lpwstr>
  </property>
  <property fmtid="{D5CDD505-2E9C-101B-9397-08002B2CF9AE}" pid="53" name="Överföringar">
    <vt:i4>0</vt:i4>
  </property>
  <property fmtid="{D5CDD505-2E9C-101B-9397-08002B2CF9AE}" pid="54" name="Checksum">
    <vt:lpwstr>*1014856258880*</vt:lpwstr>
  </property>
  <property fmtid="{D5CDD505-2E9C-101B-9397-08002B2CF9AE}" pid="55" name="skuggnummer">
    <vt:lpwstr>2598</vt:lpwstr>
  </property>
  <property fmtid="{D5CDD505-2E9C-101B-9397-08002B2CF9AE}" pid="56" name="urixVersion">
    <vt:lpwstr>3.2.0.8</vt:lpwstr>
  </property>
  <property fmtid="{D5CDD505-2E9C-101B-9397-08002B2CF9AE}" pid="57" name="urixOrigin">
    <vt:lpwstr>071207 18:33:28.884</vt:lpwstr>
  </property>
  <property fmtid="{D5CDD505-2E9C-101B-9397-08002B2CF9AE}" pid="58" name="urixGuid">
    <vt:lpwstr>{366FEAE5-589F-4C6E-858B-33CBE6A338D6}</vt:lpwstr>
  </property>
</Properties>
</file>