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13940" w:rsidP="00DA0661">
      <w:pPr>
        <w:pStyle w:val="Title"/>
      </w:pPr>
      <w:bookmarkStart w:id="0" w:name="Start"/>
      <w:bookmarkEnd w:id="0"/>
      <w:r>
        <w:t>Svar på fråga 20</w:t>
      </w:r>
      <w:r w:rsidR="008C3CF4">
        <w:t>22</w:t>
      </w:r>
      <w:r>
        <w:t>/</w:t>
      </w:r>
      <w:r w:rsidR="008C3CF4">
        <w:t>23</w:t>
      </w:r>
      <w:r>
        <w:t>:</w:t>
      </w:r>
      <w:r w:rsidR="008C3CF4">
        <w:t>197</w:t>
      </w:r>
      <w:r>
        <w:t xml:space="preserve"> av </w:t>
      </w:r>
      <w:r w:rsidRPr="008C3CF4" w:rsidR="008C3CF4">
        <w:t xml:space="preserve">Anna </w:t>
      </w:r>
      <w:r w:rsidRPr="008C3CF4" w:rsidR="008C3CF4">
        <w:t>Wallentheim</w:t>
      </w:r>
      <w:r>
        <w:t xml:space="preserve"> (</w:t>
      </w:r>
      <w:r w:rsidR="008C3CF4">
        <w:t>S</w:t>
      </w:r>
      <w:r>
        <w:t>)</w:t>
      </w:r>
      <w:r w:rsidR="008C3CF4">
        <w:t xml:space="preserve"> </w:t>
      </w:r>
      <w:r w:rsidRPr="008C3CF4" w:rsidR="008C3CF4">
        <w:t>Ung</w:t>
      </w:r>
      <w:r w:rsidR="008C3CF4">
        <w:t>a </w:t>
      </w:r>
      <w:r w:rsidRPr="008C3CF4" w:rsidR="008C3CF4">
        <w:t>lagöverträdares möjlighet till ett hederligt liv</w:t>
      </w:r>
    </w:p>
    <w:p w:rsidR="008C3CF4" w:rsidP="008C3CF4">
      <w:pPr>
        <w:pStyle w:val="BodyText"/>
      </w:pPr>
      <w:r>
        <w:t xml:space="preserve">Anna </w:t>
      </w:r>
      <w:r>
        <w:t>Wallentheim</w:t>
      </w:r>
      <w:r>
        <w:t xml:space="preserve"> har frågat mig hur jag och regeringen tänker agera för att inte konsekvenserna av förslagen i samarbetsavtalet ska riskera att leda till att fler unga människor lockas in i grövre kriminalitet.</w:t>
      </w:r>
    </w:p>
    <w:p w:rsidR="00DC62A9" w:rsidP="009647CD">
      <w:pPr>
        <w:pStyle w:val="BodyText"/>
      </w:pPr>
      <w:r w:rsidRPr="00722C82">
        <w:t>Den nytillträdda regeringen vill förändra kriminalpolitiken i grunden. På ett övergripande plan handlar det om ett perspektivskifte. Alltför länge har gärningsmannen stått i fokus. Regeringen vill ändra detta och i stället sätta brottsoffret, och dennes rätt till upprättelse, och samhällets berättigade intresse av skydd i centrum.</w:t>
      </w:r>
      <w:r w:rsidR="006538D4">
        <w:t xml:space="preserve"> </w:t>
      </w:r>
    </w:p>
    <w:p w:rsidR="00542758" w:rsidP="00542758">
      <w:pPr>
        <w:pStyle w:val="BodyText"/>
      </w:pPr>
      <w:r>
        <w:t xml:space="preserve">Unga lagöverträdare har sedan länge särbehandlats i straffrättsligt hänseende. </w:t>
      </w:r>
      <w:r w:rsidR="000E124B">
        <w:t>Deras</w:t>
      </w:r>
      <w:r w:rsidR="00847097">
        <w:t xml:space="preserve"> särskilda behov måste </w:t>
      </w:r>
      <w:r>
        <w:t xml:space="preserve">dock </w:t>
      </w:r>
      <w:r w:rsidR="00847097">
        <w:t xml:space="preserve">ställas mot straffsystemets krav på tydliga och tillräckligt ingripande påföljder. </w:t>
      </w:r>
      <w:r w:rsidR="00C336AB">
        <w:t>I</w:t>
      </w:r>
      <w:r w:rsidR="000E124B">
        <w:t xml:space="preserve"> januari </w:t>
      </w:r>
      <w:r w:rsidR="009069DA">
        <w:t>förra året</w:t>
      </w:r>
      <w:r w:rsidR="000E124B">
        <w:t xml:space="preserve"> trädde lagändringar i kraft som innebar att straffrabatten slopades för lagöverträdare i åldersgruppen 18–20 år vid allvarlig brottslighet. </w:t>
      </w:r>
      <w:r w:rsidR="005D728B">
        <w:t>Detta är ett steg i rätt riktning m</w:t>
      </w:r>
      <w:r w:rsidR="009069DA">
        <w:t>en regeringen vill gå längre</w:t>
      </w:r>
      <w:r w:rsidR="005D728B">
        <w:t xml:space="preserve"> än så</w:t>
      </w:r>
      <w:r w:rsidR="009069DA">
        <w:t xml:space="preserve">. </w:t>
      </w:r>
      <w:r w:rsidR="005D728B">
        <w:t xml:space="preserve">Särskilt problematiskt är det att straffrabatt fortfarande kan komma i fråga för flera typer av brott som har en tydlig koppling till gängkriminalitet. </w:t>
      </w:r>
      <w:r w:rsidR="00722C82">
        <w:t>Fråg</w:t>
      </w:r>
      <w:r w:rsidR="00DC62A9">
        <w:t>an</w:t>
      </w:r>
      <w:r w:rsidR="00722C82">
        <w:t xml:space="preserve"> om</w:t>
      </w:r>
      <w:r w:rsidR="00847097">
        <w:t xml:space="preserve"> </w:t>
      </w:r>
      <w:r>
        <w:t xml:space="preserve">att </w:t>
      </w:r>
      <w:r w:rsidR="005D728B">
        <w:t xml:space="preserve">helt slopa </w:t>
      </w:r>
      <w:r w:rsidR="00722C82">
        <w:t>straffrabatt</w:t>
      </w:r>
      <w:r>
        <w:t>en</w:t>
      </w:r>
      <w:r w:rsidR="00722C82">
        <w:t xml:space="preserve"> för </w:t>
      </w:r>
      <w:r w:rsidR="005D728B">
        <w:t xml:space="preserve">unga myndiga </w:t>
      </w:r>
      <w:r w:rsidR="00C51306">
        <w:t xml:space="preserve">måste utredas innan lagförslag om detta kan lämnas till riksdagen. Som anges i Tidöavtalet ska </w:t>
      </w:r>
      <w:r w:rsidR="000C281C">
        <w:t xml:space="preserve">en utredning även </w:t>
      </w:r>
      <w:r>
        <w:t>se över straffrabatten för de</w:t>
      </w:r>
      <w:r w:rsidR="005B052D">
        <w:t>m</w:t>
      </w:r>
      <w:r>
        <w:t xml:space="preserve"> under 18 år och </w:t>
      </w:r>
      <w:r w:rsidR="000C281C">
        <w:t>samtidigt</w:t>
      </w:r>
      <w:r>
        <w:t xml:space="preserve"> överväga en sänkning av straffmyndighetsåldern</w:t>
      </w:r>
      <w:r w:rsidR="00722C82">
        <w:t xml:space="preserve">. </w:t>
      </w:r>
    </w:p>
    <w:p w:rsidR="002722E3" w:rsidP="002722E3">
      <w:pPr>
        <w:pStyle w:val="BodyText"/>
      </w:pPr>
      <w:r w:rsidRPr="00722C82">
        <w:t xml:space="preserve">För att vända utvecklingen </w:t>
      </w:r>
      <w:r w:rsidR="004D3B42">
        <w:t xml:space="preserve">när det gäller gängkriminaliteten </w:t>
      </w:r>
      <w:r w:rsidRPr="00722C82">
        <w:t xml:space="preserve">kommer det behövas åtgärder som är kraftfulla och effektiva utan att ge avkall på grundläggande krav på rättssäkerhet. </w:t>
      </w:r>
      <w:r>
        <w:t xml:space="preserve">Regeringen avser att i närtid återkomma </w:t>
      </w:r>
      <w:r>
        <w:t>till riksdagen med en proposition beträffande skärpta straff för brott i kriminella nätverk</w:t>
      </w:r>
      <w:r w:rsidR="00543712">
        <w:t>. I lagrådsremissen som ligger till grund för propositionen föreslås bland annat</w:t>
      </w:r>
      <w:r>
        <w:t xml:space="preserve"> en ny straffbestämmelse som gör det straffbart att involvera personer under 18 år i brott eller brottslig verksamhet.</w:t>
      </w:r>
    </w:p>
    <w:p w:rsidR="00B74F24" w:rsidP="00A35309">
      <w:pPr>
        <w:pStyle w:val="BodyText"/>
      </w:pPr>
      <w:bookmarkStart w:id="1" w:name="_Hlk123568230"/>
      <w:r>
        <w:rPr>
          <w:rFonts w:cs="Arial"/>
        </w:rPr>
        <w:t xml:space="preserve">För att minska brottsligheten och öka tryggheten i samhället </w:t>
      </w:r>
      <w:r>
        <w:rPr>
          <w:rFonts w:cs="Arial"/>
        </w:rPr>
        <w:t>måste</w:t>
      </w:r>
      <w:r>
        <w:rPr>
          <w:rFonts w:cs="Arial"/>
        </w:rPr>
        <w:t xml:space="preserve"> d</w:t>
      </w:r>
      <w:r w:rsidRPr="001F1107">
        <w:rPr>
          <w:rFonts w:cs="Arial"/>
        </w:rPr>
        <w:t xml:space="preserve">et </w:t>
      </w:r>
      <w:r w:rsidR="009A5956">
        <w:rPr>
          <w:rFonts w:cs="Arial"/>
        </w:rPr>
        <w:t>också</w:t>
      </w:r>
      <w:r w:rsidRPr="001F1107">
        <w:rPr>
          <w:rFonts w:cs="Arial"/>
        </w:rPr>
        <w:t xml:space="preserve"> bedrivas ett effektivt och evidensbaserat brottsförebyggande arbete. </w:t>
      </w:r>
      <w:r>
        <w:rPr>
          <w:rFonts w:cs="Arial"/>
        </w:rPr>
        <w:t>Det</w:t>
      </w:r>
      <w:r w:rsidRPr="00A35309">
        <w:rPr>
          <w:rFonts w:cs="Arial"/>
        </w:rPr>
        <w:t xml:space="preserve"> </w:t>
      </w:r>
      <w:r w:rsidRPr="001F1107">
        <w:rPr>
          <w:rFonts w:cs="Arial"/>
        </w:rPr>
        <w:t xml:space="preserve">behövs tidiga och samordnade insatser i en nära samverkan mellan socialtjänst, skola, polis och </w:t>
      </w:r>
      <w:r w:rsidR="00010DB6">
        <w:rPr>
          <w:rFonts w:cs="Arial"/>
        </w:rPr>
        <w:t xml:space="preserve">andra </w:t>
      </w:r>
      <w:r w:rsidRPr="001F1107">
        <w:rPr>
          <w:rFonts w:cs="Arial"/>
        </w:rPr>
        <w:t>berörda aktörer</w:t>
      </w:r>
      <w:r>
        <w:rPr>
          <w:rFonts w:cs="Arial"/>
        </w:rPr>
        <w:t xml:space="preserve"> f</w:t>
      </w:r>
      <w:r w:rsidRPr="001F1107">
        <w:rPr>
          <w:rFonts w:cs="Arial"/>
        </w:rPr>
        <w:t>ör att förhindra att barn och unga involveras i kriminalitet.</w:t>
      </w:r>
      <w:r>
        <w:t xml:space="preserve"> </w:t>
      </w:r>
      <w:r>
        <w:t>E</w:t>
      </w:r>
      <w:r>
        <w:t>n särskild utredare</w:t>
      </w:r>
      <w:r>
        <w:t xml:space="preserve"> har</w:t>
      </w:r>
      <w:r>
        <w:t xml:space="preserve"> </w:t>
      </w:r>
      <w:r w:rsidR="00904B54">
        <w:t xml:space="preserve">även </w:t>
      </w:r>
      <w:r w:rsidR="00830B22">
        <w:t xml:space="preserve">i uppdrag </w:t>
      </w:r>
      <w:r>
        <w:t>att analysera och föreslå en ordning med ungdomskriminalitetsnämnder i Sverige. Syftet är att åstadkomma tydligare åtgärder när barn och unga har hamnat i kriminalitet samt möjliggöra tidigare, tillräckliga och mer samordnade insatser för att förebygga kriminalitet.</w:t>
      </w:r>
      <w:r w:rsidR="003E7D2C">
        <w:t xml:space="preserve"> </w:t>
      </w:r>
    </w:p>
    <w:p w:rsidR="00A35309" w:rsidP="00A35309">
      <w:pPr>
        <w:pStyle w:val="BodyText"/>
      </w:pPr>
      <w:r>
        <w:t>R</w:t>
      </w:r>
      <w:r w:rsidR="003E7D2C">
        <w:t>egeringen har i budgetpropositionen aviserat</w:t>
      </w:r>
      <w:r w:rsidR="00904B54">
        <w:t xml:space="preserve"> </w:t>
      </w:r>
      <w:r w:rsidR="003E7D2C">
        <w:t>inrätta</w:t>
      </w:r>
      <w:r w:rsidR="007253E8">
        <w:t>ndet av</w:t>
      </w:r>
      <w:r w:rsidR="00904B54">
        <w:t xml:space="preserve"> </w:t>
      </w:r>
      <w:r w:rsidR="003E7D2C">
        <w:t>en krissocialjour som ska ge stöd till socialtjänsten i arbetet mot brottslighet som begås av unga personer</w:t>
      </w:r>
      <w:r>
        <w:t xml:space="preserve">. </w:t>
      </w:r>
      <w:r w:rsidR="00904B54">
        <w:t>Även b</w:t>
      </w:r>
      <w:r>
        <w:t xml:space="preserve">arn som befinner sig i riskzonen för att dras in i kriminalitet och deras familjer behöver få stöd och hjälp från samhället. Regeringen har därför avsatt 200 miljoner kronor till en förstärkning av föräldraskapsstödet 2023 och beräknar därefter att avsätta 200 miljoner kronor per år från och med 2024. </w:t>
      </w:r>
      <w:r w:rsidR="00345910">
        <w:t xml:space="preserve">Tillsammans med den tidigare satsningen inom området avsätts totalt 400 miljoner kronor årligen för att öka tillgången till föräldraskapsstöd.  </w:t>
      </w:r>
    </w:p>
    <w:p w:rsidR="00DC3A9D" w:rsidP="008C3CF4">
      <w:pPr>
        <w:pStyle w:val="BodyText"/>
      </w:pPr>
      <w:r>
        <w:t>Regeringen bedriver alltså ett brett arbete på detta område.</w:t>
      </w:r>
      <w:r>
        <w:t xml:space="preserve"> </w:t>
      </w:r>
      <w:bookmarkEnd w:id="1"/>
    </w:p>
    <w:p w:rsidR="008C3CF4" w:rsidP="006A12F1">
      <w:pPr>
        <w:pStyle w:val="BodyText"/>
      </w:pPr>
      <w:r>
        <w:t xml:space="preserve">Stockholm den </w:t>
      </w:r>
      <w:sdt>
        <w:sdtPr>
          <w:id w:val="-1225218591"/>
          <w:placeholder>
            <w:docPart w:val="2DC276124A864204814B5C8457A2197F"/>
          </w:placeholder>
          <w:dataBinding w:xpath="/ns0:DocumentInfo[1]/ns0:BaseInfo[1]/ns0:HeaderDate[1]" w:storeItemID="{AC58C157-D065-45B9-AC3C-338BFBBA2A34}" w:prefixMappings="xmlns:ns0='http://lp/documentinfo/RK' "/>
          <w:date w:fullDate="2023-01-18T00:00:00Z">
            <w:dateFormat w:val="d MMMM yyyy"/>
            <w:lid w:val="sv-SE"/>
            <w:storeMappedDataAs w:val="dateTime"/>
            <w:calendar w:val="gregorian"/>
          </w:date>
        </w:sdtPr>
        <w:sdtContent>
          <w:r w:rsidR="002722E3">
            <w:t>18 januari 2023</w:t>
          </w:r>
        </w:sdtContent>
      </w:sdt>
    </w:p>
    <w:p w:rsidR="008C3CF4" w:rsidP="004E7A8F">
      <w:pPr>
        <w:pStyle w:val="Brdtextutanavstnd"/>
      </w:pPr>
    </w:p>
    <w:p w:rsidR="008C3CF4" w:rsidP="004E7A8F">
      <w:pPr>
        <w:pStyle w:val="Brdtextutanavstnd"/>
      </w:pPr>
    </w:p>
    <w:p w:rsidR="00C13940" w:rsidRPr="00DB48AB" w:rsidP="00DB48AB">
      <w:pPr>
        <w:pStyle w:val="BodyText"/>
      </w:pPr>
      <w:r>
        <w:t>Gunnar Strömmer</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13940" w:rsidRPr="007D73AB">
          <w:pPr>
            <w:pStyle w:val="Header"/>
          </w:pPr>
        </w:p>
      </w:tc>
      <w:tc>
        <w:tcPr>
          <w:tcW w:w="3170" w:type="dxa"/>
          <w:vAlign w:val="bottom"/>
        </w:tcPr>
        <w:p w:rsidR="00C13940" w:rsidRPr="007D73AB" w:rsidP="00340DE0">
          <w:pPr>
            <w:pStyle w:val="Header"/>
          </w:pPr>
        </w:p>
      </w:tc>
      <w:tc>
        <w:tcPr>
          <w:tcW w:w="1134" w:type="dxa"/>
        </w:tcPr>
        <w:p w:rsidR="00C1394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1394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13940" w:rsidRPr="00710A6C" w:rsidP="00EE3C0F">
          <w:pPr>
            <w:pStyle w:val="Header"/>
            <w:rPr>
              <w:b/>
            </w:rPr>
          </w:pPr>
        </w:p>
        <w:p w:rsidR="00C13940" w:rsidP="00EE3C0F">
          <w:pPr>
            <w:pStyle w:val="Header"/>
          </w:pPr>
        </w:p>
        <w:p w:rsidR="00C13940" w:rsidP="00EE3C0F">
          <w:pPr>
            <w:pStyle w:val="Header"/>
          </w:pPr>
        </w:p>
        <w:p w:rsidR="00C13940" w:rsidP="00EE3C0F">
          <w:pPr>
            <w:pStyle w:val="Header"/>
          </w:pPr>
        </w:p>
        <w:sdt>
          <w:sdtPr>
            <w:alias w:val="Dnr"/>
            <w:tag w:val="ccRKShow_Dnr"/>
            <w:id w:val="-829283628"/>
            <w:placeholder>
              <w:docPart w:val="276CF573BD39494081A82F2333BEDA61"/>
            </w:placeholder>
            <w:dataBinding w:xpath="/ns0:DocumentInfo[1]/ns0:BaseInfo[1]/ns0:Dnr[1]" w:storeItemID="{AC58C157-D065-45B9-AC3C-338BFBBA2A34}" w:prefixMappings="xmlns:ns0='http://lp/documentinfo/RK' "/>
            <w:text/>
          </w:sdtPr>
          <w:sdtContent>
            <w:p w:rsidR="00C13940" w:rsidP="00EE3C0F">
              <w:pPr>
                <w:pStyle w:val="Header"/>
              </w:pPr>
              <w:r>
                <w:t>Ju2022/03702</w:t>
              </w:r>
            </w:p>
          </w:sdtContent>
        </w:sdt>
        <w:sdt>
          <w:sdtPr>
            <w:alias w:val="DocNumber"/>
            <w:tag w:val="DocNumber"/>
            <w:id w:val="1726028884"/>
            <w:placeholder>
              <w:docPart w:val="A5805BC0D634453FA1B5B32301943091"/>
            </w:placeholder>
            <w:showingPlcHdr/>
            <w:dataBinding w:xpath="/ns0:DocumentInfo[1]/ns0:BaseInfo[1]/ns0:DocNumber[1]" w:storeItemID="{AC58C157-D065-45B9-AC3C-338BFBBA2A34}" w:prefixMappings="xmlns:ns0='http://lp/documentinfo/RK' "/>
            <w:text/>
          </w:sdtPr>
          <w:sdtContent>
            <w:p w:rsidR="00C13940" w:rsidP="00EE3C0F">
              <w:pPr>
                <w:pStyle w:val="Header"/>
              </w:pPr>
              <w:r>
                <w:rPr>
                  <w:rStyle w:val="PlaceholderText"/>
                </w:rPr>
                <w:t xml:space="preserve"> </w:t>
              </w:r>
            </w:p>
          </w:sdtContent>
        </w:sdt>
        <w:p w:rsidR="00C13940" w:rsidP="00EE3C0F">
          <w:pPr>
            <w:pStyle w:val="Header"/>
          </w:pPr>
        </w:p>
      </w:tc>
      <w:tc>
        <w:tcPr>
          <w:tcW w:w="1134" w:type="dxa"/>
        </w:tcPr>
        <w:p w:rsidR="00C13940" w:rsidP="0094502D">
          <w:pPr>
            <w:pStyle w:val="Header"/>
          </w:pPr>
        </w:p>
        <w:p w:rsidR="00C1394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0FF1A8462C34E63830AF94629C4FB9D"/>
          </w:placeholder>
          <w:richText/>
        </w:sdtPr>
        <w:sdtEndPr>
          <w:rPr>
            <w:b w:val="0"/>
          </w:rPr>
        </w:sdtEndPr>
        <w:sdtContent>
          <w:tc>
            <w:tcPr>
              <w:tcW w:w="5534" w:type="dxa"/>
              <w:tcMar>
                <w:right w:w="1134" w:type="dxa"/>
              </w:tcMar>
            </w:tcPr>
            <w:p w:rsidR="00C13940" w:rsidRPr="00C13940" w:rsidP="00340DE0">
              <w:pPr>
                <w:pStyle w:val="Header"/>
                <w:rPr>
                  <w:b/>
                </w:rPr>
              </w:pPr>
              <w:r w:rsidRPr="00C13940">
                <w:rPr>
                  <w:b/>
                </w:rPr>
                <w:t>Justitiedepartementet</w:t>
              </w:r>
            </w:p>
            <w:p w:rsidR="00C13940" w:rsidRPr="00340DE0" w:rsidP="00340DE0">
              <w:pPr>
                <w:pStyle w:val="Header"/>
              </w:pPr>
              <w:r w:rsidRPr="00C13940">
                <w:t>Justitieministern</w:t>
              </w:r>
            </w:p>
          </w:tc>
        </w:sdtContent>
      </w:sdt>
      <w:sdt>
        <w:sdtPr>
          <w:alias w:val="Recipient"/>
          <w:tag w:val="ccRKShow_Recipient"/>
          <w:id w:val="-28344517"/>
          <w:placeholder>
            <w:docPart w:val="ED55F46ABEF34BAF8CF35586E96FBB97"/>
          </w:placeholder>
          <w:dataBinding w:xpath="/ns0:DocumentInfo[1]/ns0:BaseInfo[1]/ns0:Recipient[1]" w:storeItemID="{AC58C157-D065-45B9-AC3C-338BFBBA2A34}" w:prefixMappings="xmlns:ns0='http://lp/documentinfo/RK' "/>
          <w:text w:multiLine="1"/>
        </w:sdtPr>
        <w:sdtContent>
          <w:tc>
            <w:tcPr>
              <w:tcW w:w="3170" w:type="dxa"/>
            </w:tcPr>
            <w:p w:rsidR="00C13940" w:rsidP="00547B89">
              <w:pPr>
                <w:pStyle w:val="Header"/>
              </w:pPr>
              <w:r>
                <w:t>Till riksdagen</w:t>
              </w:r>
            </w:p>
          </w:tc>
        </w:sdtContent>
      </w:sdt>
      <w:tc>
        <w:tcPr>
          <w:tcW w:w="1134" w:type="dxa"/>
        </w:tcPr>
        <w:p w:rsidR="00C1394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5D728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76CF573BD39494081A82F2333BEDA61"/>
        <w:category>
          <w:name w:val="Allmänt"/>
          <w:gallery w:val="placeholder"/>
        </w:category>
        <w:types>
          <w:type w:val="bbPlcHdr"/>
        </w:types>
        <w:behaviors>
          <w:behavior w:val="content"/>
        </w:behaviors>
        <w:guid w:val="{219B60B2-5BE6-4CC3-8CF7-14671CE7BFCC}"/>
      </w:docPartPr>
      <w:docPartBody>
        <w:p w:rsidR="00903856" w:rsidP="00C3616B">
          <w:pPr>
            <w:pStyle w:val="276CF573BD39494081A82F2333BEDA61"/>
          </w:pPr>
          <w:r>
            <w:rPr>
              <w:rStyle w:val="PlaceholderText"/>
            </w:rPr>
            <w:t xml:space="preserve"> </w:t>
          </w:r>
        </w:p>
      </w:docPartBody>
    </w:docPart>
    <w:docPart>
      <w:docPartPr>
        <w:name w:val="A5805BC0D634453FA1B5B32301943091"/>
        <w:category>
          <w:name w:val="Allmänt"/>
          <w:gallery w:val="placeholder"/>
        </w:category>
        <w:types>
          <w:type w:val="bbPlcHdr"/>
        </w:types>
        <w:behaviors>
          <w:behavior w:val="content"/>
        </w:behaviors>
        <w:guid w:val="{1DFECD8D-8612-4A21-8AF6-8289F0E0642E}"/>
      </w:docPartPr>
      <w:docPartBody>
        <w:p w:rsidR="00903856" w:rsidP="00C3616B">
          <w:pPr>
            <w:pStyle w:val="A5805BC0D634453FA1B5B323019430911"/>
          </w:pPr>
          <w:r>
            <w:rPr>
              <w:rStyle w:val="PlaceholderText"/>
            </w:rPr>
            <w:t xml:space="preserve"> </w:t>
          </w:r>
        </w:p>
      </w:docPartBody>
    </w:docPart>
    <w:docPart>
      <w:docPartPr>
        <w:name w:val="D0FF1A8462C34E63830AF94629C4FB9D"/>
        <w:category>
          <w:name w:val="Allmänt"/>
          <w:gallery w:val="placeholder"/>
        </w:category>
        <w:types>
          <w:type w:val="bbPlcHdr"/>
        </w:types>
        <w:behaviors>
          <w:behavior w:val="content"/>
        </w:behaviors>
        <w:guid w:val="{3D15C329-172E-40E8-9980-85CED9226E30}"/>
      </w:docPartPr>
      <w:docPartBody>
        <w:p w:rsidR="00903856" w:rsidP="00C3616B">
          <w:pPr>
            <w:pStyle w:val="D0FF1A8462C34E63830AF94629C4FB9D1"/>
          </w:pPr>
          <w:r>
            <w:rPr>
              <w:rStyle w:val="PlaceholderText"/>
            </w:rPr>
            <w:t xml:space="preserve"> </w:t>
          </w:r>
        </w:p>
      </w:docPartBody>
    </w:docPart>
    <w:docPart>
      <w:docPartPr>
        <w:name w:val="ED55F46ABEF34BAF8CF35586E96FBB97"/>
        <w:category>
          <w:name w:val="Allmänt"/>
          <w:gallery w:val="placeholder"/>
        </w:category>
        <w:types>
          <w:type w:val="bbPlcHdr"/>
        </w:types>
        <w:behaviors>
          <w:behavior w:val="content"/>
        </w:behaviors>
        <w:guid w:val="{1A2393C0-BDC3-46CE-BB1E-57C21F375B5C}"/>
      </w:docPartPr>
      <w:docPartBody>
        <w:p w:rsidR="00903856" w:rsidP="00C3616B">
          <w:pPr>
            <w:pStyle w:val="ED55F46ABEF34BAF8CF35586E96FBB97"/>
          </w:pPr>
          <w:r>
            <w:rPr>
              <w:rStyle w:val="PlaceholderText"/>
            </w:rPr>
            <w:t xml:space="preserve"> </w:t>
          </w:r>
        </w:p>
      </w:docPartBody>
    </w:docPart>
    <w:docPart>
      <w:docPartPr>
        <w:name w:val="2DC276124A864204814B5C8457A2197F"/>
        <w:category>
          <w:name w:val="Allmänt"/>
          <w:gallery w:val="placeholder"/>
        </w:category>
        <w:types>
          <w:type w:val="bbPlcHdr"/>
        </w:types>
        <w:behaviors>
          <w:behavior w:val="content"/>
        </w:behaviors>
        <w:guid w:val="{C0747DC2-9A80-41C8-9ADE-11AC60D568F5}"/>
      </w:docPartPr>
      <w:docPartBody>
        <w:p w:rsidR="00903856" w:rsidP="00C3616B">
          <w:pPr>
            <w:pStyle w:val="2DC276124A864204814B5C8457A2197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16B"/>
    <w:rPr>
      <w:noProof w:val="0"/>
      <w:color w:val="808080"/>
    </w:rPr>
  </w:style>
  <w:style w:type="paragraph" w:customStyle="1" w:styleId="276CF573BD39494081A82F2333BEDA61">
    <w:name w:val="276CF573BD39494081A82F2333BEDA61"/>
    <w:rsid w:val="00C3616B"/>
  </w:style>
  <w:style w:type="paragraph" w:customStyle="1" w:styleId="ED55F46ABEF34BAF8CF35586E96FBB97">
    <w:name w:val="ED55F46ABEF34BAF8CF35586E96FBB97"/>
    <w:rsid w:val="00C3616B"/>
  </w:style>
  <w:style w:type="paragraph" w:customStyle="1" w:styleId="A5805BC0D634453FA1B5B323019430911">
    <w:name w:val="A5805BC0D634453FA1B5B323019430911"/>
    <w:rsid w:val="00C361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0FF1A8462C34E63830AF94629C4FB9D1">
    <w:name w:val="D0FF1A8462C34E63830AF94629C4FB9D1"/>
    <w:rsid w:val="00C361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DC276124A864204814B5C8457A2197F">
    <w:name w:val="2DC276124A864204814B5C8457A2197F"/>
    <w:rsid w:val="00C3616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abc486ee-f996-4908-a622-7be8e309dcbf</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2023-01-18T00:00:00</HeaderDate>
    <Office/>
    <Dnr>Ju2022/03702</Dnr>
    <ParagrafNr/>
    <DocumentTitle/>
    <VisitingAddress/>
    <Extra1/>
    <Extra2/>
    <Extra3>Anna Wallentheim</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84F08-8FAB-4C1E-8411-7FAEB4794442}"/>
</file>

<file path=customXml/itemProps2.xml><?xml version="1.0" encoding="utf-8"?>
<ds:datastoreItem xmlns:ds="http://schemas.openxmlformats.org/officeDocument/2006/customXml" ds:itemID="{4FC19BE6-3C17-4A34-9DC7-13DD77F5C9CA}"/>
</file>

<file path=customXml/itemProps3.xml><?xml version="1.0" encoding="utf-8"?>
<ds:datastoreItem xmlns:ds="http://schemas.openxmlformats.org/officeDocument/2006/customXml" ds:itemID="{93C28611-8707-4A73-AC6A-DD4271073966}"/>
</file>

<file path=customXml/itemProps4.xml><?xml version="1.0" encoding="utf-8"?>
<ds:datastoreItem xmlns:ds="http://schemas.openxmlformats.org/officeDocument/2006/customXml" ds:itemID="{AC58C157-D065-45B9-AC3C-338BFBBA2A34}"/>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537</Words>
  <Characters>2852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197.docx</dc:title>
  <cp:revision>49</cp:revision>
  <cp:lastPrinted>2023-01-04T17:18:00Z</cp:lastPrinted>
  <dcterms:created xsi:type="dcterms:W3CDTF">2022-12-21T10:28:00Z</dcterms:created>
  <dcterms:modified xsi:type="dcterms:W3CDTF">2023-01-17T10:29:00Z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ab1c465c-cabe-4f9f-85cc-cfc739eaf49b</vt:lpwstr>
  </property>
</Properties>
</file>