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9BD2DEAC3D4B6FAB8A92FD34494646"/>
        </w:placeholder>
        <w:text/>
      </w:sdtPr>
      <w:sdtEndPr/>
      <w:sdtContent>
        <w:p w:rsidRPr="009B062B" w:rsidR="00AF30DD" w:rsidP="00283A23" w:rsidRDefault="00AF30DD" w14:paraId="6FCBB713" w14:textId="77777777">
          <w:pPr>
            <w:pStyle w:val="Rubrik1"/>
            <w:spacing w:after="300"/>
          </w:pPr>
          <w:r w:rsidRPr="009B062B">
            <w:t>Förslag till riksdagsbeslut</w:t>
          </w:r>
        </w:p>
      </w:sdtContent>
    </w:sdt>
    <w:sdt>
      <w:sdtPr>
        <w:alias w:val="Yrkande 1"/>
        <w:tag w:val="6b1fc11f-030d-4d4c-bb79-3517ba5bb879"/>
        <w:id w:val="902337440"/>
        <w:lock w:val="sdtLocked"/>
      </w:sdtPr>
      <w:sdtEndPr/>
      <w:sdtContent>
        <w:p w:rsidR="0052047F" w:rsidRDefault="00F26005" w14:paraId="6FCBB714" w14:textId="77777777">
          <w:pPr>
            <w:pStyle w:val="Frslagstext"/>
          </w:pPr>
          <w:r>
            <w:t>Riksdagen avslår lagförslaget om att licenshavare som enbart tillhandahåller spel för allmännyttiga ändamål ska undantas från bonusbegränsningarna.</w:t>
          </w:r>
        </w:p>
      </w:sdtContent>
    </w:sdt>
    <w:sdt>
      <w:sdtPr>
        <w:alias w:val="Yrkande 2"/>
        <w:tag w:val="1347485c-8376-4c88-9d97-802c5e1dcae1"/>
        <w:id w:val="-1113817232"/>
        <w:lock w:val="sdtLocked"/>
      </w:sdtPr>
      <w:sdtEndPr/>
      <w:sdtContent>
        <w:p w:rsidR="0052047F" w:rsidRDefault="00F26005" w14:paraId="6FCBB715" w14:textId="77777777">
          <w:pPr>
            <w:pStyle w:val="Frslagstext"/>
          </w:pPr>
          <w:r>
            <w:t>Riksdagen ställer sig bakom det som anförs i motionen om en översyn av lagstiftningen i fråga om vilka som i lagens mening ska anses vara allmännyttiga ändamål, och detta tillkännager riksdagen för regeringen.</w:t>
          </w:r>
        </w:p>
      </w:sdtContent>
    </w:sdt>
    <w:sdt>
      <w:sdtPr>
        <w:alias w:val="Yrkande 3"/>
        <w:tag w:val="1d57c71f-1733-4d93-bb11-d6e4d0a5540a"/>
        <w:id w:val="1359388540"/>
        <w:lock w:val="sdtLocked"/>
      </w:sdtPr>
      <w:sdtEndPr/>
      <w:sdtContent>
        <w:p w:rsidR="0052047F" w:rsidRDefault="00F26005" w14:paraId="6FCBB716" w14:textId="77777777">
          <w:pPr>
            <w:pStyle w:val="Frslagstext"/>
          </w:pPr>
          <w:r>
            <w:t>Riksdagen ställer sig bakom det som anförs i motionen om att inte tillåta undantag från förbudet mot att erbjuda spel på kredit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B21E4CA9D1343359BCE6C02039FD228"/>
        </w:placeholder>
        <w:text/>
      </w:sdtPr>
      <w:sdtEndPr>
        <w:rPr>
          <w14:numSpacing w14:val="default"/>
        </w:rPr>
      </w:sdtEndPr>
      <w:sdtContent>
        <w:p w:rsidRPr="009B062B" w:rsidR="006D79C9" w:rsidP="00333E95" w:rsidRDefault="006D79C9" w14:paraId="6FCBB717" w14:textId="77777777">
          <w:pPr>
            <w:pStyle w:val="Rubrik1"/>
          </w:pPr>
          <w:r>
            <w:t>Motivering</w:t>
          </w:r>
        </w:p>
      </w:sdtContent>
    </w:sdt>
    <w:p w:rsidR="00862186" w:rsidP="002174BC" w:rsidRDefault="00847CBD" w14:paraId="6FCBB719" w14:textId="6115062A">
      <w:pPr>
        <w:ind w:firstLine="0"/>
      </w:pPr>
      <w:r>
        <w:t>Propositionen</w:t>
      </w:r>
      <w:r w:rsidR="008A7F4F">
        <w:t xml:space="preserve"> som regeringen </w:t>
      </w:r>
      <w:r w:rsidR="007A4232">
        <w:t>lägger fram</w:t>
      </w:r>
      <w:r w:rsidR="009E5DC7">
        <w:t xml:space="preserve"> innehåller </w:t>
      </w:r>
      <w:r w:rsidR="007A4232">
        <w:t xml:space="preserve">flera </w:t>
      </w:r>
      <w:r w:rsidR="009E5DC7">
        <w:t>förslag som stärker konsu</w:t>
      </w:r>
      <w:r w:rsidR="00CF6FA2">
        <w:softHyphen/>
      </w:r>
      <w:r w:rsidR="009E5DC7">
        <w:t>mentskyddet</w:t>
      </w:r>
      <w:r w:rsidR="00D1752D">
        <w:t xml:space="preserve"> på spelmarknaden</w:t>
      </w:r>
      <w:r w:rsidR="007A4232">
        <w:t>, förslag som Sverigedemokraterna ser positivt på</w:t>
      </w:r>
      <w:r w:rsidR="009E5DC7">
        <w:t>.</w:t>
      </w:r>
      <w:r w:rsidR="00D1752D">
        <w:t xml:space="preserve"> Däremot motsätter </w:t>
      </w:r>
      <w:r w:rsidR="007A4232">
        <w:t>vi oss</w:t>
      </w:r>
      <w:r w:rsidR="00D1752D">
        <w:t xml:space="preserve"> regeringens lagförslag gällande undantag </w:t>
      </w:r>
      <w:r w:rsidR="007F5F0E">
        <w:t>för</w:t>
      </w:r>
      <w:r w:rsidR="00F61C60">
        <w:t xml:space="preserve"> bonusregleringen när det kommer till licenshavare som enbart tillhandahåller spel för allmännyttiga ändamål</w:t>
      </w:r>
      <w:r w:rsidR="00D1752D">
        <w:t>.</w:t>
      </w:r>
      <w:r w:rsidR="009E5DC7">
        <w:t xml:space="preserve"> Enligt nuvarande bestämmelser i </w:t>
      </w:r>
      <w:r w:rsidR="00CB3687">
        <w:t>spellagen</w:t>
      </w:r>
      <w:r w:rsidR="009E5DC7">
        <w:t xml:space="preserve"> görs gällande att bonuserbjudande enbart får erbjudas till förstagångsspelare. I </w:t>
      </w:r>
      <w:r w:rsidR="00862186">
        <w:t>lagförslaget</w:t>
      </w:r>
      <w:r w:rsidR="009E5DC7">
        <w:t xml:space="preserve"> </w:t>
      </w:r>
      <w:r w:rsidR="00862186">
        <w:t>föreslår</w:t>
      </w:r>
      <w:r w:rsidR="009E5DC7">
        <w:t xml:space="preserve"> </w:t>
      </w:r>
      <w:r>
        <w:t xml:space="preserve">regeringen att </w:t>
      </w:r>
      <w:r w:rsidR="00F61C60">
        <w:t xml:space="preserve">spel för allmännyttiga ändamål </w:t>
      </w:r>
      <w:r>
        <w:t>ska undantas från denna reglering</w:t>
      </w:r>
      <w:r w:rsidR="009E5DC7">
        <w:t>, vilket möjliggör för fler bonuserbjudande</w:t>
      </w:r>
      <w:r w:rsidR="00357F30">
        <w:t>n</w:t>
      </w:r>
      <w:r w:rsidR="009E5DC7">
        <w:t xml:space="preserve"> </w:t>
      </w:r>
      <w:r w:rsidR="00D1752D">
        <w:t xml:space="preserve">och </w:t>
      </w:r>
      <w:r w:rsidR="00F61C60">
        <w:t xml:space="preserve">en uppmuntran till </w:t>
      </w:r>
      <w:r w:rsidR="001A3B9C">
        <w:t xml:space="preserve">mer </w:t>
      </w:r>
      <w:r w:rsidR="00D1752D">
        <w:t>lotteri- och bingospel</w:t>
      </w:r>
      <w:r w:rsidR="001A3B9C">
        <w:t>ande</w:t>
      </w:r>
      <w:r w:rsidR="00D1752D">
        <w:t>.</w:t>
      </w:r>
    </w:p>
    <w:p w:rsidRPr="00CF6FA2" w:rsidR="00862186" w:rsidP="00CF6FA2" w:rsidRDefault="00D1752D" w14:paraId="6FCBB71B" w14:textId="5DD6D37F">
      <w:r w:rsidRPr="00CF6FA2">
        <w:t>Regeringen</w:t>
      </w:r>
      <w:r w:rsidRPr="00CF6FA2" w:rsidR="001A3B9C">
        <w:t xml:space="preserve">s förslag om ett undantag för spel för allmännyttiga ändamål vilar på antagandet att nämnda typ av spel </w:t>
      </w:r>
      <w:r w:rsidRPr="00CF6FA2" w:rsidR="00744947">
        <w:t>innebär låg risk</w:t>
      </w:r>
      <w:r w:rsidRPr="00CF6FA2" w:rsidR="001A3B9C">
        <w:t xml:space="preserve"> för konsumenten</w:t>
      </w:r>
      <w:r w:rsidRPr="00CF6FA2" w:rsidR="00357F30">
        <w:t>,</w:t>
      </w:r>
      <w:r w:rsidRPr="00CF6FA2" w:rsidR="00744947">
        <w:t xml:space="preserve"> och att det därför inte krävs ett särskilt starkt konsumentskydd</w:t>
      </w:r>
      <w:r w:rsidRPr="00CF6FA2" w:rsidR="007F5F0E">
        <w:t xml:space="preserve"> för spelformen</w:t>
      </w:r>
      <w:r w:rsidRPr="00CF6FA2" w:rsidR="00357F30">
        <w:t>.</w:t>
      </w:r>
      <w:r w:rsidRPr="00CF6FA2" w:rsidR="00B74317">
        <w:t xml:space="preserve"> Även om vi antar att det finns spelformer som är mer riskfyllda</w:t>
      </w:r>
      <w:r w:rsidRPr="00CF6FA2" w:rsidR="007F5F0E">
        <w:t xml:space="preserve"> än </w:t>
      </w:r>
      <w:r w:rsidRPr="00CF6FA2" w:rsidR="00CE4AE4">
        <w:t xml:space="preserve">det </w:t>
      </w:r>
      <w:r w:rsidRPr="00CF6FA2" w:rsidR="007F5F0E">
        <w:t>spel</w:t>
      </w:r>
      <w:r w:rsidRPr="00CF6FA2" w:rsidR="00CE4AE4">
        <w:t xml:space="preserve"> som sker</w:t>
      </w:r>
      <w:r w:rsidRPr="00CF6FA2" w:rsidR="007F5F0E">
        <w:t xml:space="preserve"> för allmännyttiga ändamål</w:t>
      </w:r>
      <w:r w:rsidRPr="00CF6FA2" w:rsidR="00B74317">
        <w:t xml:space="preserve">, så är </w:t>
      </w:r>
      <w:r w:rsidRPr="00CF6FA2" w:rsidR="007F5F0E">
        <w:t>det många</w:t>
      </w:r>
      <w:r w:rsidRPr="00CF6FA2" w:rsidR="00B74317">
        <w:t xml:space="preserve"> som</w:t>
      </w:r>
      <w:r w:rsidRPr="00CF6FA2" w:rsidR="007F5F0E">
        <w:t xml:space="preserve"> nyttjar dessa spelformer</w:t>
      </w:r>
      <w:r w:rsidRPr="00CF6FA2" w:rsidR="00B74317">
        <w:t xml:space="preserve"> </w:t>
      </w:r>
      <w:r w:rsidRPr="00CF6FA2" w:rsidR="007F5F0E">
        <w:t>i absoluta antal</w:t>
      </w:r>
      <w:r w:rsidRPr="00CF6FA2" w:rsidR="00B74317">
        <w:t>.</w:t>
      </w:r>
      <w:r w:rsidRPr="00CF6FA2" w:rsidR="007F5F0E">
        <w:t xml:space="preserve"> Sverigedemokraterna tror på en mer konsekvent bonusreglering sett till konsumentskyddet och nuvarande kun</w:t>
      </w:r>
      <w:r w:rsidR="00CF6FA2">
        <w:softHyphen/>
      </w:r>
      <w:r w:rsidRPr="00CF6FA2" w:rsidR="007F5F0E">
        <w:t>skapsläge.</w:t>
      </w:r>
      <w:r w:rsidRPr="00CF6FA2" w:rsidR="00B74317">
        <w:t xml:space="preserve"> </w:t>
      </w:r>
      <w:r w:rsidRPr="00CF6FA2" w:rsidR="00862186">
        <w:t xml:space="preserve">Med anledning av ovanstående vill </w:t>
      </w:r>
      <w:r w:rsidRPr="00CF6FA2" w:rsidR="007A1650">
        <w:t>S</w:t>
      </w:r>
      <w:r w:rsidRPr="00CF6FA2" w:rsidR="00862186">
        <w:t xml:space="preserve">verigedemokraterna avslå den del i </w:t>
      </w:r>
      <w:r w:rsidRPr="00CF6FA2" w:rsidR="00357F30">
        <w:t>lagförslaget</w:t>
      </w:r>
      <w:r w:rsidRPr="00CF6FA2" w:rsidR="00862186">
        <w:t xml:space="preserve"> som gäller undantag </w:t>
      </w:r>
      <w:r w:rsidRPr="00CF6FA2" w:rsidR="007F5F0E">
        <w:t xml:space="preserve">när det kommer till </w:t>
      </w:r>
      <w:r w:rsidRPr="00CF6FA2" w:rsidR="00862186">
        <w:t>bonusbegränsningen.</w:t>
      </w:r>
    </w:p>
    <w:p w:rsidRPr="00CF6FA2" w:rsidR="00CB3687" w:rsidP="00CF6FA2" w:rsidRDefault="007A1650" w14:paraId="6FCBB71D" w14:textId="77777777">
      <w:r w:rsidRPr="00CF6FA2">
        <w:lastRenderedPageBreak/>
        <w:t>Sverigedemokraterna motsätter sig att</w:t>
      </w:r>
      <w:r w:rsidRPr="00CF6FA2" w:rsidR="00CB3687">
        <w:t xml:space="preserve"> politiska partier</w:t>
      </w:r>
      <w:r w:rsidRPr="00CF6FA2">
        <w:t>,</w:t>
      </w:r>
      <w:r w:rsidRPr="00CF6FA2" w:rsidR="00CB3687">
        <w:t xml:space="preserve"> samt organisationer och bolag som ägs av politiska partier, i lagens mening ska anses vara allmännyttiga ändamål och ha möjlighet att bedriva </w:t>
      </w:r>
      <w:r w:rsidRPr="00CF6FA2">
        <w:t>lotteriverksamhet.</w:t>
      </w:r>
      <w:r w:rsidRPr="00CF6FA2" w:rsidR="00CB3687">
        <w:t xml:space="preserve"> </w:t>
      </w:r>
      <w:r w:rsidRPr="00CF6FA2">
        <w:t>Detta</w:t>
      </w:r>
      <w:r w:rsidRPr="00CF6FA2" w:rsidR="00CB3687">
        <w:t xml:space="preserve"> undantag </w:t>
      </w:r>
      <w:r w:rsidRPr="00CF6FA2">
        <w:t xml:space="preserve">har utnyttjats av </w:t>
      </w:r>
      <w:r w:rsidRPr="00CF6FA2" w:rsidR="001A3B9C">
        <w:t>S</w:t>
      </w:r>
      <w:r w:rsidRPr="00CF6FA2" w:rsidR="00CB3687">
        <w:t>ocialdemokraterna</w:t>
      </w:r>
      <w:r w:rsidRPr="00CF6FA2" w:rsidR="00357F30">
        <w:t xml:space="preserve"> under flera</w:t>
      </w:r>
      <w:r w:rsidRPr="00CF6FA2" w:rsidR="00847CBD">
        <w:t xml:space="preserve"> år</w:t>
      </w:r>
      <w:r w:rsidRPr="00CF6FA2" w:rsidR="00CB3687">
        <w:t>. Senast år 2020 omsatte det socialdemokratiskt ägda A-lotterier</w:t>
      </w:r>
      <w:r w:rsidRPr="00CF6FA2" w:rsidR="00F61C60">
        <w:t>na</w:t>
      </w:r>
      <w:r w:rsidRPr="00CF6FA2" w:rsidR="00CB3687">
        <w:t xml:space="preserve"> 160 miljoner </w:t>
      </w:r>
      <w:r w:rsidRPr="00CF6FA2" w:rsidR="00D1752D">
        <w:t xml:space="preserve">kronor. </w:t>
      </w:r>
    </w:p>
    <w:p w:rsidRPr="00CF6FA2" w:rsidR="00744947" w:rsidP="00CF6FA2" w:rsidRDefault="00CB3687" w14:paraId="6FCBB71F" w14:textId="44F630CC">
      <w:r w:rsidRPr="00CF6FA2">
        <w:t xml:space="preserve">Sverigedemokraterna menar att undantaget för allmännyttiga ändamål är </w:t>
      </w:r>
      <w:r w:rsidRPr="00CF6FA2" w:rsidR="008A5CC7">
        <w:t>legitimt</w:t>
      </w:r>
      <w:r w:rsidRPr="00CF6FA2">
        <w:t xml:space="preserve"> när det kommer till föreningsliv</w:t>
      </w:r>
      <w:r w:rsidRPr="00CF6FA2" w:rsidR="007A1650">
        <w:t>,</w:t>
      </w:r>
      <w:r w:rsidRPr="00CF6FA2" w:rsidR="00357F30">
        <w:t xml:space="preserve"> </w:t>
      </w:r>
      <w:r w:rsidRPr="00CF6FA2" w:rsidR="007A1650">
        <w:t>m</w:t>
      </w:r>
      <w:r w:rsidRPr="00CF6FA2" w:rsidR="00357F30">
        <w:t xml:space="preserve">en </w:t>
      </w:r>
      <w:r w:rsidRPr="00CF6FA2">
        <w:t>i dagsläget</w:t>
      </w:r>
      <w:r w:rsidRPr="00CF6FA2" w:rsidR="00357F30">
        <w:t xml:space="preserve"> går en ansenlig del av </w:t>
      </w:r>
      <w:r w:rsidRPr="00CF6FA2" w:rsidR="00D1752D">
        <w:t xml:space="preserve">lotteriintäkterna inte till det lokala civilsamhället utan snarare till att dryga ut </w:t>
      </w:r>
      <w:r w:rsidRPr="00CF6FA2" w:rsidR="007A1650">
        <w:t>S</w:t>
      </w:r>
      <w:r w:rsidRPr="00CF6FA2" w:rsidR="00D1752D">
        <w:t>ocialdemokraternas partikas</w:t>
      </w:r>
      <w:r w:rsidR="00CF6FA2">
        <w:softHyphen/>
      </w:r>
      <w:r w:rsidRPr="00CF6FA2" w:rsidR="00D1752D">
        <w:t>sa</w:t>
      </w:r>
      <w:r w:rsidRPr="00CF6FA2" w:rsidR="008A5CC7">
        <w:t>.</w:t>
      </w:r>
      <w:r w:rsidRPr="00CF6FA2" w:rsidR="00D1752D">
        <w:t xml:space="preserve"> </w:t>
      </w:r>
      <w:r w:rsidRPr="00CF6FA2" w:rsidR="007A1650">
        <w:t>Sverigedemokraterna vill förhindra att politiska partier och bolag ägda av politis</w:t>
      </w:r>
      <w:bookmarkStart w:name="_GoBack" w:id="1"/>
      <w:bookmarkEnd w:id="1"/>
      <w:r w:rsidRPr="00CF6FA2" w:rsidR="007A1650">
        <w:t>ka partier ska omfattas av undantaget för allmännyttiga organisationer i spellagen.</w:t>
      </w:r>
    </w:p>
    <w:p w:rsidRPr="00CF6FA2" w:rsidR="008A5CC7" w:rsidP="00CF6FA2" w:rsidRDefault="008A5CC7" w14:paraId="6FCBB721" w14:textId="65B3CF96">
      <w:r w:rsidRPr="00CF6FA2">
        <w:t>Sverigedemokraterna motsätter sig även undantaget från förbudet för licenshavare och spelombud att erbjuda eller lämna kredit för insatser i spel som i dag finns i spel</w:t>
      </w:r>
      <w:r w:rsidR="00CF6FA2">
        <w:softHyphen/>
      </w:r>
      <w:r w:rsidRPr="00CF6FA2">
        <w:t>lagen.</w:t>
      </w:r>
      <w:r w:rsidRPr="00CF6FA2" w:rsidR="00847CBD">
        <w:t xml:space="preserve"> </w:t>
      </w:r>
      <w:r w:rsidRPr="00CF6FA2">
        <w:t>Ett exempel med problemet med att bedriva spelverksamhet på kredit går att finna hos Kombispel, ett spelbolag ägt av Socialdemokraterna och SSU. Bolaget har utnyttjat sitt undantag från spellagen för att bedriva spelverksamhet på kredit</w:t>
      </w:r>
      <w:r w:rsidRPr="00CF6FA2" w:rsidR="006F7D50">
        <w:t xml:space="preserve"> – </w:t>
      </w:r>
      <w:r w:rsidRPr="00CF6FA2">
        <w:t>en verksamhet som enligt Dagens Nyheter den 4 september 2017 ska ha drivit många tusentals personer till Kronofogdemyndigheten för att de inte kunnat betala sina lotter till bolaget.</w:t>
      </w:r>
      <w:r w:rsidRPr="00CF6FA2" w:rsidR="00D1752D">
        <w:t xml:space="preserve"> Sverigedemokraterna vill därför att undantaget för spel på kredit i spellagen ska tas bort. </w:t>
      </w:r>
    </w:p>
    <w:sdt>
      <w:sdtPr>
        <w:alias w:val="CC_Underskrifter"/>
        <w:tag w:val="CC_Underskrifter"/>
        <w:id w:val="583496634"/>
        <w:lock w:val="sdtContentLocked"/>
        <w:placeholder>
          <w:docPart w:val="4E3B08B04BBB433790B316A29D3FFF82"/>
        </w:placeholder>
      </w:sdtPr>
      <w:sdtEndPr/>
      <w:sdtContent>
        <w:p w:rsidR="00283A23" w:rsidP="00283A23" w:rsidRDefault="00283A23" w14:paraId="6FCBB723" w14:textId="77777777"/>
        <w:p w:rsidRPr="008E0FE2" w:rsidR="004801AC" w:rsidP="00283A23" w:rsidRDefault="00CF6FA2" w14:paraId="6FCBB724" w14:textId="77777777"/>
      </w:sdtContent>
    </w:sdt>
    <w:tbl>
      <w:tblPr>
        <w:tblW w:w="5000" w:type="pct"/>
        <w:tblLook w:val="04A0" w:firstRow="1" w:lastRow="0" w:firstColumn="1" w:lastColumn="0" w:noHBand="0" w:noVBand="1"/>
        <w:tblCaption w:val="underskrifter"/>
      </w:tblPr>
      <w:tblGrid>
        <w:gridCol w:w="4252"/>
        <w:gridCol w:w="4252"/>
      </w:tblGrid>
      <w:tr w:rsidR="0052047F" w14:paraId="6FCBB727" w14:textId="77777777">
        <w:trPr>
          <w:cantSplit/>
        </w:trPr>
        <w:tc>
          <w:tcPr>
            <w:tcW w:w="50" w:type="pct"/>
            <w:vAlign w:val="bottom"/>
          </w:tcPr>
          <w:p w:rsidR="0052047F" w:rsidRDefault="00F26005" w14:paraId="6FCBB725" w14:textId="77777777">
            <w:pPr>
              <w:pStyle w:val="Underskrifter"/>
            </w:pPr>
            <w:r>
              <w:t>Jonas Andersson i Linghem (SD)</w:t>
            </w:r>
          </w:p>
        </w:tc>
        <w:tc>
          <w:tcPr>
            <w:tcW w:w="50" w:type="pct"/>
            <w:vAlign w:val="bottom"/>
          </w:tcPr>
          <w:p w:rsidR="0052047F" w:rsidRDefault="00F26005" w14:paraId="6FCBB726" w14:textId="77777777">
            <w:pPr>
              <w:pStyle w:val="Underskrifter"/>
            </w:pPr>
            <w:r>
              <w:t>Bo Broman (SD)</w:t>
            </w:r>
          </w:p>
        </w:tc>
      </w:tr>
      <w:tr w:rsidR="0052047F" w14:paraId="6FCBB72A" w14:textId="77777777">
        <w:trPr>
          <w:cantSplit/>
        </w:trPr>
        <w:tc>
          <w:tcPr>
            <w:tcW w:w="50" w:type="pct"/>
            <w:vAlign w:val="bottom"/>
          </w:tcPr>
          <w:p w:rsidR="0052047F" w:rsidRDefault="00F26005" w14:paraId="6FCBB728" w14:textId="77777777">
            <w:pPr>
              <w:pStyle w:val="Underskrifter"/>
            </w:pPr>
            <w:r>
              <w:t>Angelika Bengtsson (SD)</w:t>
            </w:r>
          </w:p>
        </w:tc>
        <w:tc>
          <w:tcPr>
            <w:tcW w:w="50" w:type="pct"/>
            <w:vAlign w:val="bottom"/>
          </w:tcPr>
          <w:p w:rsidR="0052047F" w:rsidRDefault="00F26005" w14:paraId="6FCBB729" w14:textId="77777777">
            <w:pPr>
              <w:pStyle w:val="Underskrifter"/>
            </w:pPr>
            <w:r>
              <w:t>Cassandra Sundin (SD)</w:t>
            </w:r>
          </w:p>
        </w:tc>
      </w:tr>
    </w:tbl>
    <w:p w:rsidR="004B0311" w:rsidRDefault="004B0311" w14:paraId="6FCBB72B" w14:textId="77777777"/>
    <w:sectPr w:rsidR="004B031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BB72D" w14:textId="77777777" w:rsidR="001F0025" w:rsidRDefault="001F0025" w:rsidP="000C1CAD">
      <w:pPr>
        <w:spacing w:line="240" w:lineRule="auto"/>
      </w:pPr>
      <w:r>
        <w:separator/>
      </w:r>
    </w:p>
  </w:endnote>
  <w:endnote w:type="continuationSeparator" w:id="0">
    <w:p w14:paraId="6FCBB72E" w14:textId="77777777" w:rsidR="001F0025" w:rsidRDefault="001F0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B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B7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B73C" w14:textId="77777777" w:rsidR="00262EA3" w:rsidRPr="00283A23" w:rsidRDefault="00262EA3" w:rsidP="00283A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BB72B" w14:textId="77777777" w:rsidR="001F0025" w:rsidRDefault="001F0025" w:rsidP="000C1CAD">
      <w:pPr>
        <w:spacing w:line="240" w:lineRule="auto"/>
      </w:pPr>
      <w:r>
        <w:separator/>
      </w:r>
    </w:p>
  </w:footnote>
  <w:footnote w:type="continuationSeparator" w:id="0">
    <w:p w14:paraId="6FCBB72C" w14:textId="77777777" w:rsidR="001F0025" w:rsidRDefault="001F00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B7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BB73D" wp14:editId="6FCBB7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BB741" w14:textId="77777777" w:rsidR="00262EA3" w:rsidRDefault="00CF6FA2" w:rsidP="008103B5">
                          <w:pPr>
                            <w:jc w:val="right"/>
                          </w:pPr>
                          <w:sdt>
                            <w:sdtPr>
                              <w:alias w:val="CC_Noformat_Partikod"/>
                              <w:tag w:val="CC_Noformat_Partikod"/>
                              <w:id w:val="-53464382"/>
                              <w:placeholder>
                                <w:docPart w:val="FBB5E719C4554C01957FA75CC8EF4540"/>
                              </w:placeholder>
                              <w:text/>
                            </w:sdtPr>
                            <w:sdtEndPr/>
                            <w:sdtContent>
                              <w:r w:rsidR="002174BC">
                                <w:t>SD</w:t>
                              </w:r>
                            </w:sdtContent>
                          </w:sdt>
                          <w:sdt>
                            <w:sdtPr>
                              <w:alias w:val="CC_Noformat_Partinummer"/>
                              <w:tag w:val="CC_Noformat_Partinummer"/>
                              <w:id w:val="-1709555926"/>
                              <w:placeholder>
                                <w:docPart w:val="4CA9F0A62B434640B88E59EF55E6C1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BB7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BB741" w14:textId="77777777" w:rsidR="00262EA3" w:rsidRDefault="00CF6FA2" w:rsidP="008103B5">
                    <w:pPr>
                      <w:jc w:val="right"/>
                    </w:pPr>
                    <w:sdt>
                      <w:sdtPr>
                        <w:alias w:val="CC_Noformat_Partikod"/>
                        <w:tag w:val="CC_Noformat_Partikod"/>
                        <w:id w:val="-53464382"/>
                        <w:placeholder>
                          <w:docPart w:val="FBB5E719C4554C01957FA75CC8EF4540"/>
                        </w:placeholder>
                        <w:text/>
                      </w:sdtPr>
                      <w:sdtEndPr/>
                      <w:sdtContent>
                        <w:r w:rsidR="002174BC">
                          <w:t>SD</w:t>
                        </w:r>
                      </w:sdtContent>
                    </w:sdt>
                    <w:sdt>
                      <w:sdtPr>
                        <w:alias w:val="CC_Noformat_Partinummer"/>
                        <w:tag w:val="CC_Noformat_Partinummer"/>
                        <w:id w:val="-1709555926"/>
                        <w:placeholder>
                          <w:docPart w:val="4CA9F0A62B434640B88E59EF55E6C192"/>
                        </w:placeholder>
                        <w:showingPlcHdr/>
                        <w:text/>
                      </w:sdtPr>
                      <w:sdtEndPr/>
                      <w:sdtContent>
                        <w:r w:rsidR="00262EA3">
                          <w:t xml:space="preserve"> </w:t>
                        </w:r>
                      </w:sdtContent>
                    </w:sdt>
                  </w:p>
                </w:txbxContent>
              </v:textbox>
              <w10:wrap anchorx="page"/>
            </v:shape>
          </w:pict>
        </mc:Fallback>
      </mc:AlternateContent>
    </w:r>
  </w:p>
  <w:p w14:paraId="6FCBB7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B731" w14:textId="77777777" w:rsidR="00262EA3" w:rsidRDefault="00262EA3" w:rsidP="008563AC">
    <w:pPr>
      <w:jc w:val="right"/>
    </w:pPr>
  </w:p>
  <w:p w14:paraId="6FCBB7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B735" w14:textId="77777777" w:rsidR="00262EA3" w:rsidRDefault="00CF6F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CBB73F" wp14:editId="6FCBB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CBB736" w14:textId="77777777" w:rsidR="00262EA3" w:rsidRDefault="00CF6FA2" w:rsidP="00A314CF">
    <w:pPr>
      <w:pStyle w:val="FSHNormal"/>
      <w:spacing w:before="40"/>
    </w:pPr>
    <w:sdt>
      <w:sdtPr>
        <w:alias w:val="CC_Noformat_Motionstyp"/>
        <w:tag w:val="CC_Noformat_Motionstyp"/>
        <w:id w:val="1162973129"/>
        <w:lock w:val="sdtContentLocked"/>
        <w15:appearance w15:val="hidden"/>
        <w:text/>
      </w:sdtPr>
      <w:sdtEndPr/>
      <w:sdtContent>
        <w:r w:rsidR="00283A23">
          <w:t>Kommittémotion</w:t>
        </w:r>
      </w:sdtContent>
    </w:sdt>
    <w:r w:rsidR="00821B36">
      <w:t xml:space="preserve"> </w:t>
    </w:r>
    <w:sdt>
      <w:sdtPr>
        <w:alias w:val="CC_Noformat_Partikod"/>
        <w:tag w:val="CC_Noformat_Partikod"/>
        <w:id w:val="1471015553"/>
        <w:text/>
      </w:sdtPr>
      <w:sdtEndPr/>
      <w:sdtContent>
        <w:r w:rsidR="002174BC">
          <w:t>SD</w:t>
        </w:r>
      </w:sdtContent>
    </w:sdt>
    <w:sdt>
      <w:sdtPr>
        <w:alias w:val="CC_Noformat_Partinummer"/>
        <w:tag w:val="CC_Noformat_Partinummer"/>
        <w:id w:val="-2014525982"/>
        <w:showingPlcHdr/>
        <w:text/>
      </w:sdtPr>
      <w:sdtEndPr/>
      <w:sdtContent>
        <w:r w:rsidR="00821B36">
          <w:t xml:space="preserve"> </w:t>
        </w:r>
      </w:sdtContent>
    </w:sdt>
  </w:p>
  <w:p w14:paraId="6FCBB737" w14:textId="77777777" w:rsidR="00262EA3" w:rsidRPr="008227B3" w:rsidRDefault="00CF6F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CBB738" w14:textId="77777777" w:rsidR="00262EA3" w:rsidRPr="008227B3" w:rsidRDefault="00CF6F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A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A23">
          <w:t>:4761</w:t>
        </w:r>
      </w:sdtContent>
    </w:sdt>
  </w:p>
  <w:p w14:paraId="6FCBB739" w14:textId="77777777" w:rsidR="00262EA3" w:rsidRDefault="00CF6FA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83A23">
          <w:t>av Jonas Andersson i Linghem m.fl. (SD)</w:t>
        </w:r>
      </w:sdtContent>
    </w:sdt>
  </w:p>
  <w:sdt>
    <w:sdtPr>
      <w:alias w:val="CC_Noformat_Rubtext"/>
      <w:tag w:val="CC_Noformat_Rubtext"/>
      <w:id w:val="-218060500"/>
      <w:lock w:val="sdtLocked"/>
      <w:placeholder>
        <w:docPart w:val="51C0F689D46B4713AB4E8B99987D8338"/>
      </w:placeholder>
      <w:text/>
    </w:sdtPr>
    <w:sdtEndPr/>
    <w:sdtContent>
      <w:p w14:paraId="6FCBB73A" w14:textId="77777777" w:rsidR="00262EA3" w:rsidRDefault="00847CBD" w:rsidP="00283E0F">
        <w:pPr>
          <w:pStyle w:val="FSHRub2"/>
        </w:pPr>
        <w:r>
          <w:t>med anledning av prop. 2021/22:242 En förstärkt spelreglering</w:t>
        </w:r>
      </w:p>
    </w:sdtContent>
  </w:sdt>
  <w:sdt>
    <w:sdtPr>
      <w:alias w:val="CC_Boilerplate_3"/>
      <w:tag w:val="CC_Boilerplate_3"/>
      <w:id w:val="1606463544"/>
      <w:lock w:val="sdtContentLocked"/>
      <w15:appearance w15:val="hidden"/>
      <w:text w:multiLine="1"/>
    </w:sdtPr>
    <w:sdtEndPr/>
    <w:sdtContent>
      <w:p w14:paraId="6FCBB7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1D1F56"/>
    <w:multiLevelType w:val="hybridMultilevel"/>
    <w:tmpl w:val="FBC459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74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37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1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9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02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BC"/>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A2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30"/>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E6F"/>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311"/>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7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E8"/>
    <w:rsid w:val="006F7D5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47"/>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50"/>
    <w:rsid w:val="007A35D2"/>
    <w:rsid w:val="007A3769"/>
    <w:rsid w:val="007A37CB"/>
    <w:rsid w:val="007A3A83"/>
    <w:rsid w:val="007A3DA1"/>
    <w:rsid w:val="007A423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F0E"/>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CBD"/>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1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C7"/>
    <w:rsid w:val="008A5D72"/>
    <w:rsid w:val="008A66F3"/>
    <w:rsid w:val="008A691E"/>
    <w:rsid w:val="008A7096"/>
    <w:rsid w:val="008A7A70"/>
    <w:rsid w:val="008A7F4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0C"/>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7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C7"/>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EB"/>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86"/>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1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E3"/>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3A"/>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AC"/>
    <w:rsid w:val="00CB368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E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FA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52D"/>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0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C60"/>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BB712"/>
  <w15:chartTrackingRefBased/>
  <w15:docId w15:val="{D0C6FD8F-A7F5-430D-9572-53EC7589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9BD2DEAC3D4B6FAB8A92FD34494646"/>
        <w:category>
          <w:name w:val="Allmänt"/>
          <w:gallery w:val="placeholder"/>
        </w:category>
        <w:types>
          <w:type w:val="bbPlcHdr"/>
        </w:types>
        <w:behaviors>
          <w:behavior w:val="content"/>
        </w:behaviors>
        <w:guid w:val="{1792938A-C85F-406A-976C-04EB507FD5E0}"/>
      </w:docPartPr>
      <w:docPartBody>
        <w:p w:rsidR="00DC1EB3" w:rsidRDefault="00FB08D8">
          <w:pPr>
            <w:pStyle w:val="DF9BD2DEAC3D4B6FAB8A92FD34494646"/>
          </w:pPr>
          <w:r w:rsidRPr="005A0A93">
            <w:rPr>
              <w:rStyle w:val="Platshllartext"/>
            </w:rPr>
            <w:t>Förslag till riksdagsbeslut</w:t>
          </w:r>
        </w:p>
      </w:docPartBody>
    </w:docPart>
    <w:docPart>
      <w:docPartPr>
        <w:name w:val="4B21E4CA9D1343359BCE6C02039FD228"/>
        <w:category>
          <w:name w:val="Allmänt"/>
          <w:gallery w:val="placeholder"/>
        </w:category>
        <w:types>
          <w:type w:val="bbPlcHdr"/>
        </w:types>
        <w:behaviors>
          <w:behavior w:val="content"/>
        </w:behaviors>
        <w:guid w:val="{377A4D1C-D48A-47A0-A798-A44FFC8DEE97}"/>
      </w:docPartPr>
      <w:docPartBody>
        <w:p w:rsidR="00DC1EB3" w:rsidRDefault="00FB08D8">
          <w:pPr>
            <w:pStyle w:val="4B21E4CA9D1343359BCE6C02039FD228"/>
          </w:pPr>
          <w:r w:rsidRPr="005A0A93">
            <w:rPr>
              <w:rStyle w:val="Platshllartext"/>
            </w:rPr>
            <w:t>Motivering</w:t>
          </w:r>
        </w:p>
      </w:docPartBody>
    </w:docPart>
    <w:docPart>
      <w:docPartPr>
        <w:name w:val="FBB5E719C4554C01957FA75CC8EF4540"/>
        <w:category>
          <w:name w:val="Allmänt"/>
          <w:gallery w:val="placeholder"/>
        </w:category>
        <w:types>
          <w:type w:val="bbPlcHdr"/>
        </w:types>
        <w:behaviors>
          <w:behavior w:val="content"/>
        </w:behaviors>
        <w:guid w:val="{C31FE9D4-776C-4A02-8C76-DDF728F77D8E}"/>
      </w:docPartPr>
      <w:docPartBody>
        <w:p w:rsidR="00DC1EB3" w:rsidRDefault="00FB08D8">
          <w:pPr>
            <w:pStyle w:val="FBB5E719C4554C01957FA75CC8EF4540"/>
          </w:pPr>
          <w:r>
            <w:rPr>
              <w:rStyle w:val="Platshllartext"/>
            </w:rPr>
            <w:t xml:space="preserve"> </w:t>
          </w:r>
        </w:p>
      </w:docPartBody>
    </w:docPart>
    <w:docPart>
      <w:docPartPr>
        <w:name w:val="4CA9F0A62B434640B88E59EF55E6C192"/>
        <w:category>
          <w:name w:val="Allmänt"/>
          <w:gallery w:val="placeholder"/>
        </w:category>
        <w:types>
          <w:type w:val="bbPlcHdr"/>
        </w:types>
        <w:behaviors>
          <w:behavior w:val="content"/>
        </w:behaviors>
        <w:guid w:val="{785A9F73-565E-45E2-A1ED-63829C16E11E}"/>
      </w:docPartPr>
      <w:docPartBody>
        <w:p w:rsidR="00DC1EB3" w:rsidRDefault="00FB08D8">
          <w:pPr>
            <w:pStyle w:val="4CA9F0A62B434640B88E59EF55E6C192"/>
          </w:pPr>
          <w:r>
            <w:t xml:space="preserve"> </w:t>
          </w:r>
        </w:p>
      </w:docPartBody>
    </w:docPart>
    <w:docPart>
      <w:docPartPr>
        <w:name w:val="DefaultPlaceholder_-1854013440"/>
        <w:category>
          <w:name w:val="Allmänt"/>
          <w:gallery w:val="placeholder"/>
        </w:category>
        <w:types>
          <w:type w:val="bbPlcHdr"/>
        </w:types>
        <w:behaviors>
          <w:behavior w:val="content"/>
        </w:behaviors>
        <w:guid w:val="{ECBA38D4-080F-4336-B8D0-A0102FB78521}"/>
      </w:docPartPr>
      <w:docPartBody>
        <w:p w:rsidR="00DC1EB3" w:rsidRDefault="005F24E5">
          <w:r w:rsidRPr="000D0CEB">
            <w:rPr>
              <w:rStyle w:val="Platshllartext"/>
            </w:rPr>
            <w:t>Klicka eller tryck här för att ange text.</w:t>
          </w:r>
        </w:p>
      </w:docPartBody>
    </w:docPart>
    <w:docPart>
      <w:docPartPr>
        <w:name w:val="51C0F689D46B4713AB4E8B99987D8338"/>
        <w:category>
          <w:name w:val="Allmänt"/>
          <w:gallery w:val="placeholder"/>
        </w:category>
        <w:types>
          <w:type w:val="bbPlcHdr"/>
        </w:types>
        <w:behaviors>
          <w:behavior w:val="content"/>
        </w:behaviors>
        <w:guid w:val="{53A314F0-4074-44E7-AD7D-B05F617324DB}"/>
      </w:docPartPr>
      <w:docPartBody>
        <w:p w:rsidR="00DC1EB3" w:rsidRDefault="005F24E5">
          <w:r w:rsidRPr="000D0CEB">
            <w:rPr>
              <w:rStyle w:val="Platshllartext"/>
            </w:rPr>
            <w:t>[ange din text här]</w:t>
          </w:r>
        </w:p>
      </w:docPartBody>
    </w:docPart>
    <w:docPart>
      <w:docPartPr>
        <w:name w:val="4E3B08B04BBB433790B316A29D3FFF82"/>
        <w:category>
          <w:name w:val="Allmänt"/>
          <w:gallery w:val="placeholder"/>
        </w:category>
        <w:types>
          <w:type w:val="bbPlcHdr"/>
        </w:types>
        <w:behaviors>
          <w:behavior w:val="content"/>
        </w:behaviors>
        <w:guid w:val="{AF5A7150-B827-46CA-BAED-96FADE147BFB}"/>
      </w:docPartPr>
      <w:docPartBody>
        <w:p w:rsidR="008D222E" w:rsidRDefault="008D22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E5"/>
    <w:rsid w:val="005F24E5"/>
    <w:rsid w:val="008D222E"/>
    <w:rsid w:val="00DC1EB3"/>
    <w:rsid w:val="00FB08D8"/>
    <w:rsid w:val="00FC6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24E5"/>
    <w:rPr>
      <w:color w:val="F4B083" w:themeColor="accent2" w:themeTint="99"/>
    </w:rPr>
  </w:style>
  <w:style w:type="paragraph" w:customStyle="1" w:styleId="DF9BD2DEAC3D4B6FAB8A92FD34494646">
    <w:name w:val="DF9BD2DEAC3D4B6FAB8A92FD34494646"/>
  </w:style>
  <w:style w:type="paragraph" w:customStyle="1" w:styleId="1454C2F81D8D4CA8B3EF8489E8E6E900">
    <w:name w:val="1454C2F81D8D4CA8B3EF8489E8E6E9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840B38EB0D436395D65FE637771E67">
    <w:name w:val="D3840B38EB0D436395D65FE637771E67"/>
  </w:style>
  <w:style w:type="paragraph" w:customStyle="1" w:styleId="4B21E4CA9D1343359BCE6C02039FD228">
    <w:name w:val="4B21E4CA9D1343359BCE6C02039FD228"/>
  </w:style>
  <w:style w:type="paragraph" w:customStyle="1" w:styleId="CB045DF699D64525935CA3D21CCBC5D6">
    <w:name w:val="CB045DF699D64525935CA3D21CCBC5D6"/>
  </w:style>
  <w:style w:type="paragraph" w:customStyle="1" w:styleId="D510E49CA8D949448829A92407428BC1">
    <w:name w:val="D510E49CA8D949448829A92407428BC1"/>
  </w:style>
  <w:style w:type="paragraph" w:customStyle="1" w:styleId="FBB5E719C4554C01957FA75CC8EF4540">
    <w:name w:val="FBB5E719C4554C01957FA75CC8EF4540"/>
  </w:style>
  <w:style w:type="paragraph" w:customStyle="1" w:styleId="4CA9F0A62B434640B88E59EF55E6C192">
    <w:name w:val="4CA9F0A62B434640B88E59EF55E6C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1DF18-CAFC-475D-A067-5A8DC5D2697C}"/>
</file>

<file path=customXml/itemProps2.xml><?xml version="1.0" encoding="utf-8"?>
<ds:datastoreItem xmlns:ds="http://schemas.openxmlformats.org/officeDocument/2006/customXml" ds:itemID="{8C8F3981-E463-4F51-84D4-318DA49922FD}"/>
</file>

<file path=customXml/itemProps3.xml><?xml version="1.0" encoding="utf-8"?>
<ds:datastoreItem xmlns:ds="http://schemas.openxmlformats.org/officeDocument/2006/customXml" ds:itemID="{990B8CCD-E0F1-4AAC-BDB8-07623F74624A}"/>
</file>

<file path=docProps/app.xml><?xml version="1.0" encoding="utf-8"?>
<Properties xmlns="http://schemas.openxmlformats.org/officeDocument/2006/extended-properties" xmlns:vt="http://schemas.openxmlformats.org/officeDocument/2006/docPropsVTypes">
  <Template>Normal</Template>
  <TotalTime>50</TotalTime>
  <Pages>2</Pages>
  <Words>489</Words>
  <Characters>3014</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22 242 En förstärkt spelreglering</vt:lpstr>
      <vt:lpstr>
      </vt:lpstr>
    </vt:vector>
  </TitlesOfParts>
  <Company>Sveriges riksdag</Company>
  <LinksUpToDate>false</LinksUpToDate>
  <CharactersWithSpaces>3487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