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879B94" w14:textId="77777777">
      <w:pPr>
        <w:pStyle w:val="Normalutanindragellerluft"/>
      </w:pPr>
    </w:p>
    <w:sdt>
      <w:sdtPr>
        <w:alias w:val="CC_Boilerplate_4"/>
        <w:tag w:val="CC_Boilerplate_4"/>
        <w:id w:val="-1644581176"/>
        <w:lock w:val="sdtLocked"/>
        <w:placeholder>
          <w:docPart w:val="D1300F43E606448D80B09BFB29751C4C"/>
        </w:placeholder>
        <w15:appearance w15:val="hidden"/>
        <w:text/>
      </w:sdtPr>
      <w:sdtEndPr/>
      <w:sdtContent>
        <w:p w:rsidR="00AF30DD" w:rsidP="00CC4C93" w:rsidRDefault="00AF30DD" w14:paraId="2C686B96" w14:textId="77777777">
          <w:pPr>
            <w:pStyle w:val="Rubrik1"/>
          </w:pPr>
          <w:r>
            <w:t>Förslag till riksdagsbeslut</w:t>
          </w:r>
        </w:p>
      </w:sdtContent>
    </w:sdt>
    <w:sdt>
      <w:sdtPr>
        <w:alias w:val="Förslag 1"/>
        <w:tag w:val="90457c1c-8c97-42c1-871f-472c9ea3b4f1"/>
        <w:id w:val="-1989855541"/>
        <w:lock w:val="sdtLocked"/>
      </w:sdtPr>
      <w:sdtEndPr/>
      <w:sdtContent>
        <w:p w:rsidR="00B73C4F" w:rsidRDefault="00DD5F35" w14:paraId="6F9F1343" w14:textId="77777777">
          <w:pPr>
            <w:pStyle w:val="Frslagstext"/>
          </w:pPr>
          <w:r>
            <w:t>Riksdagen tillkännager för regeringen som sin mening vad som anförs i motionen om att se över den svenska travsportens spelvillkor och beskattning.</w:t>
          </w:r>
        </w:p>
      </w:sdtContent>
    </w:sdt>
    <w:p w:rsidR="00AF30DD" w:rsidP="00AF30DD" w:rsidRDefault="000156D9" w14:paraId="7D59CCF5" w14:textId="77777777">
      <w:pPr>
        <w:pStyle w:val="Rubrik1"/>
      </w:pPr>
      <w:bookmarkStart w:name="MotionsStart" w:id="0"/>
      <w:bookmarkEnd w:id="0"/>
      <w:r>
        <w:t>Motivering</w:t>
      </w:r>
    </w:p>
    <w:p w:rsidR="00CA0180" w:rsidP="00CA0180" w:rsidRDefault="00CA0180" w14:paraId="7918BD66" w14:textId="5BAEFF59">
      <w:r>
        <w:t xml:space="preserve">Travsporten betyder mycket för Sverige. Vi har över trettio travbanor som Kalmartravet, </w:t>
      </w:r>
      <w:proofErr w:type="spellStart"/>
      <w:r>
        <w:t>Axvalla</w:t>
      </w:r>
      <w:proofErr w:type="spellEnd"/>
      <w:r>
        <w:t xml:space="preserve"> travbana i Skara och Sundbyholms travbana i Sörmland. Den är en av Sveriges äldsta sporter, </w:t>
      </w:r>
      <w:r w:rsidR="008D7920">
        <w:t xml:space="preserve">och </w:t>
      </w:r>
      <w:r>
        <w:t>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 Dessutom är hästsporten en viktig fritidssyssla för många svenskar.</w:t>
      </w:r>
    </w:p>
    <w:p w:rsidR="00CA0180" w:rsidP="00CA0180" w:rsidRDefault="00CA0180" w14:paraId="4526EF8F" w14:textId="46ADAD2A">
      <w:r>
        <w:t>Hästnäringen i Sverige sysselsätter runt 30 000 helårstjänster och travsportens utveckling är en viktig aspekt för hela hästnäringen – n</w:t>
      </w:r>
      <w:r w:rsidR="008D7920">
        <w:t>ästan var fjärde av de över 350 </w:t>
      </w:r>
      <w:bookmarkStart w:name="_GoBack" w:id="1"/>
      <w:bookmarkEnd w:id="1"/>
      <w:r>
        <w:t>000 hästarna i Sverige är en travhäst. Många av arbetstillfällena i hästnäringen finns på landsbygden där arbetsmarknaden är svagare än i storstäderna, och hästnäringen har även stor betydelse för jordbruket.</w:t>
      </w:r>
    </w:p>
    <w:p w:rsidR="00CA0180" w:rsidP="00CA0180" w:rsidRDefault="00CA0180" w14:paraId="01C12462" w14:textId="77777777">
      <w:r>
        <w:t>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 procent i skatt på spelnettot. Denna totalisatorskatt är världens högsta skatt på travspel.</w:t>
      </w:r>
    </w:p>
    <w:p w:rsidR="00CA0180" w:rsidP="00CA0180" w:rsidRDefault="00CA0180" w14:paraId="699D7880" w14:textId="77777777">
      <w:r>
        <w:lastRenderedPageBreak/>
        <w:t>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till svensk hästsport, spel på hästar över internet. Konkurrens i sig är det inget fel på, så länge det sker på lika villkor. I jämförelse med t ex våra nordiska grannländer har Sverige som nämnts dessutom en betydligt högre totalisatorskatt. Denna utveckling får negativa effekter på travsporten i Sverige.</w:t>
      </w:r>
    </w:p>
    <w:p w:rsidRPr="00CA0180" w:rsidR="00CA0180" w:rsidP="00CA0180" w:rsidRDefault="00CA0180" w14:paraId="5924A97B" w14:textId="77777777">
      <w:r>
        <w:t>Det är önskvärt att svensk travsport och hästnäring har långsiktigt goda villkor så att den kan utvecklas samtidigt som både skatteintäkter och arbetstillfällen på landsbygden i anslutning till hästsporten kan växa. Regeringen bör se över den svenska travsportens spelvillkor och göra en översyn av Sveriges höga totalisatorskatt.</w:t>
      </w:r>
    </w:p>
    <w:sdt>
      <w:sdtPr>
        <w:alias w:val="CC_Underskrifter"/>
        <w:tag w:val="CC_Underskrifter"/>
        <w:id w:val="583496634"/>
        <w:lock w:val="sdtContentLocked"/>
        <w:placeholder>
          <w:docPart w:val="6D017673B3684D9BB7E32EEC39BE2E61"/>
        </w:placeholder>
        <w15:appearance w15:val="hidden"/>
      </w:sdtPr>
      <w:sdtEndPr/>
      <w:sdtContent>
        <w:p w:rsidRPr="009E153C" w:rsidR="00865E70" w:rsidP="006F37A9" w:rsidRDefault="006F37A9" w14:paraId="1F4EC7BC" w14:textId="542F402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CE6C1C" w:rsidRDefault="00CE6C1C" w14:paraId="1CDFAE42" w14:textId="77777777"/>
    <w:sectPr w:rsidR="00CE6C1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27FE6" w14:textId="77777777" w:rsidR="00FB0148" w:rsidRDefault="00FB0148" w:rsidP="000C1CAD">
      <w:pPr>
        <w:spacing w:line="240" w:lineRule="auto"/>
      </w:pPr>
      <w:r>
        <w:separator/>
      </w:r>
    </w:p>
  </w:endnote>
  <w:endnote w:type="continuationSeparator" w:id="0">
    <w:p w14:paraId="0F12729A" w14:textId="77777777" w:rsidR="00FB0148" w:rsidRDefault="00FB0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E4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79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7BAC" w14:textId="77777777" w:rsidR="00D57F47" w:rsidRDefault="00D57F47">
    <w:pPr>
      <w:pStyle w:val="Sidfot"/>
    </w:pPr>
    <w:r>
      <w:fldChar w:fldCharType="begin"/>
    </w:r>
    <w:r>
      <w:instrText xml:space="preserve"> PRINTDATE  \@ "yyyy-MM-dd HH:mm"  \* MERGEFORMAT </w:instrText>
    </w:r>
    <w:r>
      <w:fldChar w:fldCharType="separate"/>
    </w:r>
    <w:r>
      <w:rPr>
        <w:noProof/>
      </w:rPr>
      <w:t>2014-10-28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2A33E" w14:textId="77777777" w:rsidR="00FB0148" w:rsidRDefault="00FB0148" w:rsidP="000C1CAD">
      <w:pPr>
        <w:spacing w:line="240" w:lineRule="auto"/>
      </w:pPr>
      <w:r>
        <w:separator/>
      </w:r>
    </w:p>
  </w:footnote>
  <w:footnote w:type="continuationSeparator" w:id="0">
    <w:p w14:paraId="458DD9D3" w14:textId="77777777" w:rsidR="00FB0148" w:rsidRDefault="00FB01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6933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7920" w14:paraId="59CB22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1283</w:t>
        </w:r>
      </w:sdtContent>
    </w:sdt>
  </w:p>
  <w:p w:rsidR="00467151" w:rsidP="00283E0F" w:rsidRDefault="008D7920" w14:paraId="60ED4CE8" w14:textId="77777777">
    <w:pPr>
      <w:pStyle w:val="FSHRub2"/>
    </w:pPr>
    <w:sdt>
      <w:sdtPr>
        <w:alias w:val="CC_Noformat_Avtext"/>
        <w:tag w:val="CC_Noformat_Avtext"/>
        <w:id w:val="1389603703"/>
        <w:lock w:val="sdtContentLocked"/>
        <w15:appearance w15:val="hidden"/>
        <w:text/>
      </w:sdtPr>
      <w:sdtEndPr/>
      <w:sdtContent>
        <w:r>
          <w:t>av Sten Bergheden och Lotta Finstorp (M)</w:t>
        </w:r>
      </w:sdtContent>
    </w:sdt>
  </w:p>
  <w:sdt>
    <w:sdtPr>
      <w:alias w:val="CC_Noformat_Rubtext"/>
      <w:tag w:val="CC_Noformat_Rubtext"/>
      <w:id w:val="1800419874"/>
      <w:lock w:val="sdtLocked"/>
      <w15:appearance w15:val="hidden"/>
      <w:text/>
    </w:sdtPr>
    <w:sdtEndPr/>
    <w:sdtContent>
      <w:p w:rsidR="00467151" w:rsidP="00283E0F" w:rsidRDefault="00CA0180" w14:paraId="0AAC5CD1" w14:textId="77777777">
        <w:pPr>
          <w:pStyle w:val="FSHRub2"/>
        </w:pPr>
        <w:r>
          <w:t>Travsportens spelvillkor och beskattning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1716D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C9E24F1C-55C4-41AA-890D-A46A07982A68}"/>
  </w:docVars>
  <w:rsids>
    <w:rsidRoot w:val="00CA01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16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A5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105"/>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2FE"/>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F88"/>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7A9"/>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85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92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45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C4F"/>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180"/>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C1C"/>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F47"/>
    <w:rsid w:val="00D60113"/>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F3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14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71622"/>
  <w15:chartTrackingRefBased/>
  <w15:docId w15:val="{AD140EAB-0DCA-46FF-9D95-3D5B4044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300F43E606448D80B09BFB29751C4C"/>
        <w:category>
          <w:name w:val="Allmänt"/>
          <w:gallery w:val="placeholder"/>
        </w:category>
        <w:types>
          <w:type w:val="bbPlcHdr"/>
        </w:types>
        <w:behaviors>
          <w:behavior w:val="content"/>
        </w:behaviors>
        <w:guid w:val="{98AE3254-E0FC-4B11-93E1-7687A39C57A2}"/>
      </w:docPartPr>
      <w:docPartBody>
        <w:p w:rsidR="00BF4360" w:rsidRDefault="0031631E">
          <w:pPr>
            <w:pStyle w:val="D1300F43E606448D80B09BFB29751C4C"/>
          </w:pPr>
          <w:r w:rsidRPr="009A726D">
            <w:rPr>
              <w:rStyle w:val="Platshllartext"/>
            </w:rPr>
            <w:t>Klicka här för att ange text.</w:t>
          </w:r>
        </w:p>
      </w:docPartBody>
    </w:docPart>
    <w:docPart>
      <w:docPartPr>
        <w:name w:val="6D017673B3684D9BB7E32EEC39BE2E61"/>
        <w:category>
          <w:name w:val="Allmänt"/>
          <w:gallery w:val="placeholder"/>
        </w:category>
        <w:types>
          <w:type w:val="bbPlcHdr"/>
        </w:types>
        <w:behaviors>
          <w:behavior w:val="content"/>
        </w:behaviors>
        <w:guid w:val="{C7F3C0F7-B1CD-4F4D-A60A-9B8E667CB184}"/>
      </w:docPartPr>
      <w:docPartBody>
        <w:p w:rsidR="00BF4360" w:rsidRDefault="0031631E">
          <w:pPr>
            <w:pStyle w:val="6D017673B3684D9BB7E32EEC39BE2E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1E"/>
    <w:rsid w:val="0031631E"/>
    <w:rsid w:val="00BF4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1300F43E606448D80B09BFB29751C4C">
    <w:name w:val="D1300F43E606448D80B09BFB29751C4C"/>
  </w:style>
  <w:style w:type="paragraph" w:customStyle="1" w:styleId="5B52EEAEFD114B69A321C8E8EDFE62E2">
    <w:name w:val="5B52EEAEFD114B69A321C8E8EDFE62E2"/>
  </w:style>
  <w:style w:type="paragraph" w:customStyle="1" w:styleId="6D017673B3684D9BB7E32EEC39BE2E61">
    <w:name w:val="6D017673B3684D9BB7E32EEC39BE2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1311</RubrikLookup>
    <MotionGuid xmlns="00d11361-0b92-4bae-a181-288d6a55b763">ea4dbe78-f0e2-421f-a0d5-84d5c1c2cec4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E22D-1E2B-4773-B55D-1F96AAA03AB0}"/>
</file>

<file path=customXml/itemProps2.xml><?xml version="1.0" encoding="utf-8"?>
<ds:datastoreItem xmlns:ds="http://schemas.openxmlformats.org/officeDocument/2006/customXml" ds:itemID="{80A457A8-0FD3-4A1F-857C-16ADCC1C613E}"/>
</file>

<file path=customXml/itemProps3.xml><?xml version="1.0" encoding="utf-8"?>
<ds:datastoreItem xmlns:ds="http://schemas.openxmlformats.org/officeDocument/2006/customXml" ds:itemID="{DBAC2BD0-85E8-4E39-9F54-1A582F85AA2C}"/>
</file>

<file path=customXml/itemProps4.xml><?xml version="1.0" encoding="utf-8"?>
<ds:datastoreItem xmlns:ds="http://schemas.openxmlformats.org/officeDocument/2006/customXml" ds:itemID="{A0619563-A3A4-4C3C-B3D8-4826A321EAD2}"/>
</file>

<file path=docProps/app.xml><?xml version="1.0" encoding="utf-8"?>
<Properties xmlns="http://schemas.openxmlformats.org/officeDocument/2006/extended-properties" xmlns:vt="http://schemas.openxmlformats.org/officeDocument/2006/docPropsVTypes">
  <Template>GranskaMot.dotm</Template>
  <TotalTime>4</TotalTime>
  <Pages>2</Pages>
  <Words>408</Words>
  <Characters>2376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201415M1313 Travsportens spelvillkor och beskattning</vt:lpstr>
      <vt:lpstr/>
    </vt:vector>
  </TitlesOfParts>
  <Company>Riksdagen</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201415M1313 Travsportens spelvillkor och beskattning</dc:title>
  <dc:subject/>
  <dc:creator>It-avdelningen</dc:creator>
  <cp:keywords/>
  <dc:description/>
  <cp:lastModifiedBy>Susanne Andersson</cp:lastModifiedBy>
  <cp:revision>9</cp:revision>
  <cp:lastPrinted>2014-10-28T13:49:00Z</cp:lastPrinted>
  <dcterms:created xsi:type="dcterms:W3CDTF">2014-10-21T13:50:00Z</dcterms:created>
  <dcterms:modified xsi:type="dcterms:W3CDTF">2015-07-28T07:39:00Z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*TFD743F303DA1*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http://filur.riksdagen.se/drop/DropOffLibrary/TFD743F303DA1.docx</vt:lpwstr>
  </property>
</Properties>
</file>