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800F2EA42E42C7963A7666F7866743"/>
        </w:placeholder>
        <w:text/>
      </w:sdtPr>
      <w:sdtEndPr/>
      <w:sdtContent>
        <w:p w:rsidRPr="009B062B" w:rsidR="00AF30DD" w:rsidP="00DA28CE" w:rsidRDefault="00AF30DD" w14:paraId="0BA280FB" w14:textId="77777777">
          <w:pPr>
            <w:pStyle w:val="Rubrik1"/>
            <w:spacing w:after="300"/>
          </w:pPr>
          <w:r w:rsidRPr="009B062B">
            <w:t>Förslag till riksdagsbeslut</w:t>
          </w:r>
        </w:p>
      </w:sdtContent>
    </w:sdt>
    <w:sdt>
      <w:sdtPr>
        <w:alias w:val="Yrkande 1"/>
        <w:tag w:val="39dcfe99-cbc9-4df7-84c8-5e95cb39dcb9"/>
        <w:id w:val="-2018222911"/>
        <w:lock w:val="sdtLocked"/>
      </w:sdtPr>
      <w:sdtEndPr/>
      <w:sdtContent>
        <w:p w:rsidR="00EB6472" w:rsidRDefault="00327029" w14:paraId="0BA280FC" w14:textId="08579D87">
          <w:pPr>
            <w:pStyle w:val="Frslagstext"/>
            <w:numPr>
              <w:ilvl w:val="0"/>
              <w:numId w:val="0"/>
            </w:numPr>
          </w:pPr>
          <w:r>
            <w:t>Riksdagen ställer sig bakom det som anförs i motionen om att ändra hanteringen av poliser som använt sina tjänstevapen för att oskadliggöra ett hot,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426A96CE884F86B823D37842F68738"/>
        </w:placeholder>
        <w:text/>
      </w:sdtPr>
      <w:sdtEndPr/>
      <w:sdtContent>
        <w:p w:rsidRPr="009B062B" w:rsidR="006D79C9" w:rsidP="00333E95" w:rsidRDefault="006D79C9" w14:paraId="0BA280FD" w14:textId="77777777">
          <w:pPr>
            <w:pStyle w:val="Rubrik1"/>
          </w:pPr>
          <w:r>
            <w:t>Motivering</w:t>
          </w:r>
        </w:p>
      </w:sdtContent>
    </w:sdt>
    <w:p w:rsidR="00214723" w:rsidP="00214723" w:rsidRDefault="00214723" w14:paraId="0BA280FE" w14:textId="77777777">
      <w:pPr>
        <w:pStyle w:val="Normalutanindragellerluft"/>
      </w:pPr>
      <w:r>
        <w:t>Den 22 oktober 2015 gick en 21-årig gärningsman till attack mot två anställda och tre elever i en skola i Trollhättan. Det var ett planerat dåd där mördaren också väntat sig att bli skjuten.</w:t>
      </w:r>
    </w:p>
    <w:p w:rsidR="00214723" w:rsidP="00FB1EE0" w:rsidRDefault="00214723" w14:paraId="0BA28100" w14:textId="77777777">
      <w:r>
        <w:t>Ett av offren dog på plats och två avled av sina skador på sjukhus. Polisen, som kom till platsen redan fem minuter efter att de blivit larmade, blev också attackerade av gärningsmannen innan de lyckades oskadliggöra honom med sina tjänstevapen. För att förekomma brott har polisen rätt att använda sina vapen, men följden blev ändå att det inleddes en förundersökning mot poliserna om tjänstefel, vilket de senare friades från.</w:t>
      </w:r>
    </w:p>
    <w:p w:rsidR="00214723" w:rsidP="00FB1EE0" w:rsidRDefault="00214723" w14:paraId="0BA28102" w14:textId="010CB0CB">
      <w:r>
        <w:t>Just detta är en historia som tydligt visar hur orimligt det är att det rutinmässigt registreras som eventuellt tjänstefel av poliser när det gäller skjutningar. Svensk polis använder sällan sina pistoler, och när så sker brukar det precis som i detta fall handla om nödvärn. Om det tyvärr går så långt att gärningsmannen skadas, eller än värre dödas, blir inte berörda polisers situation lättare eftersom de kan tvingas till sjukskrivning eller terapi på grund av efterföljande trauma. Att då samtidigt per automatik få en förunder</w:t>
      </w:r>
      <w:r w:rsidR="00FB1EE0">
        <w:softHyphen/>
      </w:r>
      <w:r>
        <w:t>sökning om tjänstefel gör inte situationen för dem lättare.</w:t>
      </w:r>
    </w:p>
    <w:p w:rsidR="00BB6339" w:rsidP="00FB1EE0" w:rsidRDefault="00214723" w14:paraId="0BA28104" w14:textId="77777777">
      <w:r>
        <w:t>Regeringen bör ändra hanteringen av poliser som använt sina tjänstevapen i nödvärn eller på annat sätt för att oskadliggöra ett hot, så att de inte utan skäl misstänkliggörs för tjänstefel.</w:t>
      </w:r>
    </w:p>
    <w:sdt>
      <w:sdtPr>
        <w:rPr>
          <w:i/>
          <w:noProof/>
        </w:rPr>
        <w:alias w:val="CC_Underskrifter"/>
        <w:tag w:val="CC_Underskrifter"/>
        <w:id w:val="583496634"/>
        <w:lock w:val="sdtContentLocked"/>
        <w:placeholder>
          <w:docPart w:val="74EB1E1FBD2143CDAE07C1B880CAA272"/>
        </w:placeholder>
      </w:sdtPr>
      <w:sdtEndPr>
        <w:rPr>
          <w:i w:val="0"/>
          <w:noProof w:val="0"/>
        </w:rPr>
      </w:sdtEndPr>
      <w:sdtContent>
        <w:p w:rsidR="00CB54DF" w:rsidP="00CB54DF" w:rsidRDefault="00CB54DF" w14:paraId="0BA28105" w14:textId="77777777"/>
        <w:p w:rsidRPr="008E0FE2" w:rsidR="004801AC" w:rsidP="00CB54DF" w:rsidRDefault="00FB1EE0" w14:paraId="0BA281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143BCD" w:rsidRDefault="00143BCD" w14:paraId="0BA2810A" w14:textId="77777777">
      <w:bookmarkStart w:name="_GoBack" w:id="1"/>
      <w:bookmarkEnd w:id="1"/>
    </w:p>
    <w:sectPr w:rsidR="00143B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2810C" w14:textId="77777777" w:rsidR="00A95511" w:rsidRDefault="00A95511" w:rsidP="000C1CAD">
      <w:pPr>
        <w:spacing w:line="240" w:lineRule="auto"/>
      </w:pPr>
      <w:r>
        <w:separator/>
      </w:r>
    </w:p>
  </w:endnote>
  <w:endnote w:type="continuationSeparator" w:id="0">
    <w:p w14:paraId="0BA2810D" w14:textId="77777777" w:rsidR="00A95511" w:rsidRDefault="00A955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281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281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21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2811B" w14:textId="77777777" w:rsidR="00262EA3" w:rsidRPr="00CB54DF" w:rsidRDefault="00262EA3" w:rsidP="00CB54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2810A" w14:textId="77777777" w:rsidR="00A95511" w:rsidRDefault="00A95511" w:rsidP="000C1CAD">
      <w:pPr>
        <w:spacing w:line="240" w:lineRule="auto"/>
      </w:pPr>
      <w:r>
        <w:separator/>
      </w:r>
    </w:p>
  </w:footnote>
  <w:footnote w:type="continuationSeparator" w:id="0">
    <w:p w14:paraId="0BA2810B" w14:textId="77777777" w:rsidR="00A95511" w:rsidRDefault="00A955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A281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A2811D" wp14:anchorId="0BA281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1EE0" w14:paraId="0BA28120" w14:textId="77777777">
                          <w:pPr>
                            <w:jc w:val="right"/>
                          </w:pPr>
                          <w:sdt>
                            <w:sdtPr>
                              <w:alias w:val="CC_Noformat_Partikod"/>
                              <w:tag w:val="CC_Noformat_Partikod"/>
                              <w:id w:val="-53464382"/>
                              <w:placeholder>
                                <w:docPart w:val="66E7F235D4D04F8F924C24DE5C3E48A6"/>
                              </w:placeholder>
                              <w:text/>
                            </w:sdtPr>
                            <w:sdtEndPr/>
                            <w:sdtContent>
                              <w:r w:rsidR="00214723">
                                <w:t>SD</w:t>
                              </w:r>
                            </w:sdtContent>
                          </w:sdt>
                          <w:sdt>
                            <w:sdtPr>
                              <w:alias w:val="CC_Noformat_Partinummer"/>
                              <w:tag w:val="CC_Noformat_Partinummer"/>
                              <w:id w:val="-1709555926"/>
                              <w:placeholder>
                                <w:docPart w:val="31A0A0CEDE144C41AD30B46B7E98CDC7"/>
                              </w:placeholder>
                              <w:text/>
                            </w:sdtPr>
                            <w:sdtEndPr/>
                            <w:sdtContent>
                              <w:r w:rsidR="00CB54DF">
                                <w:t>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A281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1EE0" w14:paraId="0BA28120" w14:textId="77777777">
                    <w:pPr>
                      <w:jc w:val="right"/>
                    </w:pPr>
                    <w:sdt>
                      <w:sdtPr>
                        <w:alias w:val="CC_Noformat_Partikod"/>
                        <w:tag w:val="CC_Noformat_Partikod"/>
                        <w:id w:val="-53464382"/>
                        <w:placeholder>
                          <w:docPart w:val="66E7F235D4D04F8F924C24DE5C3E48A6"/>
                        </w:placeholder>
                        <w:text/>
                      </w:sdtPr>
                      <w:sdtEndPr/>
                      <w:sdtContent>
                        <w:r w:rsidR="00214723">
                          <w:t>SD</w:t>
                        </w:r>
                      </w:sdtContent>
                    </w:sdt>
                    <w:sdt>
                      <w:sdtPr>
                        <w:alias w:val="CC_Noformat_Partinummer"/>
                        <w:tag w:val="CC_Noformat_Partinummer"/>
                        <w:id w:val="-1709555926"/>
                        <w:placeholder>
                          <w:docPart w:val="31A0A0CEDE144C41AD30B46B7E98CDC7"/>
                        </w:placeholder>
                        <w:text/>
                      </w:sdtPr>
                      <w:sdtEndPr/>
                      <w:sdtContent>
                        <w:r w:rsidR="00CB54DF">
                          <w:t>272</w:t>
                        </w:r>
                      </w:sdtContent>
                    </w:sdt>
                  </w:p>
                </w:txbxContent>
              </v:textbox>
              <w10:wrap anchorx="page"/>
            </v:shape>
          </w:pict>
        </mc:Fallback>
      </mc:AlternateContent>
    </w:r>
  </w:p>
  <w:p w:rsidRPr="00293C4F" w:rsidR="00262EA3" w:rsidP="00776B74" w:rsidRDefault="00262EA3" w14:paraId="0BA281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A28110" w14:textId="77777777">
    <w:pPr>
      <w:jc w:val="right"/>
    </w:pPr>
  </w:p>
  <w:p w:rsidR="00262EA3" w:rsidP="00776B74" w:rsidRDefault="00262EA3" w14:paraId="0BA281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74687" w:id="2"/>
  <w:bookmarkStart w:name="_Hlk52474688" w:id="3"/>
  <w:p w:rsidR="00262EA3" w:rsidP="008563AC" w:rsidRDefault="00FB1EE0" w14:paraId="0BA281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A2811F" wp14:anchorId="0BA281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1EE0" w14:paraId="0BA281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4723">
          <w:t>SD</w:t>
        </w:r>
      </w:sdtContent>
    </w:sdt>
    <w:sdt>
      <w:sdtPr>
        <w:alias w:val="CC_Noformat_Partinummer"/>
        <w:tag w:val="CC_Noformat_Partinummer"/>
        <w:id w:val="-2014525982"/>
        <w:text/>
      </w:sdtPr>
      <w:sdtEndPr/>
      <w:sdtContent>
        <w:r w:rsidR="00CB54DF">
          <w:t>272</w:t>
        </w:r>
      </w:sdtContent>
    </w:sdt>
  </w:p>
  <w:p w:rsidRPr="008227B3" w:rsidR="00262EA3" w:rsidP="008227B3" w:rsidRDefault="00FB1EE0" w14:paraId="0BA281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1EE0" w14:paraId="0BA281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w:t>
        </w:r>
      </w:sdtContent>
    </w:sdt>
  </w:p>
  <w:p w:rsidR="00262EA3" w:rsidP="00E03A3D" w:rsidRDefault="00FB1EE0" w14:paraId="0BA28118"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105F3B" w14:paraId="0BA28119" w14:textId="77777777">
        <w:pPr>
          <w:pStyle w:val="FSHRub2"/>
        </w:pPr>
        <w:r>
          <w:t>Ändrat förhållningssätt gentemot poliser i nödvärn</w:t>
        </w:r>
      </w:p>
    </w:sdtContent>
  </w:sdt>
  <w:sdt>
    <w:sdtPr>
      <w:alias w:val="CC_Boilerplate_3"/>
      <w:tag w:val="CC_Boilerplate_3"/>
      <w:id w:val="1606463544"/>
      <w:lock w:val="sdtContentLocked"/>
      <w15:appearance w15:val="hidden"/>
      <w:text w:multiLine="1"/>
    </w:sdtPr>
    <w:sdtEndPr/>
    <w:sdtContent>
      <w:p w:rsidR="00262EA3" w:rsidP="00283E0F" w:rsidRDefault="00262EA3" w14:paraId="0BA2811A"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147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C93"/>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5F3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BCD"/>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723"/>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051"/>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2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97"/>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43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380"/>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703"/>
    <w:rsid w:val="009C162B"/>
    <w:rsid w:val="009C1667"/>
    <w:rsid w:val="009C186D"/>
    <w:rsid w:val="009C313E"/>
    <w:rsid w:val="009C340B"/>
    <w:rsid w:val="009C3876"/>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511"/>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4DF"/>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C5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13"/>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72"/>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CE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EE0"/>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A280FA"/>
  <w15:chartTrackingRefBased/>
  <w15:docId w15:val="{5318E6E8-CF33-4471-B37A-62D0F547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10020">
      <w:bodyDiv w:val="1"/>
      <w:marLeft w:val="0"/>
      <w:marRight w:val="0"/>
      <w:marTop w:val="0"/>
      <w:marBottom w:val="0"/>
      <w:divBdr>
        <w:top w:val="none" w:sz="0" w:space="0" w:color="auto"/>
        <w:left w:val="none" w:sz="0" w:space="0" w:color="auto"/>
        <w:bottom w:val="none" w:sz="0" w:space="0" w:color="auto"/>
        <w:right w:val="none" w:sz="0" w:space="0" w:color="auto"/>
      </w:divBdr>
    </w:div>
    <w:div w:id="432553917">
      <w:bodyDiv w:val="1"/>
      <w:marLeft w:val="0"/>
      <w:marRight w:val="0"/>
      <w:marTop w:val="0"/>
      <w:marBottom w:val="0"/>
      <w:divBdr>
        <w:top w:val="none" w:sz="0" w:space="0" w:color="auto"/>
        <w:left w:val="none" w:sz="0" w:space="0" w:color="auto"/>
        <w:bottom w:val="none" w:sz="0" w:space="0" w:color="auto"/>
        <w:right w:val="none" w:sz="0" w:space="0" w:color="auto"/>
      </w:divBdr>
    </w:div>
    <w:div w:id="19275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800F2EA42E42C7963A7666F7866743"/>
        <w:category>
          <w:name w:val="Allmänt"/>
          <w:gallery w:val="placeholder"/>
        </w:category>
        <w:types>
          <w:type w:val="bbPlcHdr"/>
        </w:types>
        <w:behaviors>
          <w:behavior w:val="content"/>
        </w:behaviors>
        <w:guid w:val="{654A7C82-0FC6-43F1-BD74-2D33ECB36A32}"/>
      </w:docPartPr>
      <w:docPartBody>
        <w:p w:rsidR="002A61D0" w:rsidRDefault="00D44878">
          <w:pPr>
            <w:pStyle w:val="DD800F2EA42E42C7963A7666F7866743"/>
          </w:pPr>
          <w:r w:rsidRPr="005A0A93">
            <w:rPr>
              <w:rStyle w:val="Platshllartext"/>
            </w:rPr>
            <w:t>Förslag till riksdagsbeslut</w:t>
          </w:r>
        </w:p>
      </w:docPartBody>
    </w:docPart>
    <w:docPart>
      <w:docPartPr>
        <w:name w:val="95426A96CE884F86B823D37842F68738"/>
        <w:category>
          <w:name w:val="Allmänt"/>
          <w:gallery w:val="placeholder"/>
        </w:category>
        <w:types>
          <w:type w:val="bbPlcHdr"/>
        </w:types>
        <w:behaviors>
          <w:behavior w:val="content"/>
        </w:behaviors>
        <w:guid w:val="{DFDE66DA-6E94-4D31-BC17-69DA7F7B0ED3}"/>
      </w:docPartPr>
      <w:docPartBody>
        <w:p w:rsidR="002A61D0" w:rsidRDefault="00D44878">
          <w:pPr>
            <w:pStyle w:val="95426A96CE884F86B823D37842F68738"/>
          </w:pPr>
          <w:r w:rsidRPr="005A0A93">
            <w:rPr>
              <w:rStyle w:val="Platshllartext"/>
            </w:rPr>
            <w:t>Motivering</w:t>
          </w:r>
        </w:p>
      </w:docPartBody>
    </w:docPart>
    <w:docPart>
      <w:docPartPr>
        <w:name w:val="66E7F235D4D04F8F924C24DE5C3E48A6"/>
        <w:category>
          <w:name w:val="Allmänt"/>
          <w:gallery w:val="placeholder"/>
        </w:category>
        <w:types>
          <w:type w:val="bbPlcHdr"/>
        </w:types>
        <w:behaviors>
          <w:behavior w:val="content"/>
        </w:behaviors>
        <w:guid w:val="{B74189DB-44D3-41FD-AE49-1EA40F602E9A}"/>
      </w:docPartPr>
      <w:docPartBody>
        <w:p w:rsidR="002A61D0" w:rsidRDefault="00D44878">
          <w:pPr>
            <w:pStyle w:val="66E7F235D4D04F8F924C24DE5C3E48A6"/>
          </w:pPr>
          <w:r>
            <w:rPr>
              <w:rStyle w:val="Platshllartext"/>
            </w:rPr>
            <w:t xml:space="preserve"> </w:t>
          </w:r>
        </w:p>
      </w:docPartBody>
    </w:docPart>
    <w:docPart>
      <w:docPartPr>
        <w:name w:val="31A0A0CEDE144C41AD30B46B7E98CDC7"/>
        <w:category>
          <w:name w:val="Allmänt"/>
          <w:gallery w:val="placeholder"/>
        </w:category>
        <w:types>
          <w:type w:val="bbPlcHdr"/>
        </w:types>
        <w:behaviors>
          <w:behavior w:val="content"/>
        </w:behaviors>
        <w:guid w:val="{18E65FC3-A2B1-4634-B01C-EF440C0CFFB0}"/>
      </w:docPartPr>
      <w:docPartBody>
        <w:p w:rsidR="002A61D0" w:rsidRDefault="00D44878">
          <w:pPr>
            <w:pStyle w:val="31A0A0CEDE144C41AD30B46B7E98CDC7"/>
          </w:pPr>
          <w:r>
            <w:t xml:space="preserve"> </w:t>
          </w:r>
        </w:p>
      </w:docPartBody>
    </w:docPart>
    <w:docPart>
      <w:docPartPr>
        <w:name w:val="74EB1E1FBD2143CDAE07C1B880CAA272"/>
        <w:category>
          <w:name w:val="Allmänt"/>
          <w:gallery w:val="placeholder"/>
        </w:category>
        <w:types>
          <w:type w:val="bbPlcHdr"/>
        </w:types>
        <w:behaviors>
          <w:behavior w:val="content"/>
        </w:behaviors>
        <w:guid w:val="{A5125C29-76E6-464E-B6C7-69BABE2AAEDF}"/>
      </w:docPartPr>
      <w:docPartBody>
        <w:p w:rsidR="005015FA" w:rsidRDefault="005015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78"/>
    <w:rsid w:val="002A61D0"/>
    <w:rsid w:val="005015FA"/>
    <w:rsid w:val="00AF761F"/>
    <w:rsid w:val="00D44878"/>
    <w:rsid w:val="00E018DD"/>
    <w:rsid w:val="00E559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800F2EA42E42C7963A7666F7866743">
    <w:name w:val="DD800F2EA42E42C7963A7666F7866743"/>
  </w:style>
  <w:style w:type="paragraph" w:customStyle="1" w:styleId="F6706F09ADF5447192DEF35E2824B89F">
    <w:name w:val="F6706F09ADF5447192DEF35E2824B8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F786F0532F4C7E942B705EFE525372">
    <w:name w:val="76F786F0532F4C7E942B705EFE525372"/>
  </w:style>
  <w:style w:type="paragraph" w:customStyle="1" w:styleId="95426A96CE884F86B823D37842F68738">
    <w:name w:val="95426A96CE884F86B823D37842F68738"/>
  </w:style>
  <w:style w:type="paragraph" w:customStyle="1" w:styleId="D16BD18E232248CD953742719BFE1628">
    <w:name w:val="D16BD18E232248CD953742719BFE1628"/>
  </w:style>
  <w:style w:type="paragraph" w:customStyle="1" w:styleId="3AA85D00F68B4E17AEE3395CE6BACD2C">
    <w:name w:val="3AA85D00F68B4E17AEE3395CE6BACD2C"/>
  </w:style>
  <w:style w:type="paragraph" w:customStyle="1" w:styleId="66E7F235D4D04F8F924C24DE5C3E48A6">
    <w:name w:val="66E7F235D4D04F8F924C24DE5C3E48A6"/>
  </w:style>
  <w:style w:type="paragraph" w:customStyle="1" w:styleId="31A0A0CEDE144C41AD30B46B7E98CDC7">
    <w:name w:val="31A0A0CEDE144C41AD30B46B7E98C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A3361-30C6-4E27-A49A-327B9BDFB7B6}"/>
</file>

<file path=customXml/itemProps2.xml><?xml version="1.0" encoding="utf-8"?>
<ds:datastoreItem xmlns:ds="http://schemas.openxmlformats.org/officeDocument/2006/customXml" ds:itemID="{86D97D3B-A803-41AA-939E-1592364D05CF}"/>
</file>

<file path=customXml/itemProps3.xml><?xml version="1.0" encoding="utf-8"?>
<ds:datastoreItem xmlns:ds="http://schemas.openxmlformats.org/officeDocument/2006/customXml" ds:itemID="{E86EC714-BEAF-4421-B15B-F429F0747228}"/>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1433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