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D94341">
        <w:trPr>
          <w:cantSplit/>
          <w:trHeight w:val="1720"/>
        </w:trPr>
        <w:tc>
          <w:tcPr>
            <w:tcW w:w="6024" w:type="dxa"/>
            <w:gridSpan w:val="2"/>
          </w:tcPr>
          <w:p w:rsidR="000C6E9C" w:rsidRPr="00D94341" w:rsidRDefault="00062156" w:rsidP="0020634B">
            <w:pPr>
              <w:pStyle w:val="HuvudRubrik"/>
            </w:pPr>
            <w:r w:rsidRPr="00D94341">
              <w:t>Redogörelse till riksdagen</w:t>
            </w:r>
          </w:p>
          <w:bookmarkStart w:id="0" w:name="BetänkandeNr"/>
          <w:bookmarkEnd w:id="0"/>
          <w:p w:rsidR="000C6E9C" w:rsidRPr="00D94341" w:rsidRDefault="0034092B" w:rsidP="006D0187">
            <w:pPr>
              <w:pStyle w:val="HuvudRubrikRad2"/>
            </w:pPr>
            <w:r w:rsidRPr="00D94341">
              <w:fldChar w:fldCharType="begin" w:fldLock="1"/>
            </w:r>
            <w:r w:rsidR="000C6E9C" w:rsidRPr="00D94341">
              <w:instrText xml:space="preserve"> DOCPROPERTY BetänkandeÅr</w:instrText>
            </w:r>
            <w:r w:rsidRPr="00D94341">
              <w:fldChar w:fldCharType="separate"/>
            </w:r>
            <w:r w:rsidR="00C074B3" w:rsidRPr="00D94341">
              <w:t>2010/11</w:t>
            </w:r>
            <w:r w:rsidRPr="00D94341">
              <w:fldChar w:fldCharType="end"/>
            </w:r>
            <w:r w:rsidR="000C6E9C" w:rsidRPr="00D94341">
              <w:t>:</w:t>
            </w:r>
            <w:r w:rsidRPr="00D94341">
              <w:fldChar w:fldCharType="begin" w:fldLock="1"/>
            </w:r>
            <w:r w:rsidRPr="00D94341">
              <w:instrText xml:space="preserve"> DOCPROPERTY Utskott</w:instrText>
            </w:r>
            <w:r w:rsidRPr="00D94341">
              <w:fldChar w:fldCharType="separate"/>
            </w:r>
            <w:r w:rsidR="00C074B3" w:rsidRPr="00D94341">
              <w:t>RRS</w:t>
            </w:r>
            <w:r w:rsidRPr="00D94341">
              <w:fldChar w:fldCharType="end"/>
            </w:r>
            <w:r w:rsidRPr="00D94341">
              <w:fldChar w:fldCharType="begin" w:fldLock="1"/>
            </w:r>
            <w:r w:rsidRPr="00D94341">
              <w:instrText xml:space="preserve"> DOCPROPERTY BetänkandeNr</w:instrText>
            </w:r>
            <w:r w:rsidRPr="00D94341">
              <w:fldChar w:fldCharType="separate"/>
            </w:r>
            <w:r w:rsidR="00C074B3" w:rsidRPr="00D94341">
              <w:t>3</w:t>
            </w:r>
            <w:r w:rsidRPr="00D94341">
              <w:fldChar w:fldCharType="end"/>
            </w:r>
          </w:p>
        </w:tc>
        <w:tc>
          <w:tcPr>
            <w:tcW w:w="1418" w:type="dxa"/>
            <w:tcBorders>
              <w:bottom w:val="nil"/>
            </w:tcBorders>
          </w:tcPr>
          <w:p w:rsidR="000C6E9C" w:rsidRPr="00D94341" w:rsidRDefault="000C6E9C">
            <w:pPr>
              <w:spacing w:line="230" w:lineRule="auto"/>
              <w:jc w:val="center"/>
            </w:pPr>
            <w:r w:rsidRPr="00D94341">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2.15pt" o:ole="" fillcolor="window">
                  <v:imagedata r:id="rId7" o:title="" cropleft="42582f"/>
                </v:shape>
                <o:OLEObject Type="Embed" ProgID="Word.Picture.8" ShapeID="_x0000_i1025" DrawAspect="Content" ObjectID="_1827520885" r:id="rId8"/>
              </w:object>
            </w:r>
          </w:p>
          <w:p w:rsidR="000C6E9C" w:rsidRPr="00D94341" w:rsidRDefault="000C6E9C">
            <w:pPr>
              <w:pStyle w:val="Normaltindrag"/>
              <w:jc w:val="center"/>
            </w:pPr>
          </w:p>
          <w:p w:rsidR="000C6E9C" w:rsidRPr="00D94341" w:rsidRDefault="0034092B">
            <w:pPr>
              <w:pStyle w:val="StatusSida1"/>
            </w:pPr>
            <w:r w:rsidRPr="00D94341">
              <w:fldChar w:fldCharType="begin" w:fldLock="1"/>
            </w:r>
            <w:r w:rsidR="000C6E9C" w:rsidRPr="00D94341">
              <w:instrText xml:space="preserve"> DOCPROPERTY "Status"</w:instrText>
            </w:r>
            <w:r w:rsidRPr="00D94341">
              <w:fldChar w:fldCharType="end"/>
            </w:r>
          </w:p>
          <w:p w:rsidR="000C6E9C" w:rsidRPr="00D94341" w:rsidRDefault="0034092B">
            <w:pPr>
              <w:pStyle w:val="UtskriftsdatumSida1"/>
              <w:framePr w:wrap="around"/>
            </w:pPr>
            <w:r w:rsidRPr="00D94341">
              <w:fldChar w:fldCharType="begin" w:fldLock="1"/>
            </w:r>
            <w:r w:rsidR="000C6E9C" w:rsidRPr="00D94341">
              <w:instrText xml:space="preserve"> if </w:instrText>
            </w:r>
            <w:r w:rsidRPr="00D94341">
              <w:fldChar w:fldCharType="begin" w:fldLock="1"/>
            </w:r>
            <w:r w:rsidR="000C6E9C" w:rsidRPr="00D94341">
              <w:instrText xml:space="preserve"> DOCPROPERTY "UtkastDatum"</w:instrText>
            </w:r>
            <w:r w:rsidRPr="00D94341">
              <w:fldChar w:fldCharType="separate"/>
            </w:r>
            <w:r w:rsidR="00C074B3" w:rsidRPr="00D94341">
              <w:instrText>Nej</w:instrText>
            </w:r>
            <w:r w:rsidRPr="00D94341">
              <w:fldChar w:fldCharType="end"/>
            </w:r>
            <w:r w:rsidR="000C6E9C" w:rsidRPr="00D94341">
              <w:instrText xml:space="preserve"> = "Ja" "</w:instrText>
            </w:r>
            <w:r w:rsidRPr="00D94341">
              <w:fldChar w:fldCharType="begin" w:fldLock="1"/>
            </w:r>
            <w:r w:rsidRPr="00D94341">
              <w:instrText xml:space="preserve"> PRINTDATE \@ "yyyy-MM-dd HH.mm" </w:instrText>
            </w:r>
            <w:r w:rsidRPr="00D94341">
              <w:fldChar w:fldCharType="separate"/>
            </w:r>
            <w:r w:rsidR="000C6E9C" w:rsidRPr="00D94341">
              <w:instrText>2000-08-11 16.42</w:instrText>
            </w:r>
            <w:r w:rsidRPr="00D94341">
              <w:fldChar w:fldCharType="end"/>
            </w:r>
            <w:r w:rsidR="000C6E9C" w:rsidRPr="00D94341">
              <w:instrText xml:space="preserve">" </w:instrText>
            </w:r>
            <w:r w:rsidRPr="00D94341">
              <w:fldChar w:fldCharType="end"/>
            </w:r>
          </w:p>
        </w:tc>
      </w:tr>
      <w:tr w:rsidR="000C6E9C" w:rsidRPr="00D94341">
        <w:trPr>
          <w:cantSplit/>
        </w:trPr>
        <w:tc>
          <w:tcPr>
            <w:tcW w:w="6024" w:type="dxa"/>
            <w:gridSpan w:val="2"/>
            <w:tcBorders>
              <w:bottom w:val="single" w:sz="4" w:space="0" w:color="auto"/>
            </w:tcBorders>
          </w:tcPr>
          <w:p w:rsidR="000C6E9C" w:rsidRPr="00D94341" w:rsidRDefault="00062156" w:rsidP="009F05CF">
            <w:pPr>
              <w:pStyle w:val="DokumentRubrik"/>
              <w:rPr>
                <w:noProof w:val="0"/>
              </w:rPr>
            </w:pPr>
            <w:bookmarkStart w:id="1" w:name="Huvudrubrik"/>
            <w:bookmarkEnd w:id="1"/>
            <w:r w:rsidRPr="00D94341">
              <w:rPr>
                <w:noProof w:val="0"/>
              </w:rPr>
              <w:t xml:space="preserve">Riksrevisionens styrelses redogörelse </w:t>
            </w:r>
            <w:r w:rsidR="009F05CF" w:rsidRPr="00D94341">
              <w:rPr>
                <w:noProof w:val="0"/>
              </w:rPr>
              <w:t>om</w:t>
            </w:r>
            <w:r w:rsidRPr="00D94341">
              <w:rPr>
                <w:noProof w:val="0"/>
              </w:rPr>
              <w:t xml:space="preserve"> sjukskrivningsprocess</w:t>
            </w:r>
            <w:r w:rsidR="00C069DA" w:rsidRPr="00D94341">
              <w:rPr>
                <w:noProof w:val="0"/>
              </w:rPr>
              <w:t>en</w:t>
            </w:r>
          </w:p>
        </w:tc>
        <w:tc>
          <w:tcPr>
            <w:tcW w:w="1418" w:type="dxa"/>
            <w:tcBorders>
              <w:bottom w:val="nil"/>
            </w:tcBorders>
          </w:tcPr>
          <w:p w:rsidR="000C6E9C" w:rsidRPr="00D94341" w:rsidRDefault="000C6E9C"/>
        </w:tc>
      </w:tr>
      <w:tr w:rsidR="000C6E9C" w:rsidRPr="00D94341">
        <w:trPr>
          <w:cantSplit/>
          <w:trHeight w:hRule="exact" w:val="360"/>
        </w:trPr>
        <w:tc>
          <w:tcPr>
            <w:tcW w:w="3012" w:type="dxa"/>
          </w:tcPr>
          <w:p w:rsidR="000C6E9C" w:rsidRPr="00D94341" w:rsidRDefault="000C6E9C"/>
        </w:tc>
        <w:tc>
          <w:tcPr>
            <w:tcW w:w="3012" w:type="dxa"/>
          </w:tcPr>
          <w:p w:rsidR="000C6E9C" w:rsidRPr="00D94341" w:rsidRDefault="000C6E9C"/>
        </w:tc>
        <w:tc>
          <w:tcPr>
            <w:tcW w:w="1418" w:type="dxa"/>
          </w:tcPr>
          <w:p w:rsidR="000C6E9C" w:rsidRPr="00D94341" w:rsidRDefault="000C6E9C"/>
        </w:tc>
      </w:tr>
    </w:tbl>
    <w:p w:rsidR="00062156" w:rsidRPr="00D94341" w:rsidRDefault="00062156" w:rsidP="00062156">
      <w:pPr>
        <w:pStyle w:val="Rubrik1"/>
        <w:spacing w:after="180"/>
        <w:rPr>
          <w:noProof w:val="0"/>
        </w:rPr>
      </w:pPr>
      <w:bookmarkStart w:id="2" w:name="_Toc271112335"/>
      <w:r w:rsidRPr="00D94341">
        <w:rPr>
          <w:noProof w:val="0"/>
        </w:rPr>
        <w:t>Sammanfattning</w:t>
      </w:r>
      <w:bookmarkEnd w:id="2"/>
    </w:p>
    <w:p w:rsidR="008F224D" w:rsidRPr="00D94341" w:rsidRDefault="008F224D" w:rsidP="008F224D">
      <w:bookmarkStart w:id="3" w:name="TextStart"/>
      <w:bookmarkEnd w:id="3"/>
      <w:r w:rsidRPr="00D94341">
        <w:t xml:space="preserve">Riksrevisionen har granskat införandet av de nya bestämmelserna om en förändrad sjukskrivningsprocess. Resultatet redovisas i rapporten </w:t>
      </w:r>
      <w:r w:rsidRPr="00D94341">
        <w:rPr>
          <w:i/>
        </w:rPr>
        <w:t>En förän</w:t>
      </w:r>
      <w:r w:rsidRPr="00D94341">
        <w:rPr>
          <w:i/>
        </w:rPr>
        <w:t>d</w:t>
      </w:r>
      <w:r w:rsidRPr="00D94341">
        <w:rPr>
          <w:i/>
        </w:rPr>
        <w:t>rad sju</w:t>
      </w:r>
      <w:r w:rsidRPr="00D94341">
        <w:rPr>
          <w:i/>
        </w:rPr>
        <w:t>k</w:t>
      </w:r>
      <w:r w:rsidRPr="00D94341">
        <w:rPr>
          <w:i/>
        </w:rPr>
        <w:t xml:space="preserve">skrivningsprocess </w:t>
      </w:r>
      <w:r w:rsidRPr="00D94341">
        <w:t xml:space="preserve">(RiR 2010:9). </w:t>
      </w:r>
    </w:p>
    <w:p w:rsidR="00FC549F" w:rsidRPr="00D94341" w:rsidRDefault="008F224D" w:rsidP="00FC549F">
      <w:pPr>
        <w:pStyle w:val="Normaltindrag"/>
      </w:pPr>
      <w:r w:rsidRPr="00D94341">
        <w:t>G</w:t>
      </w:r>
      <w:r w:rsidR="000057F4" w:rsidRPr="00D94341">
        <w:t>r</w:t>
      </w:r>
      <w:r w:rsidRPr="00D94341">
        <w:t>anskningen visar att införandet av de nya reglerna inom sjukförsäkrin</w:t>
      </w:r>
      <w:r w:rsidRPr="00D94341">
        <w:t>g</w:t>
      </w:r>
      <w:r w:rsidRPr="00D94341">
        <w:t xml:space="preserve">en har fungerat mindre väl. </w:t>
      </w:r>
      <w:r w:rsidR="009A0658" w:rsidRPr="00D94341">
        <w:t xml:space="preserve">Samtidigt visar granskningen även på </w:t>
      </w:r>
      <w:r w:rsidR="00FC549F" w:rsidRPr="00D94341">
        <w:t xml:space="preserve">vissa </w:t>
      </w:r>
      <w:r w:rsidR="009A0658" w:rsidRPr="00D94341">
        <w:t>pos</w:t>
      </w:r>
      <w:r w:rsidR="009A0658" w:rsidRPr="00D94341">
        <w:t>i</w:t>
      </w:r>
      <w:r w:rsidR="009A0658" w:rsidRPr="00D94341">
        <w:t xml:space="preserve">tiva iakttagelser. </w:t>
      </w:r>
      <w:r w:rsidR="00FC549F" w:rsidRPr="00D94341">
        <w:t>Styrelsen noterar således att den nya sjukskrivningsproce</w:t>
      </w:r>
      <w:r w:rsidR="00FC549F" w:rsidRPr="00D94341">
        <w:t>s</w:t>
      </w:r>
      <w:r w:rsidR="00FC549F" w:rsidRPr="00D94341">
        <w:t xml:space="preserve">sen </w:t>
      </w:r>
      <w:r w:rsidR="002342B7" w:rsidRPr="00D94341">
        <w:t xml:space="preserve">gett </w:t>
      </w:r>
      <w:r w:rsidR="00FC549F" w:rsidRPr="00D94341">
        <w:t>både positiva och negativa effe</w:t>
      </w:r>
      <w:r w:rsidR="00FC549F" w:rsidRPr="00D94341">
        <w:t>k</w:t>
      </w:r>
      <w:r w:rsidR="00FC549F" w:rsidRPr="00D94341">
        <w:t xml:space="preserve">ter. </w:t>
      </w:r>
    </w:p>
    <w:p w:rsidR="008F224D" w:rsidRPr="00D94341" w:rsidRDefault="009A0658" w:rsidP="008F224D">
      <w:pPr>
        <w:pStyle w:val="Normaltindrag"/>
      </w:pPr>
      <w:r w:rsidRPr="00D94341">
        <w:t xml:space="preserve">Enligt Riksrevisionen har </w:t>
      </w:r>
      <w:r w:rsidR="008F224D" w:rsidRPr="00D94341">
        <w:t>Försäkringskassans handläggare haft svårt att tillämpa de nya reg</w:t>
      </w:r>
      <w:r w:rsidR="005C6765" w:rsidRPr="00D94341">
        <w:t xml:space="preserve">lerna </w:t>
      </w:r>
      <w:r w:rsidR="008F224D" w:rsidRPr="00D94341">
        <w:t xml:space="preserve">på grund av en alltför kort förberedelsetid och ett komplicerat regelverk. Bristerna </w:t>
      </w:r>
      <w:r w:rsidR="000057F4" w:rsidRPr="00D94341">
        <w:t>i hantering</w:t>
      </w:r>
      <w:r w:rsidR="005C6765" w:rsidRPr="00D94341">
        <w:t>en</w:t>
      </w:r>
      <w:r w:rsidR="000057F4" w:rsidRPr="00D94341">
        <w:t xml:space="preserve"> </w:t>
      </w:r>
      <w:r w:rsidR="008F224D" w:rsidRPr="00D94341">
        <w:t>har ökat risken för att försä</w:t>
      </w:r>
      <w:r w:rsidR="008F224D" w:rsidRPr="00D94341">
        <w:t>k</w:t>
      </w:r>
      <w:r w:rsidR="008F224D" w:rsidRPr="00D94341">
        <w:t xml:space="preserve">ringskassorna inte tillämpar reglerna likformigt och att enskilda kommit att behandlas olika. </w:t>
      </w:r>
      <w:r w:rsidRPr="00D94341">
        <w:t xml:space="preserve">De positiva iakttagelserna är </w:t>
      </w:r>
      <w:r w:rsidR="002342B7" w:rsidRPr="00D94341">
        <w:t xml:space="preserve">att </w:t>
      </w:r>
      <w:r w:rsidRPr="00D94341">
        <w:t xml:space="preserve">den nya </w:t>
      </w:r>
      <w:r w:rsidR="008F224D" w:rsidRPr="00D94341">
        <w:t>rehabiliteringske</w:t>
      </w:r>
      <w:r w:rsidR="008F224D" w:rsidRPr="00D94341">
        <w:t>d</w:t>
      </w:r>
      <w:r w:rsidR="008F224D" w:rsidRPr="00D94341">
        <w:t>ja</w:t>
      </w:r>
      <w:r w:rsidRPr="00D94341">
        <w:t>n</w:t>
      </w:r>
      <w:r w:rsidR="008F224D" w:rsidRPr="00D94341">
        <w:t xml:space="preserve"> som har ökat förutsägbarheten i sjukförsäkringen samt en mer aktiv sju</w:t>
      </w:r>
      <w:r w:rsidR="009F05CF" w:rsidRPr="00D94341">
        <w:t>k</w:t>
      </w:r>
      <w:r w:rsidR="008F224D" w:rsidRPr="00D94341">
        <w:t>skrivning</w:t>
      </w:r>
      <w:r w:rsidR="008F224D" w:rsidRPr="00D94341">
        <w:t>s</w:t>
      </w:r>
      <w:r w:rsidR="008F224D" w:rsidRPr="00D94341">
        <w:t xml:space="preserve">process med tidiga insatser. </w:t>
      </w:r>
    </w:p>
    <w:p w:rsidR="005C6765" w:rsidRPr="00D94341" w:rsidRDefault="008F224D" w:rsidP="00062156">
      <w:pPr>
        <w:pStyle w:val="Normaltindrag"/>
      </w:pPr>
      <w:r w:rsidRPr="00D94341">
        <w:t>Försäkringsområdet har varit föremål för ett intensivt omstruktureringsa</w:t>
      </w:r>
      <w:r w:rsidRPr="00D94341">
        <w:t>r</w:t>
      </w:r>
      <w:r w:rsidRPr="00D94341">
        <w:t>bete de senare åren.</w:t>
      </w:r>
      <w:r w:rsidR="00C35D94" w:rsidRPr="00D94341">
        <w:t xml:space="preserve"> Försäkringskassan</w:t>
      </w:r>
      <w:r w:rsidR="000A48EF" w:rsidRPr="00D94341">
        <w:t xml:space="preserve">, som </w:t>
      </w:r>
      <w:r w:rsidR="00C35D94" w:rsidRPr="00D94341">
        <w:t>bilda</w:t>
      </w:r>
      <w:r w:rsidR="000A48EF" w:rsidRPr="00D94341">
        <w:t xml:space="preserve">des 2005, skulle </w:t>
      </w:r>
      <w:r w:rsidR="00C35D94" w:rsidRPr="00D94341">
        <w:t>göra äre</w:t>
      </w:r>
      <w:r w:rsidR="00C35D94" w:rsidRPr="00D94341">
        <w:t>n</w:t>
      </w:r>
      <w:r w:rsidR="00C35D94" w:rsidRPr="00D94341">
        <w:t xml:space="preserve">dehanteringen mer enhetlig och effektiv. </w:t>
      </w:r>
      <w:r w:rsidRPr="00D94341">
        <w:t>Trots detta har styrelsen i sa</w:t>
      </w:r>
      <w:r w:rsidRPr="00D94341">
        <w:t>m</w:t>
      </w:r>
      <w:r w:rsidRPr="00D94341">
        <w:t xml:space="preserve">band med flera </w:t>
      </w:r>
      <w:r w:rsidR="00C35D94" w:rsidRPr="00D94341">
        <w:t xml:space="preserve">senare </w:t>
      </w:r>
      <w:r w:rsidRPr="00D94341">
        <w:t xml:space="preserve">granskningar </w:t>
      </w:r>
      <w:r w:rsidR="009F05CF" w:rsidRPr="00D94341">
        <w:t xml:space="preserve">av </w:t>
      </w:r>
      <w:r w:rsidRPr="00D94341">
        <w:t>Riksrevisionen konstaterat liknande bri</w:t>
      </w:r>
      <w:r w:rsidRPr="00D94341">
        <w:t>s</w:t>
      </w:r>
      <w:r w:rsidRPr="00D94341">
        <w:t>ter i hanteringen inom socialförsäkringsområdet</w:t>
      </w:r>
      <w:r w:rsidR="00C35D94" w:rsidRPr="00D94341">
        <w:t xml:space="preserve"> som i den nu aktuella gransknin</w:t>
      </w:r>
      <w:r w:rsidR="00C35D94" w:rsidRPr="00D94341">
        <w:t>g</w:t>
      </w:r>
      <w:r w:rsidR="00C35D94" w:rsidRPr="00D94341">
        <w:t xml:space="preserve">en. </w:t>
      </w:r>
      <w:r w:rsidRPr="00D94341">
        <w:t>Det är enligt styrelsen viktigt att de begrepp i regelverket som handlä</w:t>
      </w:r>
      <w:r w:rsidRPr="00D94341">
        <w:t>g</w:t>
      </w:r>
      <w:r w:rsidRPr="00D94341">
        <w:t>garna har att tillä</w:t>
      </w:r>
      <w:r w:rsidRPr="00D94341">
        <w:t>m</w:t>
      </w:r>
      <w:r w:rsidRPr="00D94341">
        <w:t>pa så långt möjligt är definierade i förarbeten och i andra dokument. Det är vidare viktigt att regeringen vid större förän</w:t>
      </w:r>
      <w:r w:rsidRPr="00D94341">
        <w:t>d</w:t>
      </w:r>
      <w:r w:rsidRPr="00D94341">
        <w:t xml:space="preserve">ringar ser till att de tillämpande myndigheterna ges tillräcklig tid att </w:t>
      </w:r>
      <w:r w:rsidR="00FE48C0" w:rsidRPr="00D94341">
        <w:t xml:space="preserve">på ett samlat sätt genomföra </w:t>
      </w:r>
      <w:r w:rsidRPr="00D94341">
        <w:t>förbered</w:t>
      </w:r>
      <w:r w:rsidR="00FE48C0" w:rsidRPr="00D94341">
        <w:t>elsearb</w:t>
      </w:r>
      <w:r w:rsidR="00FE48C0" w:rsidRPr="00D94341">
        <w:t>e</w:t>
      </w:r>
      <w:r w:rsidR="00FE48C0" w:rsidRPr="00D94341">
        <w:t>tet.</w:t>
      </w:r>
      <w:r w:rsidRPr="00D94341">
        <w:t xml:space="preserve"> </w:t>
      </w:r>
    </w:p>
    <w:p w:rsidR="00062156" w:rsidRPr="00D94341" w:rsidRDefault="008F224D" w:rsidP="00062156">
      <w:pPr>
        <w:pStyle w:val="Normaltindrag"/>
      </w:pPr>
      <w:r w:rsidRPr="00D94341">
        <w:t xml:space="preserve">Styrelsen noterar att det </w:t>
      </w:r>
      <w:r w:rsidR="00FE48C0" w:rsidRPr="00D94341">
        <w:t xml:space="preserve">inom Försäkringskassan </w:t>
      </w:r>
      <w:r w:rsidRPr="00D94341">
        <w:t xml:space="preserve">nu pågår </w:t>
      </w:r>
      <w:r w:rsidR="003A5F2C" w:rsidRPr="00D94341">
        <w:t xml:space="preserve">olika </w:t>
      </w:r>
      <w:r w:rsidRPr="00D94341">
        <w:t>projekt i syfte att komma till rätta med problemen. Det arbetet bör enligt styrelsen intensifieras, inte minst mot bakgrund av att problemen varit uppmärksa</w:t>
      </w:r>
      <w:r w:rsidRPr="00D94341">
        <w:t>m</w:t>
      </w:r>
      <w:r w:rsidRPr="00D94341">
        <w:t>made under en längre tid. Enskilda som kommer i kontakt med Försäkring</w:t>
      </w:r>
      <w:r w:rsidRPr="00D94341">
        <w:t>s</w:t>
      </w:r>
      <w:r w:rsidRPr="00D94341">
        <w:t>kassan måste alltid ku</w:t>
      </w:r>
      <w:r w:rsidRPr="00D94341">
        <w:t>n</w:t>
      </w:r>
      <w:r w:rsidRPr="00D94341">
        <w:t>na förväntas att få en likartad och rättvis behandling i enlighet med lagstiftningens syfte. Styrelsen betonar också vikten av att r</w:t>
      </w:r>
      <w:r w:rsidRPr="00D94341">
        <w:t>e</w:t>
      </w:r>
      <w:r w:rsidRPr="00D94341">
        <w:t xml:space="preserve">geringen nu verkar för att hela ansvarskedjan i sjukförsäkringsprocessen </w:t>
      </w:r>
      <w:r w:rsidR="009623DA" w:rsidRPr="00D94341">
        <w:t xml:space="preserve">ska </w:t>
      </w:r>
      <w:r w:rsidRPr="00D94341">
        <w:lastRenderedPageBreak/>
        <w:t>fungera bättre dvs. att inblandade myndigheter</w:t>
      </w:r>
      <w:r w:rsidR="00FE48C0" w:rsidRPr="00D94341">
        <w:t xml:space="preserve">, arbetsgivare </w:t>
      </w:r>
      <w:r w:rsidR="0009217E" w:rsidRPr="00D94341">
        <w:t xml:space="preserve">och läkare/hälso-och sjukvården </w:t>
      </w:r>
      <w:r w:rsidRPr="00D94341">
        <w:t xml:space="preserve">samverkar </w:t>
      </w:r>
      <w:r w:rsidR="009623DA" w:rsidRPr="00D94341">
        <w:t>för en effe</w:t>
      </w:r>
      <w:r w:rsidR="009623DA" w:rsidRPr="00D94341">
        <w:t>k</w:t>
      </w:r>
      <w:r w:rsidR="009623DA" w:rsidRPr="00D94341">
        <w:t>tiv hantering</w:t>
      </w:r>
      <w:r w:rsidR="005C6765" w:rsidRPr="00D94341">
        <w:t>.</w:t>
      </w:r>
      <w:r w:rsidRPr="00D94341">
        <w:t xml:space="preserve"> </w:t>
      </w:r>
    </w:p>
    <w:p w:rsidR="00062156" w:rsidRPr="00D94341" w:rsidRDefault="00062156" w:rsidP="00062156">
      <w:pPr>
        <w:pStyle w:val="Normaltindrag"/>
        <w:sectPr w:rsidR="00062156" w:rsidRPr="00D94341" w:rsidSect="0012339E">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062156" w:rsidRPr="00D94341" w:rsidRDefault="00062156" w:rsidP="00062156">
      <w:pPr>
        <w:pStyle w:val="Rubrik1"/>
        <w:rPr>
          <w:noProof w:val="0"/>
        </w:rPr>
      </w:pPr>
      <w:bookmarkStart w:id="4" w:name="_Toc271112336"/>
      <w:r w:rsidRPr="00D94341">
        <w:rPr>
          <w:noProof w:val="0"/>
        </w:rPr>
        <w:t>Innehållsförteckning</w:t>
      </w:r>
      <w:bookmarkEnd w:id="4"/>
    </w:p>
    <w:p w:rsidR="0099378A" w:rsidRPr="00D94341" w:rsidRDefault="0034092B">
      <w:pPr>
        <w:pStyle w:val="Innehll1"/>
        <w:rPr>
          <w:sz w:val="24"/>
          <w:szCs w:val="24"/>
        </w:rPr>
      </w:pPr>
      <w:r w:rsidRPr="00D94341">
        <w:fldChar w:fldCharType="begin" w:fldLock="1"/>
      </w:r>
      <w:r w:rsidR="00062156" w:rsidRPr="00D94341">
        <w:instrText xml:space="preserve"> TOC \o "1-4" </w:instrText>
      </w:r>
      <w:r w:rsidRPr="00D94341">
        <w:fldChar w:fldCharType="separate"/>
      </w:r>
      <w:r w:rsidR="0099378A" w:rsidRPr="00D94341">
        <w:t>Sammanfattning</w:t>
      </w:r>
      <w:r w:rsidR="0099378A" w:rsidRPr="00D94341">
        <w:tab/>
      </w:r>
      <w:r w:rsidR="0099378A" w:rsidRPr="00D94341">
        <w:fldChar w:fldCharType="begin" w:fldLock="1"/>
      </w:r>
      <w:r w:rsidR="0099378A" w:rsidRPr="00D94341">
        <w:instrText xml:space="preserve"> PAGEREF _Toc271112335 \h </w:instrText>
      </w:r>
      <w:r w:rsidR="0099378A" w:rsidRPr="00D94341">
        <w:fldChar w:fldCharType="separate"/>
      </w:r>
      <w:r w:rsidR="0099378A" w:rsidRPr="00D94341">
        <w:t>1</w:t>
      </w:r>
      <w:r w:rsidR="0099378A" w:rsidRPr="00D94341">
        <w:fldChar w:fldCharType="end"/>
      </w:r>
    </w:p>
    <w:p w:rsidR="0099378A" w:rsidRPr="00D94341" w:rsidRDefault="0099378A">
      <w:pPr>
        <w:pStyle w:val="Innehll1"/>
        <w:rPr>
          <w:sz w:val="24"/>
          <w:szCs w:val="24"/>
        </w:rPr>
      </w:pPr>
      <w:r w:rsidRPr="00D94341">
        <w:t>Innehållsförteckning</w:t>
      </w:r>
      <w:r w:rsidRPr="00D94341">
        <w:tab/>
      </w:r>
      <w:r w:rsidRPr="00D94341">
        <w:fldChar w:fldCharType="begin" w:fldLock="1"/>
      </w:r>
      <w:r w:rsidRPr="00D94341">
        <w:instrText xml:space="preserve"> PAGEREF _Toc271112336 \h </w:instrText>
      </w:r>
      <w:r w:rsidRPr="00D94341">
        <w:fldChar w:fldCharType="separate"/>
      </w:r>
      <w:r w:rsidRPr="00D94341">
        <w:t>3</w:t>
      </w:r>
      <w:r w:rsidRPr="00D94341">
        <w:fldChar w:fldCharType="end"/>
      </w:r>
    </w:p>
    <w:p w:rsidR="0099378A" w:rsidRPr="00D94341" w:rsidRDefault="0099378A">
      <w:pPr>
        <w:pStyle w:val="Innehll1"/>
        <w:rPr>
          <w:sz w:val="24"/>
          <w:szCs w:val="24"/>
        </w:rPr>
      </w:pPr>
      <w:r w:rsidRPr="00D94341">
        <w:t>Styrelsens redogörelse</w:t>
      </w:r>
      <w:r w:rsidRPr="00D94341">
        <w:tab/>
      </w:r>
      <w:r w:rsidRPr="00D94341">
        <w:fldChar w:fldCharType="begin" w:fldLock="1"/>
      </w:r>
      <w:r w:rsidRPr="00D94341">
        <w:instrText xml:space="preserve"> PAGEREF _Toc271112337 \h </w:instrText>
      </w:r>
      <w:r w:rsidRPr="00D94341">
        <w:fldChar w:fldCharType="separate"/>
      </w:r>
      <w:r w:rsidRPr="00D94341">
        <w:t>4</w:t>
      </w:r>
      <w:r w:rsidRPr="00D94341">
        <w:fldChar w:fldCharType="end"/>
      </w:r>
    </w:p>
    <w:p w:rsidR="0099378A" w:rsidRPr="00D94341" w:rsidRDefault="0099378A">
      <w:pPr>
        <w:pStyle w:val="Innehll1"/>
        <w:rPr>
          <w:sz w:val="24"/>
          <w:szCs w:val="24"/>
        </w:rPr>
      </w:pPr>
      <w:r w:rsidRPr="00D94341">
        <w:t>Riksrevisionens granskning</w:t>
      </w:r>
      <w:r w:rsidRPr="00D94341">
        <w:tab/>
      </w:r>
      <w:r w:rsidRPr="00D94341">
        <w:fldChar w:fldCharType="begin" w:fldLock="1"/>
      </w:r>
      <w:r w:rsidRPr="00D94341">
        <w:instrText xml:space="preserve"> PAGEREF _Toc271112338 \h </w:instrText>
      </w:r>
      <w:r w:rsidRPr="00D94341">
        <w:fldChar w:fldCharType="separate"/>
      </w:r>
      <w:r w:rsidRPr="00D94341">
        <w:t>5</w:t>
      </w:r>
      <w:r w:rsidRPr="00D94341">
        <w:fldChar w:fldCharType="end"/>
      </w:r>
    </w:p>
    <w:p w:rsidR="0099378A" w:rsidRPr="00D94341" w:rsidRDefault="0099378A">
      <w:pPr>
        <w:pStyle w:val="Innehll2"/>
        <w:rPr>
          <w:sz w:val="24"/>
          <w:szCs w:val="24"/>
        </w:rPr>
      </w:pPr>
      <w:r w:rsidRPr="00D94341">
        <w:t>Riksrevisionens revisionsfrågor</w:t>
      </w:r>
      <w:r w:rsidRPr="00D94341">
        <w:tab/>
      </w:r>
      <w:r w:rsidRPr="00D94341">
        <w:fldChar w:fldCharType="begin" w:fldLock="1"/>
      </w:r>
      <w:r w:rsidRPr="00D94341">
        <w:instrText xml:space="preserve"> PAGEREF _Toc271112339 \h </w:instrText>
      </w:r>
      <w:r w:rsidRPr="00D94341">
        <w:fldChar w:fldCharType="separate"/>
      </w:r>
      <w:r w:rsidRPr="00D94341">
        <w:t>6</w:t>
      </w:r>
      <w:r w:rsidRPr="00D94341">
        <w:fldChar w:fldCharType="end"/>
      </w:r>
    </w:p>
    <w:p w:rsidR="0099378A" w:rsidRPr="00D94341" w:rsidRDefault="0099378A">
      <w:pPr>
        <w:pStyle w:val="Innehll2"/>
        <w:rPr>
          <w:sz w:val="24"/>
          <w:szCs w:val="24"/>
        </w:rPr>
      </w:pPr>
      <w:r w:rsidRPr="00D94341">
        <w:t>Riksrevisionens iakttagelser och slutsatser</w:t>
      </w:r>
      <w:r w:rsidRPr="00D94341">
        <w:tab/>
      </w:r>
      <w:r w:rsidRPr="00D94341">
        <w:fldChar w:fldCharType="begin" w:fldLock="1"/>
      </w:r>
      <w:r w:rsidRPr="00D94341">
        <w:instrText xml:space="preserve"> PAGEREF _Toc271112340 \h </w:instrText>
      </w:r>
      <w:r w:rsidRPr="00D94341">
        <w:fldChar w:fldCharType="separate"/>
      </w:r>
      <w:r w:rsidRPr="00D94341">
        <w:t>6</w:t>
      </w:r>
      <w:r w:rsidRPr="00D94341">
        <w:fldChar w:fldCharType="end"/>
      </w:r>
    </w:p>
    <w:p w:rsidR="0099378A" w:rsidRPr="00D94341" w:rsidRDefault="0099378A">
      <w:pPr>
        <w:pStyle w:val="Innehll2"/>
        <w:rPr>
          <w:sz w:val="24"/>
          <w:szCs w:val="24"/>
        </w:rPr>
      </w:pPr>
      <w:r w:rsidRPr="00D94341">
        <w:t>Riksrevisionens rekommendationer</w:t>
      </w:r>
      <w:r w:rsidRPr="00D94341">
        <w:tab/>
      </w:r>
      <w:r w:rsidRPr="00D94341">
        <w:fldChar w:fldCharType="begin" w:fldLock="1"/>
      </w:r>
      <w:r w:rsidRPr="00D94341">
        <w:instrText xml:space="preserve"> PAGEREF _Toc271112341 \h </w:instrText>
      </w:r>
      <w:r w:rsidRPr="00D94341">
        <w:fldChar w:fldCharType="separate"/>
      </w:r>
      <w:r w:rsidRPr="00D94341">
        <w:t>10</w:t>
      </w:r>
      <w:r w:rsidRPr="00D94341">
        <w:fldChar w:fldCharType="end"/>
      </w:r>
    </w:p>
    <w:p w:rsidR="0099378A" w:rsidRPr="00D94341" w:rsidRDefault="0099378A">
      <w:pPr>
        <w:pStyle w:val="Innehll1"/>
        <w:rPr>
          <w:sz w:val="24"/>
          <w:szCs w:val="24"/>
        </w:rPr>
      </w:pPr>
      <w:r w:rsidRPr="00D94341">
        <w:t>Styrelsens överväganden</w:t>
      </w:r>
      <w:r w:rsidRPr="00D94341">
        <w:tab/>
      </w:r>
      <w:r w:rsidRPr="00D94341">
        <w:fldChar w:fldCharType="begin" w:fldLock="1"/>
      </w:r>
      <w:r w:rsidRPr="00D94341">
        <w:instrText xml:space="preserve"> PAGEREF _Toc271112342 \h </w:instrText>
      </w:r>
      <w:r w:rsidRPr="00D94341">
        <w:fldChar w:fldCharType="separate"/>
      </w:r>
      <w:r w:rsidRPr="00D94341">
        <w:t>12</w:t>
      </w:r>
      <w:r w:rsidRPr="00D94341">
        <w:fldChar w:fldCharType="end"/>
      </w:r>
    </w:p>
    <w:p w:rsidR="00062156" w:rsidRPr="00D94341" w:rsidRDefault="0034092B" w:rsidP="00062156">
      <w:r w:rsidRPr="00D94341">
        <w:fldChar w:fldCharType="end"/>
      </w:r>
    </w:p>
    <w:p w:rsidR="00062156" w:rsidRPr="00D94341" w:rsidRDefault="00062156" w:rsidP="00062156">
      <w:pPr>
        <w:pStyle w:val="Normaltindrag"/>
        <w:sectPr w:rsidR="00062156" w:rsidRPr="00D94341" w:rsidSect="0012339E">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062156" w:rsidRPr="00D94341" w:rsidRDefault="00062156" w:rsidP="00062156">
      <w:pPr>
        <w:pStyle w:val="Rubrik1"/>
        <w:rPr>
          <w:noProof w:val="0"/>
        </w:rPr>
      </w:pPr>
      <w:bookmarkStart w:id="5" w:name="_Toc271112337"/>
      <w:r w:rsidRPr="00D94341">
        <w:rPr>
          <w:noProof w:val="0"/>
        </w:rPr>
        <w:t xml:space="preserve">Styrelsens </w:t>
      </w:r>
      <w:r w:rsidR="00C069DA" w:rsidRPr="00D94341">
        <w:rPr>
          <w:noProof w:val="0"/>
        </w:rPr>
        <w:t>redogörelse</w:t>
      </w:r>
      <w:bookmarkEnd w:id="5"/>
    </w:p>
    <w:p w:rsidR="00062156" w:rsidRPr="00D94341" w:rsidRDefault="00C069DA" w:rsidP="00062156">
      <w:r w:rsidRPr="00D94341">
        <w:t>Riksrevisionens styrelse överlämnar denna redogörelse till rik</w:t>
      </w:r>
      <w:r w:rsidR="007A6355" w:rsidRPr="00D94341">
        <w:t>s</w:t>
      </w:r>
      <w:r w:rsidRPr="00D94341">
        <w:t>dagen.</w:t>
      </w:r>
    </w:p>
    <w:p w:rsidR="00062156" w:rsidRPr="00D94341" w:rsidRDefault="00062156" w:rsidP="000D3891">
      <w:pPr>
        <w:pStyle w:val="Utskriftsdatum"/>
        <w:spacing w:before="480" w:after="0"/>
      </w:pPr>
      <w:bookmarkStart w:id="6" w:name="Nästa_Hpunkt"/>
      <w:bookmarkEnd w:id="6"/>
      <w:r w:rsidRPr="00D94341">
        <w:t xml:space="preserve">Stockholm den </w:t>
      </w:r>
      <w:r w:rsidR="00542185" w:rsidRPr="00D94341">
        <w:t>26 augusti 2010</w:t>
      </w:r>
      <w:r w:rsidRPr="00D94341">
        <w:t xml:space="preserve"> </w:t>
      </w:r>
    </w:p>
    <w:p w:rsidR="00062156" w:rsidRPr="00D94341" w:rsidRDefault="00062156" w:rsidP="000D3891">
      <w:pPr>
        <w:spacing w:before="240"/>
      </w:pPr>
      <w:r w:rsidRPr="00D94341">
        <w:t>På Riksrevisionens styrelses vägnar</w:t>
      </w:r>
    </w:p>
    <w:p w:rsidR="00062156" w:rsidRPr="00D94341" w:rsidRDefault="00542185" w:rsidP="00AE4BC5">
      <w:pPr>
        <w:spacing w:before="840"/>
        <w:rPr>
          <w:i/>
        </w:rPr>
      </w:pPr>
      <w:bookmarkStart w:id="7" w:name="Ordförande"/>
      <w:bookmarkStart w:id="8" w:name="Deltagare"/>
      <w:bookmarkEnd w:id="7"/>
      <w:bookmarkEnd w:id="8"/>
      <w:r w:rsidRPr="00D94341">
        <w:rPr>
          <w:i/>
        </w:rPr>
        <w:t>Eva Flyborg</w:t>
      </w:r>
    </w:p>
    <w:p w:rsidR="00542185" w:rsidRPr="00D94341" w:rsidRDefault="00542185" w:rsidP="00062156">
      <w:pPr>
        <w:pStyle w:val="Normaltindrag"/>
      </w:pPr>
    </w:p>
    <w:p w:rsidR="00542185" w:rsidRPr="00D94341" w:rsidRDefault="00542185" w:rsidP="00062156">
      <w:pPr>
        <w:pStyle w:val="Normaltindrag"/>
      </w:pPr>
    </w:p>
    <w:p w:rsidR="00542185" w:rsidRPr="00D94341" w:rsidRDefault="00542185" w:rsidP="00062156">
      <w:pPr>
        <w:pStyle w:val="Normaltindrag"/>
      </w:pPr>
      <w:r w:rsidRPr="00D94341">
        <w:tab/>
      </w:r>
      <w:r w:rsidRPr="00D94341">
        <w:tab/>
      </w:r>
      <w:r w:rsidR="00AF3723" w:rsidRPr="00D94341">
        <w:tab/>
      </w:r>
      <w:r w:rsidRPr="00D94341">
        <w:rPr>
          <w:i/>
        </w:rPr>
        <w:t>Mats</w:t>
      </w:r>
      <w:r w:rsidRPr="00D94341">
        <w:t xml:space="preserve"> </w:t>
      </w:r>
      <w:r w:rsidRPr="00D94341">
        <w:rPr>
          <w:i/>
        </w:rPr>
        <w:t>Midsander</w:t>
      </w:r>
    </w:p>
    <w:p w:rsidR="00542185" w:rsidRPr="00D94341" w:rsidRDefault="00542185" w:rsidP="00062156">
      <w:pPr>
        <w:pStyle w:val="Normaltindrag"/>
      </w:pPr>
    </w:p>
    <w:p w:rsidR="00542185" w:rsidRPr="00D94341" w:rsidRDefault="00542185" w:rsidP="00062156">
      <w:pPr>
        <w:pStyle w:val="Normaltindrag"/>
      </w:pPr>
    </w:p>
    <w:p w:rsidR="00962D77" w:rsidRPr="00D94341" w:rsidRDefault="00962D77" w:rsidP="000D3891">
      <w:pPr>
        <w:pStyle w:val="Deltagare"/>
        <w:rPr>
          <w:noProof w:val="0"/>
        </w:rPr>
      </w:pPr>
      <w:r w:rsidRPr="00D94341">
        <w:rPr>
          <w:noProof w:val="0"/>
        </w:rPr>
        <w:t xml:space="preserve">Följande ledamöter har deltagit i beslutet: Eva Flyborg (fp), Tommy Waidelich (s), Anne-Marie Pålsson (m), Carina Adolfsson Elgestam (s), Eva Thalén Finné (m), Alf Eriksson (s), Per Rosengren (v), Elisabeth Svantesson (m), Margareta Andersson </w:t>
      </w:r>
      <w:r w:rsidR="00A415D3" w:rsidRPr="00D94341">
        <w:rPr>
          <w:noProof w:val="0"/>
        </w:rPr>
        <w:t>(c)</w:t>
      </w:r>
      <w:r w:rsidRPr="00D94341">
        <w:rPr>
          <w:noProof w:val="0"/>
        </w:rPr>
        <w:t xml:space="preserve">, Helena Hillar Rosenqvist (mp) och Torsten Lindström (kd). </w:t>
      </w:r>
    </w:p>
    <w:p w:rsidR="00962D77" w:rsidRPr="00D94341" w:rsidRDefault="00962D77" w:rsidP="00062156">
      <w:pPr>
        <w:pStyle w:val="Normaltindrag"/>
      </w:pPr>
    </w:p>
    <w:p w:rsidR="00062156" w:rsidRPr="00D94341" w:rsidRDefault="00062156" w:rsidP="00062156">
      <w:pPr>
        <w:pStyle w:val="Normaltindrag"/>
      </w:pPr>
    </w:p>
    <w:p w:rsidR="00062156" w:rsidRPr="00D94341" w:rsidRDefault="00062156" w:rsidP="00062156">
      <w:pPr>
        <w:pStyle w:val="Normaltindrag"/>
        <w:sectPr w:rsidR="00062156" w:rsidRPr="00D94341" w:rsidSect="0012339E">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062156" w:rsidRPr="00D94341" w:rsidRDefault="00062156" w:rsidP="00062156">
      <w:pPr>
        <w:pStyle w:val="Rubrik1"/>
        <w:rPr>
          <w:noProof w:val="0"/>
        </w:rPr>
      </w:pPr>
      <w:bookmarkStart w:id="9" w:name="_Toc271112338"/>
      <w:r w:rsidRPr="00D94341">
        <w:rPr>
          <w:noProof w:val="0"/>
        </w:rPr>
        <w:t>Riksrevisionens granskning</w:t>
      </w:r>
      <w:bookmarkEnd w:id="9"/>
    </w:p>
    <w:p w:rsidR="00A33242" w:rsidRPr="00D94341" w:rsidRDefault="00A33242" w:rsidP="00A33242">
      <w:r w:rsidRPr="00D94341">
        <w:t xml:space="preserve">Riksrevisionen har granskat hur väl rehabiliteringskedjan, ettårsgränsen och ändringarna i sjukersättningen genomförts samt om det </w:t>
      </w:r>
      <w:r w:rsidR="009F05CF" w:rsidRPr="00D94341">
        <w:t xml:space="preserve">mål som </w:t>
      </w:r>
      <w:r w:rsidRPr="00D94341">
        <w:t xml:space="preserve">riksdagen </w:t>
      </w:r>
      <w:r w:rsidR="009F05CF" w:rsidRPr="00D94341">
        <w:t xml:space="preserve">satt upp </w:t>
      </w:r>
      <w:r w:rsidRPr="00D94341">
        <w:t>om en aktivare sjukskrivningsprocess har uppnåtts. Result</w:t>
      </w:r>
      <w:r w:rsidRPr="00D94341">
        <w:t>a</w:t>
      </w:r>
      <w:r w:rsidRPr="00D94341">
        <w:t xml:space="preserve">tet av granskningen har redovisats i granskningsrapporten </w:t>
      </w:r>
      <w:r w:rsidRPr="00D94341">
        <w:rPr>
          <w:i/>
        </w:rPr>
        <w:t>En förändrad sjukskri</w:t>
      </w:r>
      <w:r w:rsidRPr="00D94341">
        <w:rPr>
          <w:i/>
        </w:rPr>
        <w:t>v</w:t>
      </w:r>
      <w:r w:rsidRPr="00D94341">
        <w:rPr>
          <w:i/>
        </w:rPr>
        <w:t xml:space="preserve">ningsprocess </w:t>
      </w:r>
      <w:r w:rsidRPr="00D94341">
        <w:t xml:space="preserve">(RiR 2010:9). Rapporten publicerades </w:t>
      </w:r>
      <w:r w:rsidR="00C069DA" w:rsidRPr="00D94341">
        <w:t xml:space="preserve">i </w:t>
      </w:r>
      <w:r w:rsidRPr="00D94341">
        <w:t>maj 2010.</w:t>
      </w:r>
    </w:p>
    <w:p w:rsidR="00A33242" w:rsidRPr="00D94341" w:rsidRDefault="00A33242" w:rsidP="00055F2C">
      <w:pPr>
        <w:pStyle w:val="R3"/>
      </w:pPr>
      <w:r w:rsidRPr="00D94341">
        <w:t xml:space="preserve">Inledning </w:t>
      </w:r>
    </w:p>
    <w:p w:rsidR="00A33242" w:rsidRPr="00D94341" w:rsidRDefault="00A33242" w:rsidP="00A33242">
      <w:r w:rsidRPr="00D94341">
        <w:t>I december 2009 fick 618 000 personer sjukpenning, rehabiliteringspenning, sjuk- eller aktivitetsersättning. År 2009 kostade förmånerna (inklusive adm</w:t>
      </w:r>
      <w:r w:rsidRPr="00D94341">
        <w:t>i</w:t>
      </w:r>
      <w:r w:rsidRPr="00D94341">
        <w:t>nistration) 93 miljarder kronor.</w:t>
      </w:r>
      <w:r w:rsidRPr="00D94341">
        <w:rPr>
          <w:rStyle w:val="Fotnotsreferens"/>
        </w:rPr>
        <w:footnoteReference w:id="1"/>
      </w:r>
      <w:r w:rsidRPr="00D94341">
        <w:t xml:space="preserve"> </w:t>
      </w:r>
    </w:p>
    <w:p w:rsidR="00A33242" w:rsidRPr="00D94341" w:rsidRDefault="00A33242" w:rsidP="00F10417">
      <w:pPr>
        <w:pStyle w:val="Normaltindrag"/>
      </w:pPr>
      <w:r w:rsidRPr="00D94341">
        <w:t>Riksrevisionen har genomför</w:t>
      </w:r>
      <w:r w:rsidR="009F05CF" w:rsidRPr="00D94341">
        <w:t xml:space="preserve">t </w:t>
      </w:r>
      <w:r w:rsidRPr="00D94341">
        <w:t>flera granskningar av sjukförsäkringen. Två av granskningarna har rört den s</w:t>
      </w:r>
      <w:r w:rsidR="009F05CF" w:rsidRPr="00D94341">
        <w:t>.k. s</w:t>
      </w:r>
      <w:r w:rsidRPr="00D94341">
        <w:t xml:space="preserve">teg-för-steg-modellen </w:t>
      </w:r>
      <w:r w:rsidR="00FE48C0" w:rsidRPr="00D94341">
        <w:t>-</w:t>
      </w:r>
      <w:r w:rsidRPr="00D94341">
        <w:t xml:space="preserve"> som för</w:t>
      </w:r>
      <w:r w:rsidRPr="00D94341">
        <w:t>e</w:t>
      </w:r>
      <w:r w:rsidRPr="00D94341">
        <w:t xml:space="preserve">gick rehabiliteringskedjan </w:t>
      </w:r>
      <w:r w:rsidR="00FE48C0" w:rsidRPr="00D94341">
        <w:t>-</w:t>
      </w:r>
      <w:r w:rsidRPr="00D94341">
        <w:t xml:space="preserve"> för bedömning av arbetsförmåga.</w:t>
      </w:r>
      <w:r w:rsidRPr="00D94341">
        <w:rPr>
          <w:rStyle w:val="Fotnotsreferens"/>
        </w:rPr>
        <w:footnoteReference w:id="2"/>
      </w:r>
      <w:r w:rsidRPr="00D94341">
        <w:t xml:space="preserve"> Riksrev</w:t>
      </w:r>
      <w:r w:rsidRPr="00D94341">
        <w:t>i</w:t>
      </w:r>
      <w:r w:rsidRPr="00D94341">
        <w:t>sionen fann bland annat att Försäkringskassan inte regelmässigt hade bedömt indiv</w:t>
      </w:r>
      <w:r w:rsidRPr="00D94341">
        <w:t>i</w:t>
      </w:r>
      <w:r w:rsidRPr="00D94341">
        <w:t xml:space="preserve">dernas arbetsförmåga, att bedömningar hade gjorts sent i de fall de hade gjorts samt att möjligheten till rehabilitering sällan hade prövats. </w:t>
      </w:r>
    </w:p>
    <w:p w:rsidR="00A33242" w:rsidRPr="00D94341" w:rsidRDefault="00A33242" w:rsidP="00055F2C">
      <w:pPr>
        <w:pStyle w:val="R3"/>
      </w:pPr>
      <w:r w:rsidRPr="00D94341">
        <w:t>Rehabiliteringskedjan införs</w:t>
      </w:r>
    </w:p>
    <w:p w:rsidR="00A33242" w:rsidRPr="00D94341" w:rsidRDefault="00A33242" w:rsidP="00A33242">
      <w:r w:rsidRPr="00D94341">
        <w:t>Riksdagen beslutade den 5 juni 2008 att en så kallad rehabiliteringskedja med fasta tidpunkter för prövning av arbetsförmågan skulle införas.</w:t>
      </w:r>
      <w:r w:rsidRPr="00D94341">
        <w:rPr>
          <w:rStyle w:val="Fotnotsreferens"/>
        </w:rPr>
        <w:footnoteReference w:id="3"/>
      </w:r>
      <w:r w:rsidRPr="00D94341">
        <w:t xml:space="preserve"> Beslutet trädde i kraft vid halvårsskiftet 2008 med vissa övergångsbestämmelser. </w:t>
      </w:r>
    </w:p>
    <w:p w:rsidR="00A33242" w:rsidRPr="00D94341" w:rsidRDefault="00A33242" w:rsidP="00F10417">
      <w:pPr>
        <w:pStyle w:val="Normaltindrag"/>
      </w:pPr>
      <w:r w:rsidRPr="00D94341">
        <w:t>De nya reglerna innebär att under de första 90 dagarna av en sjukskrivning ska Försäkringskassan endast bedöma om den försäkrade har förmåga att klara sitt vanliga arbete eller annat lämpligt arbete som arbetsgivaren tillfä</w:t>
      </w:r>
      <w:r w:rsidRPr="00D94341">
        <w:t>l</w:t>
      </w:r>
      <w:r w:rsidRPr="00D94341">
        <w:t>ligt erbjuder (se figur bil.</w:t>
      </w:r>
      <w:r w:rsidR="009F05CF" w:rsidRPr="00D94341">
        <w:t xml:space="preserve"> </w:t>
      </w:r>
      <w:r w:rsidRPr="00D94341">
        <w:t>1). Om individen inte har någon sådan arbetsförm</w:t>
      </w:r>
      <w:r w:rsidRPr="00D94341">
        <w:t>å</w:t>
      </w:r>
      <w:r w:rsidRPr="00D94341">
        <w:t>ga kan sjukpenning beviljas. Från och med den tidpunkt då den försäkrade har haft nedsatt arbetsförmåga under 90 dagar ska Försäkringskassan även beakta om den försäkrade kan försörja sig efter en omplacering till annat arbete hos arbetsgivaren.</w:t>
      </w:r>
      <w:r w:rsidR="00FE48C0" w:rsidRPr="00D94341">
        <w:t xml:space="preserve"> Från och med den tidpunkt då den försäkrade haft nedsatt arbetsförmåga under 180 dagar ska – om inte särskilda skäl talar mot det – Försäkringskassan dessutom beakta om personen kan försörja sig själv genom förvärvsarbete på den reguljära arbetsmarknaden i övrigt. </w:t>
      </w:r>
      <w:r w:rsidRPr="00D94341">
        <w:rPr>
          <w:rStyle w:val="Fotnotsreferens"/>
        </w:rPr>
        <w:footnoteReference w:id="4"/>
      </w:r>
      <w:r w:rsidRPr="00D94341">
        <w:t xml:space="preserve"> </w:t>
      </w:r>
    </w:p>
    <w:p w:rsidR="00A33242" w:rsidRPr="00D94341" w:rsidRDefault="00130CEA" w:rsidP="00902336">
      <w:pPr>
        <w:pStyle w:val="Normaltindrag"/>
      </w:pPr>
      <w:r w:rsidRPr="00D94341">
        <w:t>R</w:t>
      </w:r>
      <w:r w:rsidR="00A33242" w:rsidRPr="00D94341">
        <w:t>ehabiliteringskedjan kan bara tillämpas fullt ut för individer som är a</w:t>
      </w:r>
      <w:r w:rsidR="00A33242" w:rsidRPr="00D94341">
        <w:t>n</w:t>
      </w:r>
      <w:r w:rsidR="00A33242" w:rsidRPr="00D94341">
        <w:t>ställda. För egenföretagare görs ingen prövning av omplaceringsmöjligheter vid dag 90, utan arbetsförmågan bedöms i förhållande till det vanliga arbetet under de första 180 dagarna. För arbetslösa personer gäller att deras arbet</w:t>
      </w:r>
      <w:r w:rsidR="00A33242" w:rsidRPr="00D94341">
        <w:t>s</w:t>
      </w:r>
      <w:r w:rsidR="00A33242" w:rsidRPr="00D94341">
        <w:t xml:space="preserve">förmåga prövas mot ett arbete på den reguljära arbetsmarknaden från första </w:t>
      </w:r>
      <w:r w:rsidRPr="00D94341">
        <w:t>s</w:t>
      </w:r>
      <w:r w:rsidR="00A33242" w:rsidRPr="00D94341">
        <w:t>jukskrivningsdagen.</w:t>
      </w:r>
    </w:p>
    <w:p w:rsidR="00A33242" w:rsidRPr="00D94341" w:rsidRDefault="00A33242" w:rsidP="00055F2C">
      <w:pPr>
        <w:pStyle w:val="R3"/>
      </w:pPr>
      <w:r w:rsidRPr="00D94341">
        <w:t>Förändringar i rehabiliteringskedjan</w:t>
      </w:r>
    </w:p>
    <w:p w:rsidR="00A33242" w:rsidRPr="00D94341" w:rsidRDefault="00A33242" w:rsidP="00A33242">
      <w:r w:rsidRPr="00D94341">
        <w:t>I december 2009 fattade riksdagen beslut om att delvis ändra reglerna vid bedömning av arbetsförmåga.</w:t>
      </w:r>
      <w:r w:rsidRPr="00D94341">
        <w:rPr>
          <w:rStyle w:val="Fotnotsreferens"/>
        </w:rPr>
        <w:footnoteReference w:id="5"/>
      </w:r>
      <w:r w:rsidRPr="00D94341">
        <w:t xml:space="preserve"> Beslutet trädde i kraft den 1 januari 2010. Ändringarna innebär att den prövning mot den reguljära arbetsmarknaden som ska ske efter 180 dagar i sjukperioden ska kunna skjutas upp inte bara om det finns särskilda skäl utan även om det av andra skäl kan anses som oskäligt. Vidare beslutades att när den försäkrade haft sin arbetsförmåga nedsatt under 365 dagar ska prövningen mot den reguljära arbetsmarknaden ske om det inte kan anses oskäligt.</w:t>
      </w:r>
    </w:p>
    <w:p w:rsidR="00A33242" w:rsidRPr="00D94341" w:rsidRDefault="00A33242" w:rsidP="00A33242">
      <w:pPr>
        <w:pStyle w:val="Rubrik2"/>
      </w:pPr>
      <w:bookmarkStart w:id="10" w:name="_Toc271112339"/>
      <w:r w:rsidRPr="00D94341">
        <w:t>Riksrevisionens revisionsfrågor</w:t>
      </w:r>
      <w:bookmarkEnd w:id="10"/>
    </w:p>
    <w:p w:rsidR="00A33242" w:rsidRPr="00D94341" w:rsidRDefault="00A33242" w:rsidP="00A33242">
      <w:bookmarkStart w:id="11" w:name="OLE_LINK1"/>
      <w:bookmarkStart w:id="12" w:name="OLE_LINK2"/>
      <w:r w:rsidRPr="00D94341">
        <w:t>Syftet med Riksrevisionens granskning är att ta reda på om rehabilitering</w:t>
      </w:r>
      <w:r w:rsidRPr="00D94341">
        <w:t>s</w:t>
      </w:r>
      <w:r w:rsidRPr="00D94341">
        <w:t>kedjan, och de andra regeländringar inom sjukförsäkringen som infördes vid samma tidpunkt, har fungerat som avsett. Det handlar om hur väl rege</w:t>
      </w:r>
      <w:r w:rsidRPr="00D94341">
        <w:t>l</w:t>
      </w:r>
      <w:r w:rsidRPr="00D94341">
        <w:t>verket har genomförts samt om det mål som riksdagen har satt upp har up</w:t>
      </w:r>
      <w:r w:rsidRPr="00D94341">
        <w:t>p</w:t>
      </w:r>
      <w:r w:rsidRPr="00D94341">
        <w:t>nåtts. Granskningen</w:t>
      </w:r>
      <w:bookmarkEnd w:id="11"/>
      <w:bookmarkEnd w:id="12"/>
      <w:r w:rsidRPr="00D94341">
        <w:t xml:space="preserve"> syftar även till att ta reda på orsaken till eventuella brister samt vem som i så fall är ansvarig för dessa. </w:t>
      </w:r>
    </w:p>
    <w:p w:rsidR="00A33242" w:rsidRPr="00D94341" w:rsidRDefault="00A33242" w:rsidP="00A33242">
      <w:r w:rsidRPr="00D94341">
        <w:t>Riksrevisionen har formulerat följande revisionsfrågor i granskningen</w:t>
      </w:r>
      <w:r w:rsidR="009F05CF" w:rsidRPr="00D94341">
        <w:t>:</w:t>
      </w:r>
    </w:p>
    <w:p w:rsidR="00A33242" w:rsidRPr="00D94341" w:rsidRDefault="00A33242" w:rsidP="00CE3169">
      <w:pPr>
        <w:pStyle w:val="Liststycke"/>
        <w:numPr>
          <w:ilvl w:val="0"/>
          <w:numId w:val="9"/>
        </w:numPr>
        <w:spacing w:before="0"/>
      </w:pPr>
      <w:r w:rsidRPr="00D94341">
        <w:t>Har rehabiliteringskedjan – och övriga ändringar i sjukförsäkringen som infördes vid samma tidpunkt – genomförts på ett bra sätt?</w:t>
      </w:r>
    </w:p>
    <w:p w:rsidR="00A33242" w:rsidRPr="00D94341" w:rsidRDefault="00A33242" w:rsidP="00CE3169">
      <w:pPr>
        <w:pStyle w:val="Liststycke"/>
        <w:numPr>
          <w:ilvl w:val="0"/>
          <w:numId w:val="9"/>
        </w:numPr>
        <w:spacing w:before="0"/>
      </w:pPr>
      <w:r w:rsidRPr="00D94341">
        <w:t>Har regeländringarna medfört en aktivare sjukskrivningsprocess med tidiga insatser?</w:t>
      </w:r>
    </w:p>
    <w:p w:rsidR="00A33242" w:rsidRPr="00D94341" w:rsidRDefault="00A33242" w:rsidP="00A33242">
      <w:pPr>
        <w:pStyle w:val="Rubrik2"/>
      </w:pPr>
      <w:bookmarkStart w:id="13" w:name="_Toc271112340"/>
      <w:r w:rsidRPr="00D94341">
        <w:t>Riksrevisionens iakttagelser och slutsatser</w:t>
      </w:r>
      <w:bookmarkEnd w:id="13"/>
    </w:p>
    <w:p w:rsidR="00A33242" w:rsidRPr="00D94341" w:rsidRDefault="00A33242" w:rsidP="00A33242">
      <w:r w:rsidRPr="00D94341">
        <w:t>Riksrevisionens sammanfattande bedömning från granskningen är att inf</w:t>
      </w:r>
      <w:r w:rsidRPr="00D94341">
        <w:t>ö</w:t>
      </w:r>
      <w:r w:rsidRPr="00D94341">
        <w:t xml:space="preserve">randet av de nya reglerna inom sjukförsäkringen har fungerat mindre väl. Granskningen visar samtidigt att sjukskrivningsprocessen har blivit mer aktiv då bl.a. fler aktiviteter genomförs under sjukskrivningsperioden och att de genomförs tidigare i sjukskrivningen. Riksrevisionen pekar dock på vissa kvarstående brister i tillämpningen av de nya reglerna. </w:t>
      </w:r>
    </w:p>
    <w:p w:rsidR="00A33242" w:rsidRPr="00D94341" w:rsidRDefault="00A33242" w:rsidP="00055F2C">
      <w:pPr>
        <w:pStyle w:val="R3"/>
      </w:pPr>
      <w:bookmarkStart w:id="14" w:name="_Toc260727844"/>
      <w:bookmarkStart w:id="15" w:name="_Toc256771793"/>
      <w:r w:rsidRPr="00D94341">
        <w:t>Regeringen gav inte Försäkringskassan tillräckliga förutsättningar</w:t>
      </w:r>
      <w:bookmarkEnd w:id="14"/>
      <w:bookmarkEnd w:id="15"/>
    </w:p>
    <w:p w:rsidR="00A33242" w:rsidRPr="00D94341" w:rsidRDefault="00A33242" w:rsidP="00A33242">
      <w:r w:rsidRPr="00D94341">
        <w:t>Riksrevisionens granskning visar att regeringen inte gav Försäkringskassan tillräckliga förutsättningar för att införa rehabiliteringskedjan på ett bra sätt. Riksrevisionen bedömer att de bristande förutsättningarna gav negativa ko</w:t>
      </w:r>
      <w:r w:rsidRPr="00D94341">
        <w:t>n</w:t>
      </w:r>
      <w:r w:rsidRPr="00D94341">
        <w:t>sekvenser för Försäkringskassans tillämpning av regelverket under de första månaderna efter införandet i juli 2008. Rehabiliteringskedjan trädde i kraft drygt tre veckor efter riksdagens beslut. Riksdagsbeslutet innebar en ändring av övergångsbestämmelserna i förhållande till regeringens förslag</w:t>
      </w:r>
      <w:r w:rsidR="009F05CF" w:rsidRPr="00D94341">
        <w:t>,</w:t>
      </w:r>
      <w:r w:rsidRPr="00D94341">
        <w:t xml:space="preserve"> vilket gjorde att Försäkringskassan, som redan hade slutfört förberedelsearbetet, behövde gå ut med ny information till handläggarna. </w:t>
      </w:r>
    </w:p>
    <w:p w:rsidR="00A33242" w:rsidRPr="00D94341" w:rsidRDefault="00A33242" w:rsidP="00CE3169">
      <w:pPr>
        <w:pStyle w:val="Normaltindrag"/>
      </w:pPr>
      <w:r w:rsidRPr="00D94341">
        <w:t xml:space="preserve">Riksdagens ändring var begränsad, men den nya, ändrade informationen bidrog enligt Riksrevisionen till en osäkerhet bland handläggarna. Hälften av de handläggare som intervjuats i granskningen ansåg att de vid införandet av det nya regelverket hade otillräcklig kunskap för att tillämpa reglerna och informera externa aktörer. Försäkringskassan hann inte heller utveckla ett lämpligt IT-stöd. </w:t>
      </w:r>
    </w:p>
    <w:p w:rsidR="00A33242" w:rsidRPr="00D94341" w:rsidRDefault="00A33242" w:rsidP="00CE3169">
      <w:pPr>
        <w:pStyle w:val="Normaltindrag"/>
      </w:pPr>
      <w:r w:rsidRPr="00D94341">
        <w:t xml:space="preserve">Riksrevisionen anser att regeringen i liknande situationer bättre bör avväga tidpunkten för riksdagens beslut så att berörd myndighet har möjlighet att på ett samlat sätt genomföra förberedelsearbetet. Särskilt viktigt är detta i stora organisationer som Försäkringskassan där information om regeländringar behöver ges till ett stort antal handläggare i landet. </w:t>
      </w:r>
    </w:p>
    <w:p w:rsidR="00A33242" w:rsidRPr="00D94341" w:rsidRDefault="00A33242" w:rsidP="00CE3169">
      <w:pPr>
        <w:pStyle w:val="Normaltindrag"/>
      </w:pPr>
      <w:r w:rsidRPr="00D94341">
        <w:t>Riksrevisionen konstaterar att det fanns en rad nya begrepp i de regelän</w:t>
      </w:r>
      <w:r w:rsidRPr="00D94341">
        <w:t>d</w:t>
      </w:r>
      <w:r w:rsidRPr="00D94341">
        <w:t>ringar som infördes. I granskningen har det framkommit att flera av begre</w:t>
      </w:r>
      <w:r w:rsidRPr="00D94341">
        <w:t>p</w:t>
      </w:r>
      <w:r w:rsidRPr="00D94341">
        <w:t xml:space="preserve">pen är otydliga och svåra att tolka. </w:t>
      </w:r>
    </w:p>
    <w:p w:rsidR="00A33242" w:rsidRPr="00D94341" w:rsidRDefault="00A33242" w:rsidP="00CE3169">
      <w:pPr>
        <w:pStyle w:val="Normaltindrag"/>
      </w:pPr>
      <w:r w:rsidRPr="00D94341">
        <w:t>Riksrevisionen konstaterar även att de ändringar i regelverket som gjorts efter införandet av rehabiliteringskedjan har präglats av en kort förberedels</w:t>
      </w:r>
      <w:r w:rsidRPr="00D94341">
        <w:t>e</w:t>
      </w:r>
      <w:r w:rsidRPr="00D94341">
        <w:t>tid och otydliga begrepp. Riksdagen fattade beslut den 9 respektive 14 d</w:t>
      </w:r>
      <w:r w:rsidRPr="00D94341">
        <w:t>e</w:t>
      </w:r>
      <w:r w:rsidRPr="00D94341">
        <w:t>cember 2009 om regeländringar som båda trädde i kraft den 1 januari 2010. Det senare beslutet baserades på ett utskottsinitiativ och några förarbeten utöver socialförsäkringsutskottets betänkande finns inte att tillgå. Betänkandet är enligt Riksrevisionen knapphändigt vad gäller vägledning i hur regelän</w:t>
      </w:r>
      <w:r w:rsidRPr="00D94341">
        <w:t>d</w:t>
      </w:r>
      <w:r w:rsidRPr="00D94341">
        <w:t>ringarna ska uttolkas. Försäkringskassan påpekade i samband med Socialfö</w:t>
      </w:r>
      <w:r w:rsidRPr="00D94341">
        <w:t>r</w:t>
      </w:r>
      <w:r w:rsidRPr="00D94341">
        <w:t>säkringsutskottets behandling att de föreslagna reglerna var alltför otydligt beskrivna för att myndigheten skulle kunna säkerställa en enhetlig tilläm</w:t>
      </w:r>
      <w:r w:rsidRPr="00D94341">
        <w:t>p</w:t>
      </w:r>
      <w:r w:rsidRPr="00D94341">
        <w:t>ning, särskilt med det snabba ikraftträdande som föreslogs.</w:t>
      </w:r>
    </w:p>
    <w:p w:rsidR="00A33242" w:rsidRPr="00D94341" w:rsidRDefault="00A33242" w:rsidP="00CE3169">
      <w:pPr>
        <w:pStyle w:val="Normaltindrag"/>
      </w:pPr>
      <w:r w:rsidRPr="00D94341">
        <w:t>Sammantaget anser Riksrevisionen att regeringen har gett Försäkringska</w:t>
      </w:r>
      <w:r w:rsidRPr="00D94341">
        <w:t>s</w:t>
      </w:r>
      <w:r w:rsidRPr="00D94341">
        <w:t>san bristfälliga förutsättningar för en korrekt och enhetlig tillämpning. Rik</w:t>
      </w:r>
      <w:r w:rsidRPr="00D94341">
        <w:t>s</w:t>
      </w:r>
      <w:r w:rsidRPr="00D94341">
        <w:t xml:space="preserve">revisionen bedömer att Försäkringskassan under dessa omständigheter gjort ett rimligt arbete med uttolkning av regelverket och med förberedelsearbetet i övrigt. </w:t>
      </w:r>
    </w:p>
    <w:p w:rsidR="00A33242" w:rsidRPr="00D94341" w:rsidRDefault="00A33242" w:rsidP="00055F2C">
      <w:pPr>
        <w:pStyle w:val="R3"/>
      </w:pPr>
      <w:bookmarkStart w:id="16" w:name="_Toc256771794"/>
      <w:bookmarkStart w:id="17" w:name="_Toc260727845"/>
      <w:r w:rsidRPr="00D94341">
        <w:t>Förutsägbarheten i sjukförsäkringen har ökat</w:t>
      </w:r>
      <w:bookmarkEnd w:id="16"/>
      <w:bookmarkEnd w:id="17"/>
      <w:r w:rsidRPr="00D94341">
        <w:t xml:space="preserve"> </w:t>
      </w:r>
    </w:p>
    <w:p w:rsidR="00A33242" w:rsidRPr="00D94341" w:rsidRDefault="00A33242" w:rsidP="00A33242">
      <w:r w:rsidRPr="00D94341">
        <w:t>Ett av syftena med rehabiliteringskedjan var att öka förutsägbarheten i sju</w:t>
      </w:r>
      <w:r w:rsidRPr="00D94341">
        <w:t>k</w:t>
      </w:r>
      <w:r w:rsidRPr="00D94341">
        <w:t>försäkringen. Riksrevisionen bedömer att tidsgränserna i rehabiliteringske</w:t>
      </w:r>
      <w:r w:rsidRPr="00D94341">
        <w:t>d</w:t>
      </w:r>
      <w:r w:rsidRPr="00D94341">
        <w:t>jan samt tidsbegränsningen av sjukpenningen ökar förutsägbarheten för ind</w:t>
      </w:r>
      <w:r w:rsidRPr="00D94341">
        <w:t>i</w:t>
      </w:r>
      <w:r w:rsidRPr="00D94341">
        <w:t>vider som påbörjar nya sjukfall. Tidsgränserna är ett stöd för de försäkrade att få en överblick över processen.</w:t>
      </w:r>
    </w:p>
    <w:p w:rsidR="00A33242" w:rsidRPr="00D94341" w:rsidRDefault="00A33242" w:rsidP="00A33242">
      <w:r w:rsidRPr="00D94341">
        <w:t>Samtidigt bedömer Riksrevisionen att det finns sådant som har påverkat fö</w:t>
      </w:r>
      <w:r w:rsidRPr="00D94341">
        <w:t>r</w:t>
      </w:r>
      <w:r w:rsidRPr="00D94341">
        <w:t>utsägbarheten på ett negativt sätt. Det tog ett drygt år innan regeringen pr</w:t>
      </w:r>
      <w:r w:rsidRPr="00D94341">
        <w:t>e</w:t>
      </w:r>
      <w:r w:rsidRPr="00D94341">
        <w:t>senterade det sista steget i rehabiliteringskedjan, d</w:t>
      </w:r>
      <w:r w:rsidR="009F05CF" w:rsidRPr="00D94341">
        <w:t>vs.</w:t>
      </w:r>
      <w:r w:rsidRPr="00D94341">
        <w:t xml:space="preserve"> det arbetsmarknadspol</w:t>
      </w:r>
      <w:r w:rsidRPr="00D94341">
        <w:t>i</w:t>
      </w:r>
      <w:r w:rsidRPr="00D94341">
        <w:t>tiska introduktionsprogrammet. Fram till dess var såväl han</w:t>
      </w:r>
      <w:r w:rsidRPr="00D94341">
        <w:t>d</w:t>
      </w:r>
      <w:r w:rsidRPr="00D94341">
        <w:t>läggare som försäkrade ovetande om vad som skulle hända när dagarna med sjukpe</w:t>
      </w:r>
      <w:r w:rsidRPr="00D94341">
        <w:t>n</w:t>
      </w:r>
      <w:r w:rsidRPr="00D94341">
        <w:t>ning tog slut. Vidare har bedömningsgrunden för fortsatt sjukpenning ändrats så att personer som tidigare nekats sådan sjukpenning skulle kunna ha bevi</w:t>
      </w:r>
      <w:r w:rsidRPr="00D94341">
        <w:t>l</w:t>
      </w:r>
      <w:r w:rsidRPr="00D94341">
        <w:t>jats ersättning med nuvarande regler. Dessutom har nya begrepp introd</w:t>
      </w:r>
      <w:r w:rsidRPr="00D94341">
        <w:t>u</w:t>
      </w:r>
      <w:r w:rsidRPr="00D94341">
        <w:t>cerats som saknar tydliga definitioner.</w:t>
      </w:r>
    </w:p>
    <w:p w:rsidR="00A33242" w:rsidRPr="00D94341" w:rsidRDefault="00A33242" w:rsidP="00CE3169">
      <w:pPr>
        <w:pStyle w:val="Normaltindrag"/>
      </w:pPr>
      <w:r w:rsidRPr="00D94341">
        <w:t>Sammantaget bedömer Riksrevisionen ändå att förutsägbarheten har ökat för de sjukfall som påbörjats efter regeländringarnas införande. Under föru</w:t>
      </w:r>
      <w:r w:rsidRPr="00D94341">
        <w:t>t</w:t>
      </w:r>
      <w:r w:rsidRPr="00D94341">
        <w:t>sättning att inga nya regeländringar som minskar förutsägbarheten görs, b</w:t>
      </w:r>
      <w:r w:rsidRPr="00D94341">
        <w:t>e</w:t>
      </w:r>
      <w:r w:rsidRPr="00D94341">
        <w:t>dömer Riksrevisionen att förutsägbarheten bör kunna förbättras ytterligare framöver.</w:t>
      </w:r>
    </w:p>
    <w:p w:rsidR="00A33242" w:rsidRPr="00D94341" w:rsidRDefault="00A33242" w:rsidP="00055F2C">
      <w:pPr>
        <w:pStyle w:val="R3"/>
      </w:pPr>
      <w:bookmarkStart w:id="18" w:name="_Toc256771795"/>
      <w:bookmarkStart w:id="19" w:name="_Toc260727846"/>
      <w:r w:rsidRPr="00D94341">
        <w:t>Vissa brister i tillämpningen av rehabiliteringskedjan</w:t>
      </w:r>
      <w:bookmarkEnd w:id="18"/>
      <w:bookmarkEnd w:id="19"/>
    </w:p>
    <w:p w:rsidR="00A33242" w:rsidRPr="00D94341" w:rsidRDefault="00A33242" w:rsidP="00A33242">
      <w:r w:rsidRPr="00D94341">
        <w:t>Riksrevisionen finner i granskningen att Försäkringskassan för närvarande inte klarar att hålla rehabiliteringskedjans tidsgränser. Ett exempel som Rik</w:t>
      </w:r>
      <w:r w:rsidRPr="00D94341">
        <w:t>s</w:t>
      </w:r>
      <w:r w:rsidRPr="00D94341">
        <w:t xml:space="preserve">revisionen pekar på är att Försäkringskassan i februari 2010 hade bedömt arbetsförmågan mot den reguljära arbetsmarknaden, eller bedömt att särskilda skäl fanns, i 77 </w:t>
      </w:r>
      <w:r w:rsidR="009F05CF" w:rsidRPr="00D94341">
        <w:t>%</w:t>
      </w:r>
      <w:r w:rsidRPr="00D94341">
        <w:t xml:space="preserve"> av de sjukfall som passerat dag 180. Enligt regelve</w:t>
      </w:r>
      <w:r w:rsidRPr="00D94341">
        <w:t>r</w:t>
      </w:r>
      <w:r w:rsidRPr="00D94341">
        <w:t>ket ska andelen vara 100</w:t>
      </w:r>
      <w:r w:rsidR="009F05CF" w:rsidRPr="00D94341">
        <w:t xml:space="preserve"> %</w:t>
      </w:r>
      <w:r w:rsidRPr="00D94341">
        <w:t>. Samtidigt konstaterar Riksrevisionen att utvecklin</w:t>
      </w:r>
      <w:r w:rsidRPr="00D94341">
        <w:t>g</w:t>
      </w:r>
      <w:r w:rsidRPr="00D94341">
        <w:t>en går åt rätt håll</w:t>
      </w:r>
      <w:r w:rsidR="009F05CF" w:rsidRPr="00D94341">
        <w:t>; m</w:t>
      </w:r>
      <w:r w:rsidRPr="00D94341">
        <w:t>otsvarande siffra i januari 2009 var 31</w:t>
      </w:r>
      <w:r w:rsidR="009F05CF" w:rsidRPr="00D94341">
        <w:t xml:space="preserve"> %</w:t>
      </w:r>
      <w:r w:rsidRPr="00D94341">
        <w:t>.</w:t>
      </w:r>
    </w:p>
    <w:p w:rsidR="00A33242" w:rsidRPr="00D94341" w:rsidRDefault="00A33242" w:rsidP="00CE3169">
      <w:pPr>
        <w:pStyle w:val="Normaltindrag"/>
      </w:pPr>
      <w:r w:rsidRPr="00D94341">
        <w:t>I granskningen har det vidare framkommit att det kan vara svårt för Fö</w:t>
      </w:r>
      <w:r w:rsidRPr="00D94341">
        <w:t>r</w:t>
      </w:r>
      <w:r w:rsidRPr="00D94341">
        <w:t>säkringskassan att hinna bedöma arbetsförmågan inför dag 91. Att ärenden kommer in sent till de nationella försäkringscentren beror enligt Riksrevisi</w:t>
      </w:r>
      <w:r w:rsidRPr="00D94341">
        <w:t>o</w:t>
      </w:r>
      <w:r w:rsidRPr="00D94341">
        <w:t>nen ofta på sena och otillräckliga underlag från den försäkrade, arbetsgivaren och läkaren. Försäkringskassan är beroende av att underlag kommer in i tid från andra aktörer. Det tar t.ex. i genomsnitt en dryg månad innan individens sjukförsäkran kommer in till Försäkringskassan, och många läkarintyg beh</w:t>
      </w:r>
      <w:r w:rsidRPr="00D94341">
        <w:t>ö</w:t>
      </w:r>
      <w:r w:rsidRPr="00D94341">
        <w:t>ver kompletteras. Försäkringskassan har i en rapport från 2010 identifierat ett antal förseningsfaktorer. Resultaten i den rapporten överensstämmer med resultaten i Riksrevisionens granskning. Riksrevisionen anser att Försäkring</w:t>
      </w:r>
      <w:r w:rsidRPr="00D94341">
        <w:t>s</w:t>
      </w:r>
      <w:r w:rsidRPr="00D94341">
        <w:t>kassan bör arbeta vidare med de frågor som lyfts fram i den rapporten. Det handlar bl.a. om tidpunkten för individens sjukförsäkran, komplettering av läkarintyg respektive sjukförsäkran samt vissa organisatoriska frågor.</w:t>
      </w:r>
    </w:p>
    <w:p w:rsidR="00A33242" w:rsidRPr="00D94341" w:rsidRDefault="00A33242" w:rsidP="00CE3169">
      <w:pPr>
        <w:pStyle w:val="Normaltindrag"/>
      </w:pPr>
      <w:r w:rsidRPr="00D94341">
        <w:t xml:space="preserve">Om Försäkringskassan inte hinner fatta beslut i tid ska ersättning betalas ut i väntan på att beslut kan fattas. I de fall Försäkringskassan sedan kommer fram till att den försäkrade inte har rätt till sjukpenning blir konsekvensen att dessa personer ändå får behålla ersättningen som betalats ut under perioden. </w:t>
      </w:r>
    </w:p>
    <w:p w:rsidR="00A33242" w:rsidRPr="00D94341" w:rsidRDefault="00A33242" w:rsidP="00CE3169">
      <w:pPr>
        <w:pStyle w:val="Normaltindrag"/>
      </w:pPr>
      <w:r w:rsidRPr="00D94341">
        <w:t xml:space="preserve">Som framgått ovan har det vidare framkommit att många begrepp i de nya reglerna är otydliga och svåra att tolka. Detta riskerar enligt Riksrevisionen att leda till godtycklighet i tillämpningen. Riksrevisionen bedömer därför att Försäkringskassan behöver fortsätta sitt arbete med att säkerställa en enhetlig tillämpning av de nya begreppen. </w:t>
      </w:r>
    </w:p>
    <w:p w:rsidR="00A33242" w:rsidRPr="00D94341" w:rsidRDefault="00A33242" w:rsidP="00CE3169">
      <w:pPr>
        <w:pStyle w:val="Normaltindrag"/>
      </w:pPr>
      <w:r w:rsidRPr="00D94341">
        <w:t>Riksrevisionen konstaterar att det i de flesta sjukfall automatiskt sker en beräkning av den s.k. ramtiden.</w:t>
      </w:r>
      <w:r w:rsidRPr="00D94341">
        <w:rPr>
          <w:rStyle w:val="Fotnotsreferens"/>
        </w:rPr>
        <w:footnoteReference w:id="6"/>
      </w:r>
      <w:r w:rsidRPr="00D94341">
        <w:t xml:space="preserve"> För närvarande är det dock ca 14 </w:t>
      </w:r>
      <w:r w:rsidR="009F05CF" w:rsidRPr="00D94341">
        <w:t>%</w:t>
      </w:r>
      <w:r w:rsidRPr="00D94341">
        <w:t xml:space="preserve"> av sju</w:t>
      </w:r>
      <w:r w:rsidRPr="00D94341">
        <w:t>k</w:t>
      </w:r>
      <w:r w:rsidRPr="00D94341">
        <w:t>fallen som inte beräknas maskinellt i IT-systemet. I dessa fall menar Riksrev</w:t>
      </w:r>
      <w:r w:rsidRPr="00D94341">
        <w:t>i</w:t>
      </w:r>
      <w:r w:rsidRPr="00D94341">
        <w:t xml:space="preserve">sionen </w:t>
      </w:r>
      <w:r w:rsidR="009F05CF" w:rsidRPr="00D94341">
        <w:t>att F</w:t>
      </w:r>
      <w:r w:rsidRPr="00D94341">
        <w:t xml:space="preserve">örsäkringskassans ledning inte </w:t>
      </w:r>
      <w:r w:rsidR="009F05CF" w:rsidRPr="00D94341">
        <w:t xml:space="preserve">har </w:t>
      </w:r>
      <w:r w:rsidRPr="00D94341">
        <w:t>säkerställt att handlägga</w:t>
      </w:r>
      <w:r w:rsidRPr="00D94341">
        <w:t>r</w:t>
      </w:r>
      <w:r w:rsidRPr="00D94341">
        <w:t>na har tillgång till ett bra IT-stöd. Beräkningarna sker i dessa fall i lokala räknesnu</w:t>
      </w:r>
      <w:r w:rsidRPr="00D94341">
        <w:t>r</w:t>
      </w:r>
      <w:r w:rsidRPr="00D94341">
        <w:t>ror och i vissa fall helt manuellt. Arbetet är enligt Riksrevisionen tidskräva</w:t>
      </w:r>
      <w:r w:rsidRPr="00D94341">
        <w:t>n</w:t>
      </w:r>
      <w:r w:rsidRPr="00D94341">
        <w:t>de och medför att risken för fel ökar. Riksrevisionens bedömning är att det bristfälliga IT-stödet i hanteringen kan medföra såväl felaktiga berä</w:t>
      </w:r>
      <w:r w:rsidRPr="00D94341">
        <w:t>k</w:t>
      </w:r>
      <w:r w:rsidRPr="00D94341">
        <w:t>ningar som bristande enhetlighet i handläggningen.</w:t>
      </w:r>
    </w:p>
    <w:p w:rsidR="00A33242" w:rsidRPr="00D94341" w:rsidRDefault="00A33242" w:rsidP="00CE3169">
      <w:pPr>
        <w:pStyle w:val="Normaltindrag"/>
      </w:pPr>
      <w:r w:rsidRPr="00D94341">
        <w:t>Sammantaget anser Riksrevisionen att Försäkringskassan inom vissa o</w:t>
      </w:r>
      <w:r w:rsidRPr="00D94341">
        <w:t>m</w:t>
      </w:r>
      <w:r w:rsidRPr="00D94341">
        <w:t>råden behöver säkerställa en förbättrad tillämpning. Det gäller uppfyllandet av tidsgränser, ett bättre IT-stöd och ett utvecklat stöd för handläggarna när det gäller vissa begrepp i det nya regelverket.</w:t>
      </w:r>
    </w:p>
    <w:p w:rsidR="00A33242" w:rsidRPr="00D94341" w:rsidRDefault="00A33242" w:rsidP="00055F2C">
      <w:pPr>
        <w:pStyle w:val="R3"/>
      </w:pPr>
      <w:bookmarkStart w:id="20" w:name="_Toc256771796"/>
      <w:bookmarkStart w:id="21" w:name="_Toc260727847"/>
      <w:r w:rsidRPr="00D94341">
        <w:t>Sjukskrivningsprocessen har blivit mer aktiv</w:t>
      </w:r>
      <w:bookmarkEnd w:id="20"/>
      <w:bookmarkEnd w:id="21"/>
      <w:r w:rsidRPr="00D94341">
        <w:t xml:space="preserve"> </w:t>
      </w:r>
    </w:p>
    <w:p w:rsidR="00A33242" w:rsidRPr="00D94341" w:rsidRDefault="00A33242" w:rsidP="00A33242">
      <w:r w:rsidRPr="00D94341">
        <w:t>En mer aktiv sjukskrivningsprocess med tidiga insatser kännetecknas av att fler aktiviteter genomförs och att aktiviteterna genomförs tidigare under sju</w:t>
      </w:r>
      <w:r w:rsidRPr="00D94341">
        <w:t>k</w:t>
      </w:r>
      <w:r w:rsidRPr="00D94341">
        <w:t>skrivningsperioden. Förhoppningen är att en mer aktiv process ska leda till en minskad sjukfrånvaro.</w:t>
      </w:r>
    </w:p>
    <w:p w:rsidR="00A33242" w:rsidRPr="00D94341" w:rsidRDefault="00A33242" w:rsidP="00CE3169">
      <w:pPr>
        <w:pStyle w:val="Normaltindrag"/>
      </w:pPr>
      <w:r w:rsidRPr="00D94341">
        <w:t>Riksrevisionen redovisar i granskningen de olika iakttagelser som talar för att sjukskrivningsprocessen har blivit mer aktiv efter införandet av rehabilite</w:t>
      </w:r>
      <w:r w:rsidRPr="00D94341">
        <w:t>r</w:t>
      </w:r>
      <w:r w:rsidRPr="00D94341">
        <w:t xml:space="preserve">ingskedjan, ettårsgränsen och de ändrade reglerna i sjukersättningen: </w:t>
      </w:r>
    </w:p>
    <w:p w:rsidR="00A33242" w:rsidRPr="00D94341" w:rsidRDefault="00A33242" w:rsidP="00055F2C">
      <w:pPr>
        <w:pStyle w:val="Citat"/>
        <w:numPr>
          <w:ilvl w:val="0"/>
          <w:numId w:val="10"/>
        </w:numPr>
        <w:spacing w:before="120"/>
        <w:ind w:left="510"/>
      </w:pPr>
      <w:r w:rsidRPr="00D94341">
        <w:t>Enligt en samstämmig bild som framkommit i de intervjuer som g</w:t>
      </w:r>
      <w:r w:rsidRPr="00D94341">
        <w:t>e</w:t>
      </w:r>
      <w:r w:rsidRPr="00D94341">
        <w:t>nomförts i granskningen har sjukskrivningsprocessen blivit mer aktiv jämfört med den tidigare steg-för-steg-modellen. Det gäller i första hand aktiviteter som genomförs av Försäkringskassan, men majoriteten av de intervjuade handläggarna bedömer att även andra aktörer har bl</w:t>
      </w:r>
      <w:r w:rsidRPr="00D94341">
        <w:t>i</w:t>
      </w:r>
      <w:r w:rsidRPr="00D94341">
        <w:t>vit mer aktiva.</w:t>
      </w:r>
    </w:p>
    <w:p w:rsidR="00A33242" w:rsidRPr="00D94341" w:rsidRDefault="00A33242" w:rsidP="00CE3169">
      <w:pPr>
        <w:pStyle w:val="Citat"/>
        <w:numPr>
          <w:ilvl w:val="0"/>
          <w:numId w:val="10"/>
        </w:numPr>
        <w:ind w:left="510"/>
      </w:pPr>
      <w:r w:rsidRPr="00D94341">
        <w:t>Andelen sjukfall där Försäkringskassan bedömer arbetsförmågan och rätten till sjukpenning i tid har ökat jämfört med situationen när rehab</w:t>
      </w:r>
      <w:r w:rsidRPr="00D94341">
        <w:t>i</w:t>
      </w:r>
      <w:r w:rsidRPr="00D94341">
        <w:t>literingskedjan infördes. Myndigheten klarar dock inte för samtliga ärenden de tidsgränser som finns i rehabiliteringskedjan. Det är inte möjligt att ta fram jämförbar statistik över handläggningstider i den t</w:t>
      </w:r>
      <w:r w:rsidRPr="00D94341">
        <w:t>i</w:t>
      </w:r>
      <w:r w:rsidRPr="00D94341">
        <w:t>digare stegmodellen respektive situationen i dag. Som en jämförelse kan dock nämnas att Riksrevisionen i en tidigare granskning av ste</w:t>
      </w:r>
      <w:r w:rsidRPr="00D94341">
        <w:t>g</w:t>
      </w:r>
      <w:r w:rsidRPr="00D94341">
        <w:t>modellen fann att det för anställda och egenföretagare som varit sju</w:t>
      </w:r>
      <w:r w:rsidRPr="00D94341">
        <w:t>k</w:t>
      </w:r>
      <w:r w:rsidRPr="00D94341">
        <w:t>skrivna i minst 90 dagar tog i genomsnitt 1,5 år innan bedömning av arbetsförmåga gjordes mot hela arbetsmarknaden. För arbetslösa var motsvarande tid sex månader.</w:t>
      </w:r>
      <w:r w:rsidRPr="00D94341">
        <w:rPr>
          <w:rStyle w:val="Fotnotsreferens"/>
        </w:rPr>
        <w:footnoteReference w:id="7"/>
      </w:r>
      <w:r w:rsidRPr="00D94341">
        <w:t xml:space="preserve"> Tidsperioderna avser de sjukfall där b</w:t>
      </w:r>
      <w:r w:rsidRPr="00D94341">
        <w:t>e</w:t>
      </w:r>
      <w:r w:rsidRPr="00D94341">
        <w:t xml:space="preserve">dömningen överhuvudtaget gjordes. </w:t>
      </w:r>
    </w:p>
    <w:p w:rsidR="00A33242" w:rsidRPr="00D94341" w:rsidRDefault="00A33242" w:rsidP="00CE3169">
      <w:pPr>
        <w:pStyle w:val="Citat"/>
        <w:numPr>
          <w:ilvl w:val="0"/>
          <w:numId w:val="10"/>
        </w:numPr>
        <w:ind w:left="510"/>
      </w:pPr>
      <w:r w:rsidRPr="00D94341">
        <w:t>Plan för återgång i arbete upprättas allt oftare. För sjukfall som i d</w:t>
      </w:r>
      <w:r w:rsidRPr="00D94341">
        <w:t>e</w:t>
      </w:r>
      <w:r w:rsidRPr="00D94341">
        <w:t xml:space="preserve">cember 2009 hade pågått i minst 90 dagar hade en plan för återgång i arbete upprättats i 71 procent av fallen, att jämföra med 21 procent motsvarande månad 2007. </w:t>
      </w:r>
    </w:p>
    <w:p w:rsidR="00A33242" w:rsidRPr="00D94341" w:rsidRDefault="00A33242" w:rsidP="00CE3169">
      <w:pPr>
        <w:pStyle w:val="Citat"/>
        <w:numPr>
          <w:ilvl w:val="0"/>
          <w:numId w:val="10"/>
        </w:numPr>
        <w:ind w:left="510"/>
      </w:pPr>
      <w:r w:rsidRPr="00D94341">
        <w:t>Avstämningsmöte hålls och plan för återgång i arbete upprättas allt t</w:t>
      </w:r>
      <w:r w:rsidRPr="00D94341">
        <w:t>i</w:t>
      </w:r>
      <w:r w:rsidRPr="00D94341">
        <w:t>digare i sjukskrivningsprocessen. Avstämningsmöte hölls i genomsnitt dag 169 i sjukfallet 2009, att jämföra med dag 267 under 2006, medan plan för återgång i arbete upprättades i genomsnitt dag 71 under 2009 och dag 211 under 2006.</w:t>
      </w:r>
    </w:p>
    <w:p w:rsidR="00A33242" w:rsidRPr="00D94341" w:rsidRDefault="00A33242" w:rsidP="00055F2C">
      <w:pPr>
        <w:pStyle w:val="Citat"/>
        <w:numPr>
          <w:ilvl w:val="0"/>
          <w:numId w:val="10"/>
        </w:numPr>
        <w:spacing w:after="120"/>
        <w:ind w:left="510"/>
      </w:pPr>
      <w:r w:rsidRPr="00D94341">
        <w:t>Arbetsgivarna är i dag mer medvetna om regelverket och hälften av handläggarna menar att arbetsgivarna har blivit snabbare på att vidta åtgärder. Resultatet bekräftas i en undersökning där en dryg tredjedel av arbetsgivarna uppger att de har blivit mer aktiva i rehabiliteringen av sjukskrivna.</w:t>
      </w:r>
    </w:p>
    <w:p w:rsidR="00A33242" w:rsidRPr="00D94341" w:rsidRDefault="00A33242" w:rsidP="00A33242">
      <w:r w:rsidRPr="00D94341">
        <w:t>Därutöver har det i granskningen framkommit indikationer på att individerna många gånger är drivande i sjukfallet som en följd av tidsgränserna i rege</w:t>
      </w:r>
      <w:r w:rsidRPr="00D94341">
        <w:t>l</w:t>
      </w:r>
      <w:r w:rsidRPr="00D94341">
        <w:t>verket. Det kan t.ex. vara att individen ser till att det fortlöpande sker aktivit</w:t>
      </w:r>
      <w:r w:rsidRPr="00D94341">
        <w:t>e</w:t>
      </w:r>
      <w:r w:rsidRPr="00D94341">
        <w:t>ter i ärendet och söker vård i ett annat landsting om väntetiden i det egna landstinget är lång.</w:t>
      </w:r>
    </w:p>
    <w:p w:rsidR="00A33242" w:rsidRPr="00D94341" w:rsidRDefault="00A33242" w:rsidP="00CE3169">
      <w:pPr>
        <w:pStyle w:val="Normaltindrag"/>
      </w:pPr>
      <w:r w:rsidRPr="00D94341">
        <w:t>Det som enligt Riksrevisionen talar mot att det blivit en aktivare sjukskri</w:t>
      </w:r>
      <w:r w:rsidRPr="00D94341">
        <w:t>v</w:t>
      </w:r>
      <w:r w:rsidRPr="00D94341">
        <w:t>ningsprocess är att andelen ärenden där avstämningsmöten</w:t>
      </w:r>
      <w:r w:rsidRPr="00D94341">
        <w:rPr>
          <w:rStyle w:val="Fotnotsreferens"/>
        </w:rPr>
        <w:footnoteReference w:id="8"/>
      </w:r>
      <w:r w:rsidRPr="00D94341">
        <w:t xml:space="preserve"> har hållits har minskat. I december 2007 hade avstämningsmöten hållits i 16 </w:t>
      </w:r>
      <w:r w:rsidR="009F05CF" w:rsidRPr="00D94341">
        <w:t xml:space="preserve">% </w:t>
      </w:r>
      <w:r w:rsidRPr="00D94341">
        <w:t>av ärend</w:t>
      </w:r>
      <w:r w:rsidRPr="00D94341">
        <w:t>e</w:t>
      </w:r>
      <w:r w:rsidRPr="00D94341">
        <w:t>na. I december 2009 hade andelen minskat till 7</w:t>
      </w:r>
      <w:r w:rsidR="009F05CF" w:rsidRPr="00D94341">
        <w:t xml:space="preserve"> %</w:t>
      </w:r>
      <w:r w:rsidRPr="00D94341">
        <w:t xml:space="preserve">. </w:t>
      </w:r>
    </w:p>
    <w:p w:rsidR="00A33242" w:rsidRPr="00D94341" w:rsidRDefault="00A33242" w:rsidP="00CE3169">
      <w:pPr>
        <w:pStyle w:val="Normaltindrag"/>
      </w:pPr>
      <w:r w:rsidRPr="00D94341">
        <w:t>För att rehabiliteringskedjan och sjukskrivningsprocessen ska fungera väl är hälso- och sjukvårdens bidrag viktigt. Riksrevisionen har noterat att vänt</w:t>
      </w:r>
      <w:r w:rsidRPr="00D94341">
        <w:t>e</w:t>
      </w:r>
      <w:r w:rsidRPr="00D94341">
        <w:t>tider i vården kan påverka Försäkringskassans möjlighet att uppfylla rehabil</w:t>
      </w:r>
      <w:r w:rsidRPr="00D94341">
        <w:t>i</w:t>
      </w:r>
      <w:r w:rsidRPr="00D94341">
        <w:t>teringskedjans tidsgränser. Regeringen har genomfört särskilda satsningar inom hälso- och sjukvården i syfte att minska väntetiderna. Det finns dock enligt Riksrevisionen skäl för regeringen att noga följa utvecklingen och vid behov vidta ytterligare åtgärder för att minska väntetiderna i vården.</w:t>
      </w:r>
    </w:p>
    <w:p w:rsidR="00A33242" w:rsidRPr="00D94341" w:rsidRDefault="00A33242" w:rsidP="00CE3169">
      <w:pPr>
        <w:pStyle w:val="Normaltindrag"/>
      </w:pPr>
      <w:r w:rsidRPr="00D94341">
        <w:t>Sammantaget bedömer Riksrevisionen att sjukskrivningsprocessen har bl</w:t>
      </w:r>
      <w:r w:rsidRPr="00D94341">
        <w:t>i</w:t>
      </w:r>
      <w:r w:rsidRPr="00D94341">
        <w:t>vit mer aktiv och att insatser görs tidigare jämfört med hur det var innan rehabiliteringskedjan och övriga regeländringar infördes. Riksrevisionen bedömer också att det som krävs för att rehabiliteringskedjan ska fungera som avsett är att samtliga aktörer, även de försäkrade, är aktiva och arbetar för att åtgärder snabbt vidtas. En underlåtenhet från aktörerna att agera tidigt i sju</w:t>
      </w:r>
      <w:r w:rsidRPr="00D94341">
        <w:t>k</w:t>
      </w:r>
      <w:r w:rsidRPr="00D94341">
        <w:t>skrivningsprocessen kan, på grund av den införda bortre tidsgränsen i sjukfö</w:t>
      </w:r>
      <w:r w:rsidRPr="00D94341">
        <w:t>r</w:t>
      </w:r>
      <w:r w:rsidRPr="00D94341">
        <w:t xml:space="preserve">säkringen, få konsekvenser för den som är sjukskriven. </w:t>
      </w:r>
    </w:p>
    <w:p w:rsidR="00A33242" w:rsidRPr="00D94341" w:rsidRDefault="00A33242" w:rsidP="00A33242">
      <w:pPr>
        <w:pStyle w:val="Rubrik2"/>
      </w:pPr>
      <w:bookmarkStart w:id="22" w:name="_Toc271112341"/>
      <w:r w:rsidRPr="00D94341">
        <w:t>Riksrevisionens rekommendationer</w:t>
      </w:r>
      <w:bookmarkEnd w:id="22"/>
    </w:p>
    <w:p w:rsidR="00A33242" w:rsidRPr="00D94341" w:rsidRDefault="00A33242" w:rsidP="00A33242">
      <w:r w:rsidRPr="00D94341">
        <w:t xml:space="preserve">Riksrevisionen rekommenderar regeringen att överväga att </w:t>
      </w:r>
    </w:p>
    <w:p w:rsidR="00A33242" w:rsidRPr="00D94341" w:rsidRDefault="00A33242" w:rsidP="00055F2C">
      <w:pPr>
        <w:pStyle w:val="Liststycke"/>
        <w:numPr>
          <w:ilvl w:val="0"/>
          <w:numId w:val="8"/>
        </w:numPr>
        <w:spacing w:before="120"/>
      </w:pPr>
      <w:r w:rsidRPr="00D94341">
        <w:t>vid större förändringar i regelverket se till att den genomförande myndigh</w:t>
      </w:r>
      <w:r w:rsidRPr="00D94341">
        <w:t>e</w:t>
      </w:r>
      <w:r w:rsidRPr="00D94341">
        <w:t>ten ges tid att efter riksdagens beslut på ett samlat sätt genomföra förber</w:t>
      </w:r>
      <w:r w:rsidRPr="00D94341">
        <w:t>e</w:t>
      </w:r>
      <w:r w:rsidRPr="00D94341">
        <w:t xml:space="preserve">delsearbetet </w:t>
      </w:r>
    </w:p>
    <w:p w:rsidR="00A33242" w:rsidRPr="00D94341" w:rsidRDefault="00A33242" w:rsidP="00F10417">
      <w:pPr>
        <w:pStyle w:val="Liststycke"/>
        <w:numPr>
          <w:ilvl w:val="0"/>
          <w:numId w:val="8"/>
        </w:numPr>
        <w:spacing w:before="0"/>
      </w:pPr>
      <w:r w:rsidRPr="00D94341">
        <w:t>definiera begrepp av central betydelse för handläggningen så tydligt som möjligt i lagstiftningen för att underlätta en korrekt och enhetlig tilläm</w:t>
      </w:r>
      <w:r w:rsidRPr="00D94341">
        <w:t>p</w:t>
      </w:r>
      <w:r w:rsidRPr="00D94341">
        <w:t>ning.</w:t>
      </w:r>
    </w:p>
    <w:p w:rsidR="00A33242" w:rsidRPr="00D94341" w:rsidRDefault="00A33242" w:rsidP="00A33242">
      <w:r w:rsidRPr="00D94341">
        <w:t>Riksrevisionen rekommenderar Försäkringskassan att</w:t>
      </w:r>
      <w:r w:rsidR="009F05CF" w:rsidRPr="00D94341">
        <w:t xml:space="preserve"> </w:t>
      </w:r>
    </w:p>
    <w:p w:rsidR="00A33242" w:rsidRPr="00D94341" w:rsidRDefault="00A33242" w:rsidP="00F10417">
      <w:pPr>
        <w:pStyle w:val="Liststycke"/>
        <w:numPr>
          <w:ilvl w:val="0"/>
          <w:numId w:val="7"/>
        </w:numPr>
        <w:spacing w:before="0"/>
      </w:pPr>
      <w:r w:rsidRPr="00D94341">
        <w:t>fortsätta arbetet för att klara tidsgränserna i rehabiliteringskedjan</w:t>
      </w:r>
    </w:p>
    <w:p w:rsidR="00A33242" w:rsidRPr="00D94341" w:rsidRDefault="00A33242" w:rsidP="00F10417">
      <w:pPr>
        <w:pStyle w:val="Liststycke"/>
        <w:numPr>
          <w:ilvl w:val="0"/>
          <w:numId w:val="7"/>
        </w:numPr>
        <w:spacing w:before="0"/>
      </w:pPr>
      <w:r w:rsidRPr="00D94341">
        <w:t>arbeta vidare med att förtydliga och skapa en enhetlig tillämpning av b</w:t>
      </w:r>
      <w:r w:rsidRPr="00D94341">
        <w:t>e</w:t>
      </w:r>
      <w:r w:rsidRPr="00D94341">
        <w:t>greppen i regelverket</w:t>
      </w:r>
    </w:p>
    <w:p w:rsidR="00A33242" w:rsidRPr="00D94341" w:rsidRDefault="00A33242" w:rsidP="00F10417">
      <w:pPr>
        <w:pStyle w:val="Liststycke"/>
        <w:numPr>
          <w:ilvl w:val="0"/>
          <w:numId w:val="7"/>
        </w:numPr>
        <w:spacing w:before="0"/>
      </w:pPr>
      <w:r w:rsidRPr="00D94341">
        <w:t>säkerställa att handläggarna har tillgång till ett gemensamt, kvalitetssäkrat IT-stöd för beräkning av ramtid respektive dag i rehabiliteringskedjan.</w:t>
      </w:r>
    </w:p>
    <w:p w:rsidR="00A33242" w:rsidRPr="00D94341" w:rsidRDefault="00A33242" w:rsidP="00A33242">
      <w:pPr>
        <w:pStyle w:val="Normaltindrag"/>
      </w:pPr>
    </w:p>
    <w:p w:rsidR="00062156" w:rsidRPr="00D94341" w:rsidRDefault="00062156" w:rsidP="00062156">
      <w:pPr>
        <w:pStyle w:val="Normaltindrag"/>
        <w:sectPr w:rsidR="00062156" w:rsidRPr="00D94341" w:rsidSect="0012339E">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62156" w:rsidRPr="00D94341" w:rsidRDefault="00062156" w:rsidP="00055F2C">
      <w:pPr>
        <w:pStyle w:val="Rubrik1"/>
        <w:rPr>
          <w:noProof w:val="0"/>
        </w:rPr>
      </w:pPr>
      <w:bookmarkStart w:id="23" w:name="_Toc271112342"/>
      <w:r w:rsidRPr="00D94341">
        <w:rPr>
          <w:noProof w:val="0"/>
        </w:rPr>
        <w:t>Styrelsens överväganden</w:t>
      </w:r>
      <w:bookmarkEnd w:id="23"/>
    </w:p>
    <w:p w:rsidR="009442C9" w:rsidRPr="00D94341" w:rsidRDefault="009442C9" w:rsidP="009442C9">
      <w:r w:rsidRPr="00D94341">
        <w:t xml:space="preserve">Styrelsen har funnit att slutsatserna av den granskning som Riksrevisionen redovisat i rapporten </w:t>
      </w:r>
      <w:r w:rsidRPr="00D94341">
        <w:rPr>
          <w:i/>
        </w:rPr>
        <w:t xml:space="preserve">En förändrad sjukskrivningsprocess </w:t>
      </w:r>
      <w:r w:rsidRPr="00D94341">
        <w:t xml:space="preserve">(RiR 2010:9) bör överlämnas till riksdagen i form av en redogörelse. Styrelsen vill i anslutning till detta anföra följande. </w:t>
      </w:r>
    </w:p>
    <w:p w:rsidR="009A0658" w:rsidRPr="00D94341" w:rsidRDefault="009442C9" w:rsidP="009A0658">
      <w:pPr>
        <w:pStyle w:val="Normaltindrag"/>
      </w:pPr>
      <w:r w:rsidRPr="00D94341">
        <w:t xml:space="preserve">Av Riksrevisionens granskning framgår att </w:t>
      </w:r>
      <w:r w:rsidR="00282D62" w:rsidRPr="00D94341">
        <w:t>införandet av de nya reglerna inom sjukförsäkringen har fungerat mindre väl</w:t>
      </w:r>
      <w:r w:rsidR="00BD5C3A" w:rsidRPr="00D94341">
        <w:t xml:space="preserve">. </w:t>
      </w:r>
      <w:r w:rsidR="009A0658" w:rsidRPr="00D94341">
        <w:t>Samtidigt visar granskningen även att den nya rehabiliteringskedjan har ökat förutsägbarheten i sjukförsä</w:t>
      </w:r>
      <w:r w:rsidR="009A0658" w:rsidRPr="00D94341">
        <w:t>k</w:t>
      </w:r>
      <w:r w:rsidR="009A0658" w:rsidRPr="00D94341">
        <w:t>ringen och gett en mer aktiv sjukskrivningsprocess med tidiga insatser. St</w:t>
      </w:r>
      <w:r w:rsidR="009A0658" w:rsidRPr="00D94341">
        <w:t>y</w:t>
      </w:r>
      <w:r w:rsidR="009A0658" w:rsidRPr="00D94341">
        <w:t xml:space="preserve">relsen noterar således att den nya sjukskrivningsprocessen </w:t>
      </w:r>
      <w:r w:rsidR="002342B7" w:rsidRPr="00D94341">
        <w:t xml:space="preserve">gett </w:t>
      </w:r>
      <w:r w:rsidR="009A0658" w:rsidRPr="00D94341">
        <w:t>både posit</w:t>
      </w:r>
      <w:r w:rsidR="009A0658" w:rsidRPr="00D94341">
        <w:t>i</w:t>
      </w:r>
      <w:r w:rsidR="009A0658" w:rsidRPr="00D94341">
        <w:t>va och negativa effe</w:t>
      </w:r>
      <w:r w:rsidR="009A0658" w:rsidRPr="00D94341">
        <w:t>k</w:t>
      </w:r>
      <w:r w:rsidR="009A0658" w:rsidRPr="00D94341">
        <w:t xml:space="preserve">ter. </w:t>
      </w:r>
    </w:p>
    <w:p w:rsidR="003F77B1" w:rsidRPr="00D94341" w:rsidRDefault="009A0658" w:rsidP="00892BDF">
      <w:pPr>
        <w:pStyle w:val="Normaltindrag"/>
      </w:pPr>
      <w:r w:rsidRPr="00D94341">
        <w:t xml:space="preserve">Riksrevisionen noterar att </w:t>
      </w:r>
      <w:r w:rsidR="00632805" w:rsidRPr="00D94341">
        <w:t>Försäkringskassans handläggare</w:t>
      </w:r>
      <w:r w:rsidR="00BD5C3A" w:rsidRPr="00D94341">
        <w:t xml:space="preserve"> har </w:t>
      </w:r>
      <w:r w:rsidR="00632805" w:rsidRPr="00D94341">
        <w:t>haft svårt att tillämpa det nya regelverket</w:t>
      </w:r>
      <w:r w:rsidR="009A5688" w:rsidRPr="00D94341">
        <w:t xml:space="preserve"> på grund av </w:t>
      </w:r>
      <w:r w:rsidR="00282D62" w:rsidRPr="00D94341">
        <w:t xml:space="preserve">en </w:t>
      </w:r>
      <w:r w:rsidR="005F2DD7" w:rsidRPr="00D94341">
        <w:t xml:space="preserve">alltför </w:t>
      </w:r>
      <w:r w:rsidR="00282D62" w:rsidRPr="00D94341">
        <w:t xml:space="preserve">kort </w:t>
      </w:r>
      <w:r w:rsidR="009A5688" w:rsidRPr="00D94341">
        <w:t xml:space="preserve">förberedelsetid och </w:t>
      </w:r>
      <w:r w:rsidR="00BD5C3A" w:rsidRPr="00D94341">
        <w:t>ett komplicerat r</w:t>
      </w:r>
      <w:r w:rsidR="00BD5C3A" w:rsidRPr="00D94341">
        <w:t>e</w:t>
      </w:r>
      <w:r w:rsidR="00BD5C3A" w:rsidRPr="00D94341">
        <w:t>gelverk</w:t>
      </w:r>
      <w:r w:rsidR="00FE4C22" w:rsidRPr="00D94341">
        <w:t xml:space="preserve">. Riksrevisionen pekar på </w:t>
      </w:r>
      <w:r w:rsidR="009A5688" w:rsidRPr="00D94341">
        <w:t>oklara begrepp</w:t>
      </w:r>
      <w:r w:rsidR="00BD5C3A" w:rsidRPr="00D94341">
        <w:t xml:space="preserve"> som varit svåra att tolka. </w:t>
      </w:r>
      <w:r w:rsidR="00463F13" w:rsidRPr="00D94341">
        <w:t>Bristerna har öka</w:t>
      </w:r>
      <w:r w:rsidR="00BD5C3A" w:rsidRPr="00D94341">
        <w:t>t</w:t>
      </w:r>
      <w:r w:rsidR="00463F13" w:rsidRPr="00D94341">
        <w:t xml:space="preserve"> risk</w:t>
      </w:r>
      <w:r w:rsidR="00BD5C3A" w:rsidRPr="00D94341">
        <w:t xml:space="preserve">en för </w:t>
      </w:r>
      <w:r w:rsidR="00463F13" w:rsidRPr="00D94341">
        <w:t>att försäkringskassor</w:t>
      </w:r>
      <w:r w:rsidR="009A5688" w:rsidRPr="00D94341">
        <w:t>na</w:t>
      </w:r>
      <w:r w:rsidR="00463F13" w:rsidRPr="00D94341">
        <w:t xml:space="preserve"> inte ti</w:t>
      </w:r>
      <w:r w:rsidR="00463F13" w:rsidRPr="00D94341">
        <w:t>l</w:t>
      </w:r>
      <w:r w:rsidR="00463F13" w:rsidRPr="00D94341">
        <w:t>lämpa</w:t>
      </w:r>
      <w:r w:rsidR="00BD5C3A" w:rsidRPr="00D94341">
        <w:t xml:space="preserve">r </w:t>
      </w:r>
      <w:r w:rsidR="00463F13" w:rsidRPr="00D94341">
        <w:t xml:space="preserve">reglerna likformigt och att </w:t>
      </w:r>
      <w:r w:rsidR="009A5688" w:rsidRPr="00D94341">
        <w:t xml:space="preserve">enskilda kommit att </w:t>
      </w:r>
      <w:r w:rsidR="00463F13" w:rsidRPr="00D94341">
        <w:t>b</w:t>
      </w:r>
      <w:r w:rsidR="00463F13" w:rsidRPr="00D94341">
        <w:t>e</w:t>
      </w:r>
      <w:r w:rsidR="00463F13" w:rsidRPr="00D94341">
        <w:t>handla</w:t>
      </w:r>
      <w:r w:rsidR="009A5688" w:rsidRPr="00D94341">
        <w:t>s olika</w:t>
      </w:r>
      <w:r w:rsidR="006A0264" w:rsidRPr="00D94341">
        <w:t xml:space="preserve">. </w:t>
      </w:r>
    </w:p>
    <w:p w:rsidR="00B306F3" w:rsidRPr="00D94341" w:rsidRDefault="009B359B" w:rsidP="003D5161">
      <w:pPr>
        <w:pStyle w:val="Normaltindrag"/>
        <w:rPr>
          <w:color w:val="000000"/>
          <w:szCs w:val="19"/>
        </w:rPr>
      </w:pPr>
      <w:r w:rsidRPr="00D94341">
        <w:t>Försäkringsområdet har varit föremål för ett intensivt omstruktureringsa</w:t>
      </w:r>
      <w:r w:rsidRPr="00D94341">
        <w:t>r</w:t>
      </w:r>
      <w:r w:rsidRPr="00D94341">
        <w:t xml:space="preserve">bete </w:t>
      </w:r>
      <w:r w:rsidR="00EC6B8D" w:rsidRPr="00D94341">
        <w:t>de senare åren.</w:t>
      </w:r>
      <w:r w:rsidRPr="00D94341">
        <w:t xml:space="preserve"> </w:t>
      </w:r>
      <w:r w:rsidR="008B128B" w:rsidRPr="00D94341">
        <w:t xml:space="preserve">Bildandet av en </w:t>
      </w:r>
      <w:r w:rsidR="003D5161" w:rsidRPr="00D94341">
        <w:t xml:space="preserve">ny </w:t>
      </w:r>
      <w:r w:rsidR="008B128B" w:rsidRPr="00D94341">
        <w:t>myndighet</w:t>
      </w:r>
      <w:r w:rsidR="003D5161" w:rsidRPr="00D94341">
        <w:t xml:space="preserve"> 2005</w:t>
      </w:r>
      <w:r w:rsidR="008B128B" w:rsidRPr="00D94341">
        <w:t>, Försäkringska</w:t>
      </w:r>
      <w:r w:rsidR="008B128B" w:rsidRPr="00D94341">
        <w:t>s</w:t>
      </w:r>
      <w:r w:rsidR="008B128B" w:rsidRPr="00D94341">
        <w:t xml:space="preserve">san, syftade </w:t>
      </w:r>
      <w:r w:rsidR="002D1BC0" w:rsidRPr="00D94341">
        <w:t xml:space="preserve">bl.a. </w:t>
      </w:r>
      <w:r w:rsidR="008B128B" w:rsidRPr="00D94341">
        <w:t xml:space="preserve">till att göra </w:t>
      </w:r>
      <w:r w:rsidR="0009217E" w:rsidRPr="00D94341">
        <w:t>ärende</w:t>
      </w:r>
      <w:r w:rsidR="008B128B" w:rsidRPr="00D94341">
        <w:t xml:space="preserve">hanteringen mer enhetlig och effektiv. Trots detta har </w:t>
      </w:r>
      <w:r w:rsidR="00214C09" w:rsidRPr="00D94341">
        <w:t xml:space="preserve">styrelsen i samband med </w:t>
      </w:r>
      <w:r w:rsidR="008B128B" w:rsidRPr="00D94341">
        <w:t xml:space="preserve">flera </w:t>
      </w:r>
      <w:r w:rsidR="000A48EF" w:rsidRPr="00D94341">
        <w:t xml:space="preserve">senare </w:t>
      </w:r>
      <w:r w:rsidR="008B128B" w:rsidRPr="00D94341">
        <w:t xml:space="preserve">granskningar </w:t>
      </w:r>
      <w:r w:rsidR="00214C09" w:rsidRPr="00D94341">
        <w:t>från Riksrevisi</w:t>
      </w:r>
      <w:r w:rsidR="00214C09" w:rsidRPr="00D94341">
        <w:t>o</w:t>
      </w:r>
      <w:r w:rsidR="00214C09" w:rsidRPr="00D94341">
        <w:t xml:space="preserve">nen </w:t>
      </w:r>
      <w:r w:rsidR="008B128B" w:rsidRPr="00D94341">
        <w:t xml:space="preserve">konstaterat </w:t>
      </w:r>
      <w:r w:rsidR="0009217E" w:rsidRPr="00D94341">
        <w:t xml:space="preserve">liknande </w:t>
      </w:r>
      <w:r w:rsidR="0037347B" w:rsidRPr="00D94341">
        <w:t xml:space="preserve">brister i hanteringen </w:t>
      </w:r>
      <w:r w:rsidR="003D306E" w:rsidRPr="00D94341">
        <w:t>inom socialförsäkringsomr</w:t>
      </w:r>
      <w:r w:rsidR="003D306E" w:rsidRPr="00D94341">
        <w:t>å</w:t>
      </w:r>
      <w:r w:rsidR="003D306E" w:rsidRPr="00D94341">
        <w:t>det</w:t>
      </w:r>
      <w:r w:rsidR="0009217E" w:rsidRPr="00D94341">
        <w:t xml:space="preserve"> som bristerna i den nu aktuella granskningen</w:t>
      </w:r>
      <w:r w:rsidR="00892BDF" w:rsidRPr="00D94341">
        <w:rPr>
          <w:rStyle w:val="Fotnotsreferens"/>
        </w:rPr>
        <w:footnoteReference w:id="9"/>
      </w:r>
      <w:r w:rsidR="00765BC1" w:rsidRPr="00D94341">
        <w:t xml:space="preserve">. </w:t>
      </w:r>
      <w:r w:rsidR="00FE4C22" w:rsidRPr="00D94341">
        <w:t xml:space="preserve">Senast, i </w:t>
      </w:r>
      <w:r w:rsidR="000A5CE9" w:rsidRPr="00D94341">
        <w:t xml:space="preserve">styrelsens </w:t>
      </w:r>
      <w:r w:rsidR="00F929B7" w:rsidRPr="00D94341">
        <w:t>framstäl</w:t>
      </w:r>
      <w:r w:rsidR="00F929B7" w:rsidRPr="00D94341">
        <w:t>l</w:t>
      </w:r>
      <w:r w:rsidR="00F929B7" w:rsidRPr="00D94341">
        <w:t xml:space="preserve">ning </w:t>
      </w:r>
      <w:r w:rsidR="00B11CF4" w:rsidRPr="00D94341">
        <w:t xml:space="preserve">om </w:t>
      </w:r>
      <w:r w:rsidR="00F929B7" w:rsidRPr="00D94341">
        <w:rPr>
          <w:i/>
        </w:rPr>
        <w:t>Försäkringskassans underlag för beslut om sjukpenning</w:t>
      </w:r>
      <w:r w:rsidR="00F929B7" w:rsidRPr="00D94341">
        <w:t xml:space="preserve"> (2009/10:RRS4)</w:t>
      </w:r>
      <w:r w:rsidR="00FE4C22" w:rsidRPr="00D94341">
        <w:t>,</w:t>
      </w:r>
      <w:r w:rsidR="000A5CE9" w:rsidRPr="00D94341">
        <w:t xml:space="preserve"> </w:t>
      </w:r>
      <w:r w:rsidR="00B306F3" w:rsidRPr="00D94341">
        <w:t xml:space="preserve">föreslog styrelsen </w:t>
      </w:r>
      <w:r w:rsidR="00B306F3" w:rsidRPr="00D94341">
        <w:rPr>
          <w:color w:val="000000"/>
          <w:szCs w:val="19"/>
        </w:rPr>
        <w:t>en översyn av Försäkringskassans hante</w:t>
      </w:r>
      <w:r w:rsidR="00B306F3" w:rsidRPr="00D94341">
        <w:rPr>
          <w:color w:val="000000"/>
          <w:szCs w:val="19"/>
        </w:rPr>
        <w:t>r</w:t>
      </w:r>
      <w:r w:rsidR="00B306F3" w:rsidRPr="00D94341">
        <w:rPr>
          <w:color w:val="000000"/>
          <w:szCs w:val="19"/>
        </w:rPr>
        <w:t>ing av underlag inför beslut om sjukpenning. Bristerna i hante</w:t>
      </w:r>
      <w:r w:rsidR="00B306F3" w:rsidRPr="00D94341">
        <w:rPr>
          <w:color w:val="000000"/>
          <w:szCs w:val="19"/>
        </w:rPr>
        <w:t>r</w:t>
      </w:r>
      <w:r w:rsidR="00B306F3" w:rsidRPr="00D94341">
        <w:rPr>
          <w:color w:val="000000"/>
          <w:szCs w:val="19"/>
        </w:rPr>
        <w:t>ingen var så allvarliga att</w:t>
      </w:r>
      <w:r w:rsidR="000A5CE9" w:rsidRPr="00D94341">
        <w:t xml:space="preserve"> </w:t>
      </w:r>
      <w:r w:rsidR="005377AD" w:rsidRPr="00D94341">
        <w:t xml:space="preserve">förutsättningarna för </w:t>
      </w:r>
      <w:r w:rsidR="00F929B7" w:rsidRPr="00D94341">
        <w:rPr>
          <w:color w:val="000000"/>
          <w:szCs w:val="19"/>
        </w:rPr>
        <w:t>korrekta och rättssäkra sjukpennin</w:t>
      </w:r>
      <w:r w:rsidR="00F929B7" w:rsidRPr="00D94341">
        <w:rPr>
          <w:color w:val="000000"/>
          <w:szCs w:val="19"/>
        </w:rPr>
        <w:t>g</w:t>
      </w:r>
      <w:r w:rsidR="00F929B7" w:rsidRPr="00D94341">
        <w:rPr>
          <w:color w:val="000000"/>
          <w:szCs w:val="19"/>
        </w:rPr>
        <w:t>beslut</w:t>
      </w:r>
      <w:r w:rsidR="00E84AA0" w:rsidRPr="00D94341">
        <w:rPr>
          <w:color w:val="000000"/>
          <w:szCs w:val="19"/>
        </w:rPr>
        <w:t xml:space="preserve"> hade försämra</w:t>
      </w:r>
      <w:r w:rsidR="00B306F3" w:rsidRPr="00D94341">
        <w:rPr>
          <w:color w:val="000000"/>
          <w:szCs w:val="19"/>
        </w:rPr>
        <w:t>ts.</w:t>
      </w:r>
      <w:r w:rsidR="00E84AA0" w:rsidRPr="00D94341">
        <w:rPr>
          <w:color w:val="000000"/>
          <w:szCs w:val="19"/>
        </w:rPr>
        <w:t xml:space="preserve"> </w:t>
      </w:r>
    </w:p>
    <w:p w:rsidR="008B128B" w:rsidRPr="00D94341" w:rsidRDefault="004142F4" w:rsidP="003D5161">
      <w:pPr>
        <w:pStyle w:val="Normaltindrag"/>
      </w:pPr>
      <w:r w:rsidRPr="00D94341">
        <w:t>S</w:t>
      </w:r>
      <w:r w:rsidR="00C92A19" w:rsidRPr="00D94341">
        <w:t xml:space="preserve">tyrelsen </w:t>
      </w:r>
      <w:r w:rsidRPr="00D94341">
        <w:t>anser att det är v</w:t>
      </w:r>
      <w:r w:rsidR="008B128B" w:rsidRPr="00D94341">
        <w:t xml:space="preserve">iktigt att </w:t>
      </w:r>
      <w:r w:rsidR="00C92A19" w:rsidRPr="00D94341">
        <w:t xml:space="preserve">regeringen vid större förändringar ser till att de tillämpande myndigheterna ges tillräcklig tid att </w:t>
      </w:r>
      <w:r w:rsidR="00FE48C0" w:rsidRPr="00D94341">
        <w:t>på ett samlat sätt genomföra förberedelsearbetet</w:t>
      </w:r>
      <w:r w:rsidR="00C92A19" w:rsidRPr="00D94341">
        <w:t xml:space="preserve">. </w:t>
      </w:r>
      <w:r w:rsidRPr="00D94341">
        <w:t>Vidare är det viktigt att de begrepp i regelve</w:t>
      </w:r>
      <w:r w:rsidRPr="00D94341">
        <w:t>r</w:t>
      </w:r>
      <w:r w:rsidRPr="00D94341">
        <w:t>ket som handläggarna har att tillämpa så långt möjligt är definierade i förarb</w:t>
      </w:r>
      <w:r w:rsidRPr="00D94341">
        <w:t>e</w:t>
      </w:r>
      <w:r w:rsidRPr="00D94341">
        <w:t xml:space="preserve">ten eller andra dokument. </w:t>
      </w:r>
      <w:r w:rsidR="008B128B" w:rsidRPr="00D94341">
        <w:t>Försäkringskassans handlägg</w:t>
      </w:r>
      <w:r w:rsidR="008B128B" w:rsidRPr="00D94341">
        <w:t>a</w:t>
      </w:r>
      <w:r w:rsidR="008B128B" w:rsidRPr="00D94341">
        <w:t xml:space="preserve">re måste alltid </w:t>
      </w:r>
      <w:r w:rsidR="000A5CE9" w:rsidRPr="00D94341">
        <w:t>ges st</w:t>
      </w:r>
      <w:r w:rsidR="008B128B" w:rsidRPr="00D94341">
        <w:t xml:space="preserve">öd </w:t>
      </w:r>
      <w:r w:rsidR="00765BC1" w:rsidRPr="00D94341">
        <w:t xml:space="preserve">vid ny lagstiftning i form av behövlig </w:t>
      </w:r>
      <w:r w:rsidR="008B128B" w:rsidRPr="00D94341">
        <w:t xml:space="preserve">utbildning och tid för att </w:t>
      </w:r>
      <w:r w:rsidR="00C92A19" w:rsidRPr="00D94341">
        <w:t xml:space="preserve">kunna </w:t>
      </w:r>
      <w:r w:rsidR="006A0BE6" w:rsidRPr="00D94341">
        <w:t>säkerställa att begreppen i regelverket tillämpas på ett enhetligt och rätts</w:t>
      </w:r>
      <w:r w:rsidR="006A0BE6" w:rsidRPr="00D94341">
        <w:t>ä</w:t>
      </w:r>
      <w:r w:rsidR="006A0BE6" w:rsidRPr="00D94341">
        <w:t xml:space="preserve">kert sätt. </w:t>
      </w:r>
    </w:p>
    <w:p w:rsidR="001532CF" w:rsidRPr="00D94341" w:rsidRDefault="006A0BE6" w:rsidP="008B128B">
      <w:pPr>
        <w:pStyle w:val="Normaltindrag"/>
      </w:pPr>
      <w:r w:rsidRPr="00D94341">
        <w:t xml:space="preserve">Styrelsen noterar att </w:t>
      </w:r>
      <w:r w:rsidR="003A5F2C" w:rsidRPr="00D94341">
        <w:t xml:space="preserve">det </w:t>
      </w:r>
      <w:r w:rsidR="00C35D94" w:rsidRPr="00D94341">
        <w:t xml:space="preserve">inom Försäkringskassan </w:t>
      </w:r>
      <w:r w:rsidR="003A5F2C" w:rsidRPr="00D94341">
        <w:t xml:space="preserve">pågår </w:t>
      </w:r>
      <w:r w:rsidR="00230EB5" w:rsidRPr="00D94341">
        <w:t xml:space="preserve">olika projekt </w:t>
      </w:r>
      <w:r w:rsidR="008B128B" w:rsidRPr="00D94341">
        <w:t>i syfte att komma till rätta med problemen</w:t>
      </w:r>
      <w:r w:rsidR="00C92A19" w:rsidRPr="00D94341">
        <w:t>.</w:t>
      </w:r>
      <w:r w:rsidR="006A0264" w:rsidRPr="00D94341">
        <w:t xml:space="preserve"> </w:t>
      </w:r>
      <w:r w:rsidR="00230EB5" w:rsidRPr="00D94341">
        <w:t>Styrelsen förutsätter att det arbetet for</w:t>
      </w:r>
      <w:r w:rsidR="00230EB5" w:rsidRPr="00D94341">
        <w:t>t</w:t>
      </w:r>
      <w:r w:rsidR="00230EB5" w:rsidRPr="00D94341">
        <w:t xml:space="preserve">sätter och </w:t>
      </w:r>
      <w:r w:rsidR="008B128B" w:rsidRPr="00D94341">
        <w:t>intensif</w:t>
      </w:r>
      <w:r w:rsidR="008B128B" w:rsidRPr="00D94341">
        <w:t>i</w:t>
      </w:r>
      <w:r w:rsidR="008B128B" w:rsidRPr="00D94341">
        <w:t>eras</w:t>
      </w:r>
      <w:r w:rsidR="00E84AA0" w:rsidRPr="00D94341">
        <w:t xml:space="preserve">, </w:t>
      </w:r>
      <w:r w:rsidR="00230EB5" w:rsidRPr="00D94341">
        <w:t xml:space="preserve">särskilt </w:t>
      </w:r>
      <w:r w:rsidR="00E84AA0" w:rsidRPr="00D94341">
        <w:t xml:space="preserve">mot bakgrund av att </w:t>
      </w:r>
      <w:r w:rsidR="00FE4C22" w:rsidRPr="00D94341">
        <w:t xml:space="preserve">problemen </w:t>
      </w:r>
      <w:r w:rsidR="00E84AA0" w:rsidRPr="00D94341">
        <w:t xml:space="preserve">varit </w:t>
      </w:r>
      <w:r w:rsidR="00C36F56" w:rsidRPr="00D94341">
        <w:t xml:space="preserve">kända </w:t>
      </w:r>
      <w:r w:rsidR="00E84AA0" w:rsidRPr="00D94341">
        <w:t>under en längre tid.</w:t>
      </w:r>
      <w:r w:rsidR="00E431B9" w:rsidRPr="00D94341">
        <w:t xml:space="preserve"> E</w:t>
      </w:r>
      <w:r w:rsidR="008B128B" w:rsidRPr="00D94341">
        <w:t xml:space="preserve">nskilda som kommer i kontakt med Försäkringskassan </w:t>
      </w:r>
      <w:r w:rsidR="00E431B9" w:rsidRPr="00D94341">
        <w:t xml:space="preserve">måste </w:t>
      </w:r>
      <w:r w:rsidR="00315E6E" w:rsidRPr="00D94341">
        <w:t xml:space="preserve">alltid kunna </w:t>
      </w:r>
      <w:r w:rsidR="00B306F3" w:rsidRPr="00D94341">
        <w:t xml:space="preserve">förväntas att </w:t>
      </w:r>
      <w:r w:rsidR="00E431B9" w:rsidRPr="00D94341">
        <w:t xml:space="preserve">få en likartad och </w:t>
      </w:r>
      <w:r w:rsidR="00C36F56" w:rsidRPr="00D94341">
        <w:t xml:space="preserve">korrekt </w:t>
      </w:r>
      <w:r w:rsidR="008B128B" w:rsidRPr="00D94341">
        <w:t>behandling i enli</w:t>
      </w:r>
      <w:r w:rsidR="008B128B" w:rsidRPr="00D94341">
        <w:t>g</w:t>
      </w:r>
      <w:r w:rsidR="008B128B" w:rsidRPr="00D94341">
        <w:t>het med lagstiftningen</w:t>
      </w:r>
      <w:r w:rsidR="00FE4C22" w:rsidRPr="00D94341">
        <w:t>s syfte</w:t>
      </w:r>
      <w:r w:rsidR="008B128B" w:rsidRPr="00D94341">
        <w:t xml:space="preserve">. Styrelsen </w:t>
      </w:r>
      <w:r w:rsidR="00C36F56" w:rsidRPr="00D94341">
        <w:t>vill slutl</w:t>
      </w:r>
      <w:r w:rsidR="00C36F56" w:rsidRPr="00D94341">
        <w:t>i</w:t>
      </w:r>
      <w:r w:rsidR="00C36F56" w:rsidRPr="00D94341">
        <w:t>gen betona vikten av a</w:t>
      </w:r>
      <w:r w:rsidR="008B128B" w:rsidRPr="00D94341">
        <w:t xml:space="preserve">tt </w:t>
      </w:r>
      <w:r w:rsidR="00E431B9" w:rsidRPr="00D94341">
        <w:t xml:space="preserve">regeringen </w:t>
      </w:r>
      <w:r w:rsidR="00C36F56" w:rsidRPr="00D94341">
        <w:t>fortsätter arbete</w:t>
      </w:r>
      <w:r w:rsidR="00950C68" w:rsidRPr="00D94341">
        <w:t>t</w:t>
      </w:r>
      <w:r w:rsidR="00C36F56" w:rsidRPr="00D94341">
        <w:t xml:space="preserve"> med att f</w:t>
      </w:r>
      <w:r w:rsidR="00950C68" w:rsidRPr="00D94341">
        <w:t xml:space="preserve">örbättra </w:t>
      </w:r>
      <w:r w:rsidR="00C36F56" w:rsidRPr="00D94341">
        <w:t>hela ansvarskedjan i sjukförsä</w:t>
      </w:r>
      <w:r w:rsidR="00C36F56" w:rsidRPr="00D94341">
        <w:t>k</w:t>
      </w:r>
      <w:r w:rsidR="00C36F56" w:rsidRPr="00D94341">
        <w:t>ring</w:t>
      </w:r>
      <w:r w:rsidR="00950C68" w:rsidRPr="00D94341">
        <w:t xml:space="preserve">sprocessen. Endast genom en </w:t>
      </w:r>
      <w:r w:rsidR="00230EB5" w:rsidRPr="00D94341">
        <w:t xml:space="preserve">utvecklad </w:t>
      </w:r>
      <w:r w:rsidR="00950C68" w:rsidRPr="00D94341">
        <w:t xml:space="preserve">samverkan </w:t>
      </w:r>
      <w:r w:rsidR="00230EB5" w:rsidRPr="00D94341">
        <w:t>mellan myndighete</w:t>
      </w:r>
      <w:r w:rsidR="00230EB5" w:rsidRPr="00D94341">
        <w:t>r</w:t>
      </w:r>
      <w:r w:rsidR="00230EB5" w:rsidRPr="00D94341">
        <w:t>na</w:t>
      </w:r>
      <w:r w:rsidR="00C35D94" w:rsidRPr="00D94341">
        <w:t xml:space="preserve">, arbetsgivarna och </w:t>
      </w:r>
      <w:r w:rsidR="0009217E" w:rsidRPr="00D94341">
        <w:t>läkare/</w:t>
      </w:r>
      <w:r w:rsidR="00C35D94" w:rsidRPr="00D94341">
        <w:t xml:space="preserve">hälso- och sjukvården samt genom </w:t>
      </w:r>
      <w:r w:rsidR="00230EB5" w:rsidRPr="00D94341">
        <w:t xml:space="preserve">en </w:t>
      </w:r>
      <w:r w:rsidR="00950C68" w:rsidRPr="00D94341">
        <w:t xml:space="preserve">effektiv </w:t>
      </w:r>
      <w:r w:rsidR="00230EB5" w:rsidRPr="00D94341">
        <w:t>fö</w:t>
      </w:r>
      <w:r w:rsidR="00230EB5" w:rsidRPr="00D94341">
        <w:t>r</w:t>
      </w:r>
      <w:r w:rsidR="00230EB5" w:rsidRPr="00D94341">
        <w:t>valtning kan effektiviteten och rättsäkerheten i verksamheten säkerställas.</w:t>
      </w:r>
      <w:r w:rsidR="00E431B9" w:rsidRPr="00D94341">
        <w:t xml:space="preserve"> </w:t>
      </w:r>
      <w:r w:rsidR="00200B08" w:rsidRPr="00D94341">
        <w:t>Med detta överlämnas denna redog</w:t>
      </w:r>
      <w:r w:rsidR="00200B08" w:rsidRPr="00D94341">
        <w:t>ö</w:t>
      </w:r>
      <w:r w:rsidR="00200B08" w:rsidRPr="00D94341">
        <w:t xml:space="preserve">relse. </w:t>
      </w:r>
    </w:p>
    <w:p w:rsidR="001532CF" w:rsidRPr="00D94341" w:rsidRDefault="001532CF" w:rsidP="001532CF">
      <w:pPr>
        <w:pStyle w:val="Tryckort"/>
        <w:framePr w:wrap="around"/>
      </w:pPr>
      <w:r w:rsidRPr="00D94341">
        <w:t>Elanders, Vällingby  2010</w:t>
      </w:r>
    </w:p>
    <w:p w:rsidR="008B128B" w:rsidRPr="00D94341" w:rsidRDefault="008B128B" w:rsidP="008B128B">
      <w:pPr>
        <w:pStyle w:val="Normaltindrag"/>
      </w:pPr>
    </w:p>
    <w:sectPr w:rsidR="008B128B" w:rsidRPr="00D94341" w:rsidSect="0012339E">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6AE" w:rsidRPr="00D94341" w:rsidRDefault="004C66AE">
      <w:pPr>
        <w:spacing w:before="0" w:line="240" w:lineRule="auto"/>
      </w:pPr>
      <w:r w:rsidRPr="00D94341">
        <w:separator/>
      </w:r>
    </w:p>
  </w:endnote>
  <w:endnote w:type="continuationSeparator" w:id="0">
    <w:p w:rsidR="004C66AE" w:rsidRPr="00D94341" w:rsidRDefault="004C66AE">
      <w:pPr>
        <w:spacing w:before="0" w:line="240" w:lineRule="auto"/>
      </w:pPr>
      <w:r w:rsidRPr="00D94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00711A54" w:rsidRPr="00D94341">
      <w:t>2</w:t>
    </w:r>
    <w:r w:rsidRPr="00D94341">
      <w:fldChar w:fldCharType="end"/>
    </w:r>
  </w:p>
  <w:p w:rsidR="00A415D3" w:rsidRPr="00D94341" w:rsidRDefault="00A415D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00711A54" w:rsidRPr="00D94341">
      <w:t>10</w:t>
    </w:r>
    <w:r w:rsidRPr="00D94341">
      <w:fldChar w:fldCharType="end"/>
    </w:r>
  </w:p>
  <w:p w:rsidR="00A415D3" w:rsidRPr="00D94341" w:rsidRDefault="00A415D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H"/>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00711A54" w:rsidRPr="00D94341">
      <w:t>11</w:t>
    </w:r>
    <w:r w:rsidRPr="00D94341">
      <w:fldChar w:fldCharType="end"/>
    </w:r>
  </w:p>
  <w:p w:rsidR="00A415D3" w:rsidRPr="00D94341" w:rsidRDefault="00A415D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5</w:instrText>
    </w:r>
    <w:r w:rsidRPr="00D94341">
      <w:fldChar w:fldCharType="end"/>
    </w:r>
    <w:r w:rsidRPr="00D94341">
      <w:instrText xml:space="preserve">/2 </w:instrText>
    </w:r>
    <w:r w:rsidRPr="00D94341">
      <w:fldChar w:fldCharType="separate"/>
    </w:r>
    <w:r w:rsidR="00711A54" w:rsidRPr="00D94341">
      <w:instrText>2,5</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5</w:instrText>
    </w:r>
    <w:r w:rsidRPr="00D94341">
      <w:fldChar w:fldCharType="end"/>
    </w:r>
    <w:r w:rsidRPr="00D94341">
      <w:instrText xml:space="preserve">/2) </w:instrText>
    </w:r>
    <w:r w:rsidRPr="00D94341">
      <w:fldChar w:fldCharType="separate"/>
    </w:r>
    <w:r w:rsidR="00711A54" w:rsidRPr="00D94341">
      <w:instrText>2</w:instrText>
    </w:r>
    <w:r w:rsidRPr="00D94341">
      <w:fldChar w:fldCharType="end"/>
    </w:r>
    <w:r w:rsidRPr="00D94341">
      <w:fldChar w:fldCharType="separate"/>
    </w:r>
    <w:r w:rsidR="00711A54" w:rsidRPr="00D94341">
      <w:instrText>0,5</w:instrText>
    </w:r>
    <w:r w:rsidRPr="00D94341">
      <w:fldChar w:fldCharType="end"/>
    </w:r>
    <w:r w:rsidRPr="00D94341">
      <w:instrText xml:space="preserve"> = 0 "</w:instrText>
    </w:r>
    <w:r w:rsidRPr="00D94341">
      <w:fldChar w:fldCharType="begin" w:fldLock="1"/>
    </w:r>
    <w:r w:rsidRPr="00D94341">
      <w:instrText xml:space="preserve"> PAGE </w:instrText>
    </w:r>
    <w:r w:rsidRPr="00D94341">
      <w:fldChar w:fldCharType="separate"/>
    </w:r>
    <w:r w:rsidRPr="00D94341">
      <w:instrText>4</w:instrText>
    </w:r>
    <w:r w:rsidRPr="00D94341">
      <w:fldChar w:fldCharType="end"/>
    </w:r>
  </w:p>
  <w:p w:rsidR="00A415D3" w:rsidRPr="00D94341" w:rsidRDefault="00A415D3">
    <w:pPr>
      <w:pStyle w:val="SidfotH"/>
      <w:framePr w:w="8732" w:h="284" w:hRule="exact" w:hSpace="0" w:vSpace="0" w:wrap="around" w:xAlign="inside" w:y="13042" w:anchorLock="0"/>
    </w:pPr>
    <w:r w:rsidRPr="00D94341">
      <w:instrText>""</w:instrText>
    </w:r>
    <w:r w:rsidRPr="00D94341">
      <w:fldChar w:fldCharType="begin" w:fldLock="1"/>
    </w:r>
    <w:r w:rsidRPr="00D94341">
      <w:instrText xml:space="preserve"> PAGE </w:instrText>
    </w:r>
    <w:r w:rsidRPr="00D94341">
      <w:fldChar w:fldCharType="separate"/>
    </w:r>
    <w:r w:rsidR="00711A54" w:rsidRPr="00D94341">
      <w:instrText>5</w:instrText>
    </w:r>
    <w:r w:rsidRPr="00D94341">
      <w:fldChar w:fldCharType="end"/>
    </w:r>
    <w:r w:rsidRPr="00D94341">
      <w:instrText>"</w:instrText>
    </w:r>
    <w:r w:rsidRPr="00D94341">
      <w:fldChar w:fldCharType="separate"/>
    </w:r>
    <w:r w:rsidR="00711A54" w:rsidRPr="00D94341">
      <w:t>5</w:t>
    </w:r>
    <w:r w:rsidRPr="00D94341">
      <w:fldChar w:fldCharType="end"/>
    </w:r>
  </w:p>
  <w:p w:rsidR="00A415D3" w:rsidRPr="00D94341" w:rsidRDefault="00A415D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Pr="00D94341">
      <w:t>12</w:t>
    </w:r>
    <w:r w:rsidRPr="00D94341">
      <w:fldChar w:fldCharType="end"/>
    </w:r>
  </w:p>
  <w:p w:rsidR="00A415D3" w:rsidRPr="00D94341" w:rsidRDefault="00A415D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H"/>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00D14F56" w:rsidRPr="00D94341">
      <w:t>13</w:t>
    </w:r>
    <w:r w:rsidRPr="00D94341">
      <w:fldChar w:fldCharType="end"/>
    </w:r>
  </w:p>
  <w:p w:rsidR="00A415D3" w:rsidRPr="00D94341" w:rsidRDefault="00A415D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12</w:instrText>
    </w:r>
    <w:r w:rsidRPr="00D94341">
      <w:fldChar w:fldCharType="end"/>
    </w:r>
    <w:r w:rsidRPr="00D94341">
      <w:instrText xml:space="preserve">/2 </w:instrText>
    </w:r>
    <w:r w:rsidRPr="00D94341">
      <w:fldChar w:fldCharType="separate"/>
    </w:r>
    <w:r w:rsidR="00711A54" w:rsidRPr="00D94341">
      <w:instrText>6</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12</w:instrText>
    </w:r>
    <w:r w:rsidRPr="00D94341">
      <w:fldChar w:fldCharType="end"/>
    </w:r>
    <w:r w:rsidRPr="00D94341">
      <w:instrText xml:space="preserve">/2) </w:instrText>
    </w:r>
    <w:r w:rsidRPr="00D94341">
      <w:fldChar w:fldCharType="separate"/>
    </w:r>
    <w:r w:rsidR="00711A54" w:rsidRPr="00D94341">
      <w:instrText>6</w:instrText>
    </w:r>
    <w:r w:rsidRPr="00D94341">
      <w:fldChar w:fldCharType="end"/>
    </w:r>
    <w:r w:rsidRPr="00D94341">
      <w:fldChar w:fldCharType="separate"/>
    </w:r>
    <w:r w:rsidR="00711A54" w:rsidRPr="00D94341">
      <w:instrText>0</w:instrText>
    </w:r>
    <w:r w:rsidRPr="00D94341">
      <w:fldChar w:fldCharType="end"/>
    </w:r>
    <w:r w:rsidRPr="00D94341">
      <w:instrText xml:space="preserve"> = 0 "</w:instrText>
    </w:r>
    <w:r w:rsidRPr="00D94341">
      <w:fldChar w:fldCharType="begin" w:fldLock="1"/>
    </w:r>
    <w:r w:rsidRPr="00D94341">
      <w:instrText xml:space="preserve"> PAGE </w:instrText>
    </w:r>
    <w:r w:rsidRPr="00D94341">
      <w:fldChar w:fldCharType="separate"/>
    </w:r>
    <w:r w:rsidR="00711A54" w:rsidRPr="00D94341">
      <w:instrText>12</w:instrText>
    </w:r>
    <w:r w:rsidRPr="00D94341">
      <w:fldChar w:fldCharType="end"/>
    </w:r>
  </w:p>
  <w:p w:rsidR="00711A54" w:rsidRPr="00D94341" w:rsidRDefault="00A415D3">
    <w:pPr>
      <w:pStyle w:val="SidfotV"/>
      <w:framePr w:w="8732" w:h="284" w:hRule="exact" w:hSpace="0" w:vSpace="0" w:wrap="around" w:xAlign="inside" w:y="13042" w:anchorLock="0"/>
    </w:pPr>
    <w:r w:rsidRPr="00D94341">
      <w:instrText>""</w:instrText>
    </w:r>
    <w:r w:rsidRPr="00D94341">
      <w:fldChar w:fldCharType="begin" w:fldLock="1"/>
    </w:r>
    <w:r w:rsidRPr="00D94341">
      <w:instrText xml:space="preserve"> PAGE </w:instrText>
    </w:r>
    <w:r w:rsidRPr="00D94341">
      <w:fldChar w:fldCharType="separate"/>
    </w:r>
    <w:r w:rsidRPr="00D94341">
      <w:instrText>11</w:instrText>
    </w:r>
    <w:r w:rsidRPr="00D94341">
      <w:fldChar w:fldCharType="end"/>
    </w:r>
    <w:r w:rsidRPr="00D94341">
      <w:instrText>"</w:instrText>
    </w:r>
    <w:r w:rsidRPr="00D94341">
      <w:fldChar w:fldCharType="separate"/>
    </w:r>
    <w:r w:rsidR="00711A54" w:rsidRPr="00D94341">
      <w:t>12</w:t>
    </w:r>
  </w:p>
  <w:p w:rsidR="00A415D3" w:rsidRPr="00D94341" w:rsidRDefault="00A415D3">
    <w:pPr>
      <w:pStyle w:val="SidfotH"/>
      <w:framePr w:w="8732" w:h="284" w:hRule="exact" w:hSpace="0" w:vSpace="0" w:wrap="around" w:xAlign="inside" w:y="13042" w:anchorLock="0"/>
    </w:pPr>
    <w:r w:rsidRPr="00D94341">
      <w:fldChar w:fldCharType="end"/>
    </w:r>
  </w:p>
  <w:p w:rsidR="00A415D3" w:rsidRPr="00D94341" w:rsidRDefault="00A415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H"/>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Pr="00D94341">
      <w:t>3</w:t>
    </w:r>
    <w:r w:rsidRPr="00D94341">
      <w:fldChar w:fldCharType="end"/>
    </w:r>
  </w:p>
  <w:p w:rsidR="00A415D3" w:rsidRPr="00D94341" w:rsidRDefault="00A415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D94341">
      <w:rPr>
        <w:noProof/>
      </w:rPr>
      <w:instrText>1</w:instrText>
    </w:r>
    <w:r w:rsidRPr="00D94341">
      <w:fldChar w:fldCharType="end"/>
    </w:r>
    <w:r w:rsidRPr="00D94341">
      <w:instrText xml:space="preserve">/2 </w:instrText>
    </w:r>
    <w:r w:rsidRPr="00D94341">
      <w:fldChar w:fldCharType="separate"/>
    </w:r>
    <w:r w:rsidR="00D94341">
      <w:rPr>
        <w:noProof/>
      </w:rPr>
      <w:instrText>0,5</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D94341">
      <w:rPr>
        <w:noProof/>
      </w:rPr>
      <w:instrText>1</w:instrText>
    </w:r>
    <w:r w:rsidRPr="00D94341">
      <w:fldChar w:fldCharType="end"/>
    </w:r>
    <w:r w:rsidRPr="00D94341">
      <w:instrText xml:space="preserve">/2) </w:instrText>
    </w:r>
    <w:r w:rsidRPr="00D94341">
      <w:fldChar w:fldCharType="separate"/>
    </w:r>
    <w:r w:rsidR="00D94341">
      <w:rPr>
        <w:noProof/>
      </w:rPr>
      <w:instrText>0</w:instrText>
    </w:r>
    <w:r w:rsidRPr="00D94341">
      <w:fldChar w:fldCharType="end"/>
    </w:r>
    <w:r w:rsidRPr="00D94341">
      <w:fldChar w:fldCharType="separate"/>
    </w:r>
    <w:r w:rsidR="00D94341">
      <w:rPr>
        <w:noProof/>
      </w:rPr>
      <w:instrText>0,5</w:instrText>
    </w:r>
    <w:r w:rsidRPr="00D94341">
      <w:fldChar w:fldCharType="end"/>
    </w:r>
    <w:r w:rsidRPr="00D94341">
      <w:instrText xml:space="preserve"> = 0 "</w:instrText>
    </w:r>
    <w:r w:rsidRPr="00D94341">
      <w:fldChar w:fldCharType="begin" w:fldLock="1"/>
    </w:r>
    <w:r w:rsidRPr="00D94341">
      <w:instrText xml:space="preserve"> PAGE </w:instrText>
    </w:r>
    <w:r w:rsidRPr="00D94341">
      <w:fldChar w:fldCharType="separate"/>
    </w:r>
    <w:r w:rsidRPr="00D94341">
      <w:instrText>2</w:instrText>
    </w:r>
    <w:r w:rsidRPr="00D94341">
      <w:fldChar w:fldCharType="end"/>
    </w:r>
  </w:p>
  <w:p w:rsidR="00A415D3" w:rsidRPr="00D94341" w:rsidRDefault="00A415D3">
    <w:pPr>
      <w:pStyle w:val="SidfotH"/>
      <w:framePr w:w="8732" w:h="284" w:hRule="exact" w:hSpace="0" w:vSpace="0" w:wrap="around" w:xAlign="inside" w:y="13042" w:anchorLock="0"/>
    </w:pPr>
    <w:r w:rsidRPr="00D94341">
      <w:instrText>""</w:instrText>
    </w:r>
    <w:r w:rsidRPr="00D94341">
      <w:fldChar w:fldCharType="begin" w:fldLock="1"/>
    </w:r>
    <w:r w:rsidRPr="00D94341">
      <w:instrText xml:space="preserve"> PAGE </w:instrText>
    </w:r>
    <w:r w:rsidRPr="00D94341">
      <w:fldChar w:fldCharType="separate"/>
    </w:r>
    <w:r w:rsidR="00D94341">
      <w:rPr>
        <w:noProof/>
      </w:rPr>
      <w:instrText>1</w:instrText>
    </w:r>
    <w:r w:rsidRPr="00D94341">
      <w:fldChar w:fldCharType="end"/>
    </w:r>
    <w:r w:rsidRPr="00D94341">
      <w:instrText>"</w:instrText>
    </w:r>
    <w:r w:rsidRPr="00D94341">
      <w:fldChar w:fldCharType="separate"/>
    </w:r>
    <w:r w:rsidR="00D94341">
      <w:rPr>
        <w:noProof/>
      </w:rPr>
      <w:t>1</w:t>
    </w:r>
    <w:r w:rsidRPr="00D94341">
      <w:fldChar w:fldCharType="end"/>
    </w:r>
  </w:p>
  <w:p w:rsidR="00A415D3" w:rsidRPr="00D94341" w:rsidRDefault="00A415D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Pr="00D94341">
      <w:t>2</w:t>
    </w:r>
    <w:r w:rsidRPr="00D94341">
      <w:fldChar w:fldCharType="end"/>
    </w:r>
  </w:p>
  <w:p w:rsidR="00A415D3" w:rsidRPr="00D94341" w:rsidRDefault="00A415D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H"/>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Pr="00D94341">
      <w:t>3</w:t>
    </w:r>
    <w:r w:rsidRPr="00D94341">
      <w:fldChar w:fldCharType="end"/>
    </w:r>
  </w:p>
  <w:p w:rsidR="00A415D3" w:rsidRPr="00D94341" w:rsidRDefault="00A415D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3</w:instrText>
    </w:r>
    <w:r w:rsidRPr="00D94341">
      <w:fldChar w:fldCharType="end"/>
    </w:r>
    <w:r w:rsidRPr="00D94341">
      <w:instrText xml:space="preserve">/2 </w:instrText>
    </w:r>
    <w:r w:rsidRPr="00D94341">
      <w:fldChar w:fldCharType="separate"/>
    </w:r>
    <w:r w:rsidR="00711A54" w:rsidRPr="00D94341">
      <w:instrText>1,5</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3</w:instrText>
    </w:r>
    <w:r w:rsidRPr="00D94341">
      <w:fldChar w:fldCharType="end"/>
    </w:r>
    <w:r w:rsidRPr="00D94341">
      <w:instrText xml:space="preserve">/2) </w:instrText>
    </w:r>
    <w:r w:rsidRPr="00D94341">
      <w:fldChar w:fldCharType="separate"/>
    </w:r>
    <w:r w:rsidR="00711A54" w:rsidRPr="00D94341">
      <w:instrText>1</w:instrText>
    </w:r>
    <w:r w:rsidRPr="00D94341">
      <w:fldChar w:fldCharType="end"/>
    </w:r>
    <w:r w:rsidRPr="00D94341">
      <w:fldChar w:fldCharType="separate"/>
    </w:r>
    <w:r w:rsidR="00711A54" w:rsidRPr="00D94341">
      <w:instrText>0,5</w:instrText>
    </w:r>
    <w:r w:rsidRPr="00D94341">
      <w:fldChar w:fldCharType="end"/>
    </w:r>
    <w:r w:rsidRPr="00D94341">
      <w:instrText xml:space="preserve"> = 0 "</w:instrText>
    </w:r>
    <w:r w:rsidRPr="00D94341">
      <w:fldChar w:fldCharType="begin" w:fldLock="1"/>
    </w:r>
    <w:r w:rsidRPr="00D94341">
      <w:instrText xml:space="preserve"> PAGE </w:instrText>
    </w:r>
    <w:r w:rsidRPr="00D94341">
      <w:fldChar w:fldCharType="separate"/>
    </w:r>
    <w:r w:rsidRPr="00D94341">
      <w:instrText>2</w:instrText>
    </w:r>
    <w:r w:rsidRPr="00D94341">
      <w:fldChar w:fldCharType="end"/>
    </w:r>
  </w:p>
  <w:p w:rsidR="00A415D3" w:rsidRPr="00D94341" w:rsidRDefault="00A415D3">
    <w:pPr>
      <w:pStyle w:val="SidfotH"/>
      <w:framePr w:w="8732" w:h="284" w:hRule="exact" w:hSpace="0" w:vSpace="0" w:wrap="around" w:xAlign="inside" w:y="13042" w:anchorLock="0"/>
    </w:pPr>
    <w:r w:rsidRPr="00D94341">
      <w:instrText>""</w:instrText>
    </w:r>
    <w:r w:rsidRPr="00D94341">
      <w:fldChar w:fldCharType="begin" w:fldLock="1"/>
    </w:r>
    <w:r w:rsidRPr="00D94341">
      <w:instrText xml:space="preserve"> PAGE </w:instrText>
    </w:r>
    <w:r w:rsidRPr="00D94341">
      <w:fldChar w:fldCharType="separate"/>
    </w:r>
    <w:r w:rsidR="00711A54" w:rsidRPr="00D94341">
      <w:instrText>3</w:instrText>
    </w:r>
    <w:r w:rsidRPr="00D94341">
      <w:fldChar w:fldCharType="end"/>
    </w:r>
    <w:r w:rsidRPr="00D94341">
      <w:instrText>"</w:instrText>
    </w:r>
    <w:r w:rsidRPr="00D94341">
      <w:fldChar w:fldCharType="separate"/>
    </w:r>
    <w:r w:rsidR="00711A54" w:rsidRPr="00D94341">
      <w:t>3</w:t>
    </w:r>
    <w:r w:rsidRPr="00D94341">
      <w:fldChar w:fldCharType="end"/>
    </w:r>
  </w:p>
  <w:p w:rsidR="00A415D3" w:rsidRPr="00D94341" w:rsidRDefault="00A415D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Pr="00D94341">
      <w:t>2</w:t>
    </w:r>
    <w:r w:rsidRPr="00D94341">
      <w:fldChar w:fldCharType="end"/>
    </w:r>
  </w:p>
  <w:p w:rsidR="00A415D3" w:rsidRPr="00D94341" w:rsidRDefault="00A415D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H"/>
      <w:framePr w:w="8732" w:h="284" w:hRule="exact" w:hSpace="0" w:vSpace="0" w:wrap="around" w:xAlign="inside" w:y="13042" w:anchorLock="0"/>
    </w:pPr>
    <w:r w:rsidRPr="00D94341">
      <w:fldChar w:fldCharType="begin" w:fldLock="1"/>
    </w:r>
    <w:r w:rsidRPr="00D94341">
      <w:instrText xml:space="preserve"> PAGE </w:instrText>
    </w:r>
    <w:r w:rsidRPr="00D94341">
      <w:fldChar w:fldCharType="separate"/>
    </w:r>
    <w:r w:rsidRPr="00D94341">
      <w:t>3</w:t>
    </w:r>
    <w:r w:rsidRPr="00D94341">
      <w:fldChar w:fldCharType="end"/>
    </w:r>
  </w:p>
  <w:p w:rsidR="00A415D3" w:rsidRPr="00D94341" w:rsidRDefault="00A415D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fotV"/>
      <w:framePr w:w="8732" w:h="284" w:hRule="exact" w:hSpace="0" w:vSpace="0" w:wrap="around" w:xAlign="inside" w:y="13042" w:anchorLock="0"/>
    </w:pP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4</w:instrText>
    </w:r>
    <w:r w:rsidRPr="00D94341">
      <w:fldChar w:fldCharType="end"/>
    </w:r>
    <w:r w:rsidRPr="00D94341">
      <w:instrText xml:space="preserve">/2 </w:instrText>
    </w:r>
    <w:r w:rsidRPr="00D94341">
      <w:fldChar w:fldCharType="separate"/>
    </w:r>
    <w:r w:rsidR="00711A54" w:rsidRPr="00D94341">
      <w:instrText>2</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4</w:instrText>
    </w:r>
    <w:r w:rsidRPr="00D94341">
      <w:fldChar w:fldCharType="end"/>
    </w:r>
    <w:r w:rsidRPr="00D94341">
      <w:instrText xml:space="preserve">/2) </w:instrText>
    </w:r>
    <w:r w:rsidRPr="00D94341">
      <w:fldChar w:fldCharType="separate"/>
    </w:r>
    <w:r w:rsidR="00711A54" w:rsidRPr="00D94341">
      <w:instrText>2</w:instrText>
    </w:r>
    <w:r w:rsidRPr="00D94341">
      <w:fldChar w:fldCharType="end"/>
    </w:r>
    <w:r w:rsidRPr="00D94341">
      <w:fldChar w:fldCharType="separate"/>
    </w:r>
    <w:r w:rsidR="00711A54" w:rsidRPr="00D94341">
      <w:instrText>0</w:instrText>
    </w:r>
    <w:r w:rsidRPr="00D94341">
      <w:fldChar w:fldCharType="end"/>
    </w:r>
    <w:r w:rsidRPr="00D94341">
      <w:instrText xml:space="preserve"> = 0 "</w:instrText>
    </w:r>
    <w:r w:rsidRPr="00D94341">
      <w:fldChar w:fldCharType="begin" w:fldLock="1"/>
    </w:r>
    <w:r w:rsidRPr="00D94341">
      <w:instrText xml:space="preserve"> PAGE </w:instrText>
    </w:r>
    <w:r w:rsidRPr="00D94341">
      <w:fldChar w:fldCharType="separate"/>
    </w:r>
    <w:r w:rsidR="00711A54" w:rsidRPr="00D94341">
      <w:instrText>4</w:instrText>
    </w:r>
    <w:r w:rsidRPr="00D94341">
      <w:fldChar w:fldCharType="end"/>
    </w:r>
  </w:p>
  <w:p w:rsidR="00711A54" w:rsidRPr="00D94341" w:rsidRDefault="00A415D3">
    <w:pPr>
      <w:pStyle w:val="SidfotV"/>
      <w:framePr w:w="8732" w:h="284" w:hRule="exact" w:hSpace="0" w:vSpace="0" w:wrap="around" w:xAlign="inside" w:y="13042" w:anchorLock="0"/>
    </w:pPr>
    <w:r w:rsidRPr="00D94341">
      <w:instrText>""</w:instrText>
    </w:r>
    <w:r w:rsidRPr="00D94341">
      <w:fldChar w:fldCharType="begin" w:fldLock="1"/>
    </w:r>
    <w:r w:rsidRPr="00D94341">
      <w:instrText xml:space="preserve"> PAGE </w:instrText>
    </w:r>
    <w:r w:rsidRPr="00D94341">
      <w:fldChar w:fldCharType="separate"/>
    </w:r>
    <w:r w:rsidRPr="00D94341">
      <w:instrText>3</w:instrText>
    </w:r>
    <w:r w:rsidRPr="00D94341">
      <w:fldChar w:fldCharType="end"/>
    </w:r>
    <w:r w:rsidRPr="00D94341">
      <w:instrText>"</w:instrText>
    </w:r>
    <w:r w:rsidRPr="00D94341">
      <w:fldChar w:fldCharType="separate"/>
    </w:r>
    <w:r w:rsidR="00711A54" w:rsidRPr="00D94341">
      <w:t>4</w:t>
    </w:r>
  </w:p>
  <w:p w:rsidR="00A415D3" w:rsidRPr="00D94341" w:rsidRDefault="00A415D3">
    <w:pPr>
      <w:pStyle w:val="SidfotH"/>
      <w:framePr w:w="8732" w:h="284" w:hRule="exact" w:hSpace="0" w:vSpace="0" w:wrap="around" w:xAlign="inside" w:y="13042" w:anchorLock="0"/>
    </w:pPr>
    <w:r w:rsidRPr="00D94341">
      <w:fldChar w:fldCharType="end"/>
    </w:r>
  </w:p>
  <w:p w:rsidR="00A415D3" w:rsidRPr="00D94341" w:rsidRDefault="00A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6AE" w:rsidRPr="00D94341" w:rsidRDefault="004C66AE">
      <w:pPr>
        <w:pStyle w:val="Sidfot"/>
      </w:pPr>
    </w:p>
  </w:footnote>
  <w:footnote w:type="continuationSeparator" w:id="0">
    <w:p w:rsidR="004C66AE" w:rsidRPr="00D94341" w:rsidRDefault="004C66AE">
      <w:pPr>
        <w:spacing w:before="0" w:line="240" w:lineRule="auto"/>
      </w:pPr>
      <w:r w:rsidRPr="00D94341">
        <w:continuationSeparator/>
      </w:r>
    </w:p>
  </w:footnote>
  <w:footnote w:id="1">
    <w:p w:rsidR="00A415D3" w:rsidRPr="00D94341" w:rsidRDefault="00A415D3" w:rsidP="00A33242">
      <w:pPr>
        <w:pStyle w:val="Fotnotstext"/>
      </w:pPr>
      <w:r w:rsidRPr="00D94341">
        <w:rPr>
          <w:rStyle w:val="Fotnotsreferens"/>
        </w:rPr>
        <w:footnoteRef/>
      </w:r>
      <w:r w:rsidRPr="00D94341">
        <w:t xml:space="preserve"> Försäkringskassans årsredovisning 2009.</w:t>
      </w:r>
    </w:p>
  </w:footnote>
  <w:footnote w:id="2">
    <w:p w:rsidR="00A415D3" w:rsidRPr="00D94341" w:rsidRDefault="00A415D3" w:rsidP="00A33242">
      <w:pPr>
        <w:pStyle w:val="Fotnotstext"/>
      </w:pPr>
      <w:r w:rsidRPr="00D94341">
        <w:rPr>
          <w:rStyle w:val="Fotnotsreferens"/>
        </w:rPr>
        <w:footnoteRef/>
      </w:r>
      <w:r w:rsidRPr="00D94341">
        <w:t xml:space="preserve"> Tas sjukskrivnas arbetsförmåga till vara? – Försäkringskassans kontakter med arbet</w:t>
      </w:r>
      <w:r w:rsidRPr="00D94341">
        <w:t>s</w:t>
      </w:r>
      <w:r w:rsidRPr="00D94341">
        <w:t>givare respektive Omställningskrav i sjukförsäkringen – Att pröva sjukas förmåga i annat arbete, Riksrevisionen 2007:19 respektive 2009:1.</w:t>
      </w:r>
    </w:p>
  </w:footnote>
  <w:footnote w:id="3">
    <w:p w:rsidR="00A415D3" w:rsidRPr="00D94341" w:rsidRDefault="00A415D3" w:rsidP="00A33242">
      <w:pPr>
        <w:pStyle w:val="Fotnotstext"/>
      </w:pPr>
      <w:r w:rsidRPr="00D94341">
        <w:rPr>
          <w:rStyle w:val="Fotnotsreferens"/>
        </w:rPr>
        <w:footnoteRef/>
      </w:r>
      <w:r w:rsidRPr="00D94341">
        <w:t xml:space="preserve"> Prop. 2007/08:136, bet. 2007/08:SfU12, rskr. 2007/08:225.</w:t>
      </w:r>
    </w:p>
  </w:footnote>
  <w:footnote w:id="4">
    <w:p w:rsidR="00A415D3" w:rsidRPr="00D94341" w:rsidRDefault="00A415D3" w:rsidP="00A33242">
      <w:pPr>
        <w:pStyle w:val="Fotnotstext"/>
      </w:pPr>
      <w:r w:rsidRPr="00D94341">
        <w:rPr>
          <w:rStyle w:val="Fotnotsreferens"/>
        </w:rPr>
        <w:footnoteRef/>
      </w:r>
      <w:r w:rsidRPr="00D94341">
        <w:t xml:space="preserve"> 3 kap. 7 § AFL.</w:t>
      </w:r>
    </w:p>
  </w:footnote>
  <w:footnote w:id="5">
    <w:p w:rsidR="00A415D3" w:rsidRPr="00D94341" w:rsidRDefault="00A415D3" w:rsidP="00A33242">
      <w:pPr>
        <w:pStyle w:val="Fotnotstext"/>
      </w:pPr>
      <w:r w:rsidRPr="00D94341">
        <w:rPr>
          <w:rStyle w:val="Fotnotsreferens"/>
        </w:rPr>
        <w:footnoteRef/>
      </w:r>
      <w:r w:rsidRPr="00D94341">
        <w:t xml:space="preserve"> Bet. 2009/10:SfU13, rskr. 2009/10:139.</w:t>
      </w:r>
    </w:p>
  </w:footnote>
  <w:footnote w:id="6">
    <w:p w:rsidR="00A415D3" w:rsidRPr="00D94341" w:rsidRDefault="00A415D3" w:rsidP="00A33242">
      <w:pPr>
        <w:pStyle w:val="Fotnotstext"/>
      </w:pPr>
      <w:r w:rsidRPr="00D94341">
        <w:rPr>
          <w:rStyle w:val="Fotnotsreferens"/>
        </w:rPr>
        <w:footnoteRef/>
      </w:r>
      <w:r w:rsidRPr="00D94341">
        <w:t xml:space="preserve"> Sjukpenning motsvarande 80 % av den sjukpenninggrundande inkomsten ska i no</w:t>
      </w:r>
      <w:r w:rsidRPr="00D94341">
        <w:t>r</w:t>
      </w:r>
      <w:r w:rsidRPr="00D94341">
        <w:t>malfallet kunna betalas ut i maximalt 364 dagar under en s.k. ramtid bestående av de 450 närmast föregående dagarna.</w:t>
      </w:r>
    </w:p>
  </w:footnote>
  <w:footnote w:id="7">
    <w:p w:rsidR="00A415D3" w:rsidRPr="00D94341" w:rsidRDefault="00A415D3" w:rsidP="00A33242">
      <w:pPr>
        <w:pStyle w:val="Fotnotstext"/>
      </w:pPr>
      <w:r w:rsidRPr="00D94341">
        <w:rPr>
          <w:rStyle w:val="Fotnotsreferens"/>
        </w:rPr>
        <w:footnoteRef/>
      </w:r>
      <w:r w:rsidRPr="00D94341">
        <w:t xml:space="preserve"> Omställningskrav i sjukförsäkringen – Att pröva sjukas förmåga i annat arbete, Rik</w:t>
      </w:r>
      <w:r w:rsidRPr="00D94341">
        <w:t>s</w:t>
      </w:r>
      <w:r w:rsidRPr="00D94341">
        <w:t>revisionen 2009.</w:t>
      </w:r>
    </w:p>
  </w:footnote>
  <w:footnote w:id="8">
    <w:p w:rsidR="00A415D3" w:rsidRPr="00D94341" w:rsidRDefault="00A415D3" w:rsidP="00A33242">
      <w:pPr>
        <w:pStyle w:val="Fotnotstext"/>
      </w:pPr>
      <w:r w:rsidRPr="00D94341">
        <w:rPr>
          <w:rStyle w:val="Fotnotsreferens"/>
        </w:rPr>
        <w:footnoteRef/>
      </w:r>
      <w:r w:rsidRPr="00D94341">
        <w:t xml:space="preserve"> Avstämningsmöte syftar till att klargöra individens eventuella möjlighet att återgå i arbete och behov av stöd för att underlätta detta. Den försäkrade, arbetsgivaren, läkaren och Försäkringskassan deltar normalt i mötet. I lagen om allmän försäkring, 3 kap. 8 §, anges att ett sådant möte ska hållas om det behövs för att bedöma den försäkrades medicinska tillstånd, arbetsförmåga och behov av och möjligheter till rehabilitering.</w:t>
      </w:r>
    </w:p>
  </w:footnote>
  <w:footnote w:id="9">
    <w:p w:rsidR="00A415D3" w:rsidRPr="00D94341" w:rsidRDefault="00A415D3" w:rsidP="00892BDF">
      <w:pPr>
        <w:pStyle w:val="Fotnotstext"/>
      </w:pPr>
      <w:r w:rsidRPr="00D94341">
        <w:rPr>
          <w:rStyle w:val="Fotnotsreferens"/>
        </w:rPr>
        <w:footnoteRef/>
      </w:r>
      <w:r w:rsidRPr="00D94341">
        <w:t xml:space="preserve"> 2006/07:RRS8, 2007/08:RRS15, 2006/07:RRS21, 2008/09:RRS23.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r w:rsidRPr="00D94341">
      <w:t xml:space="preserve">     </w:t>
    </w:r>
    <w:r w:rsidRPr="00D94341">
      <w:rPr>
        <w:rStyle w:val="SidhuvudBilaga"/>
      </w:rPr>
      <w:t xml:space="preserve"> </w:t>
    </w: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Sammanfattning</w:t>
    </w:r>
    <w:r w:rsidRPr="00D94341">
      <w:rPr>
        <w:rStyle w:val="SidhuvudRubrikReferens"/>
      </w:rPr>
      <w:fldChar w:fldCharType="end"/>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r w:rsidRPr="00D94341">
      <w:t xml:space="preserve">     </w:t>
    </w:r>
    <w:r w:rsidRPr="00D94341">
      <w:rPr>
        <w:rStyle w:val="SidhuvudBilaga"/>
      </w:rPr>
      <w:t xml:space="preserve"> </w:t>
    </w: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Riksrevisionens granskning</w:t>
    </w:r>
    <w:r w:rsidRPr="00D94341">
      <w:rPr>
        <w:rStyle w:val="SidhuvudRubrikReferens"/>
      </w:rPr>
      <w:fldChar w:fldCharType="end"/>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Udda"/>
      <w:framePr w:w="8732" w:h="567" w:hRule="exact" w:vSpace="0" w:wrap="around" w:vAnchor="page" w:y="341" w:anchorLock="0"/>
    </w:pP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Riksrevisionens granskning</w:t>
    </w:r>
    <w:r w:rsidRPr="00D94341">
      <w:rPr>
        <w:rStyle w:val="SidhuvudRubrikReferens"/>
      </w:rPr>
      <w:fldChar w:fldCharType="end"/>
    </w:r>
    <w:r w:rsidRPr="00D94341">
      <w:rPr>
        <w:rStyle w:val="SidhuvudBilaga"/>
      </w:rPr>
      <w:t xml:space="preserve"> </w:t>
    </w:r>
    <w:r w:rsidRPr="00D94341">
      <w:t xml:space="preserve">     </w: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w:instrText>
    </w:r>
    <w:r w:rsidRPr="00D94341">
      <w:instrText xml:space="preserve"> </w:instrText>
    </w:r>
    <w:r w:rsidRPr="00D94341">
      <w:rPr>
        <w:rStyle w:val="SidhuvudUtskott"/>
      </w:rPr>
      <w:instrText>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p>
  <w:p w:rsidR="00A415D3" w:rsidRPr="00D94341" w:rsidRDefault="00A415D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fldChar w:fldCharType="begin" w:fldLock="1"/>
    </w:r>
    <w:r w:rsidRPr="00D94341">
      <w:instrText xml:space="preserve"> if </w:instrText>
    </w:r>
    <w:r w:rsidRPr="00D94341">
      <w:fldChar w:fldCharType="begin" w:fldLock="1"/>
    </w:r>
    <w:r w:rsidRPr="00D94341">
      <w:instrText xml:space="preserve"> page</w:instrText>
    </w:r>
    <w:r w:rsidRPr="00D94341">
      <w:fldChar w:fldCharType="separate"/>
    </w:r>
    <w:r w:rsidR="00711A54" w:rsidRPr="00D94341">
      <w:instrText>5</w:instrText>
    </w:r>
    <w:r w:rsidRPr="00D94341">
      <w:fldChar w:fldCharType="end"/>
    </w:r>
    <w:r w:rsidRPr="00D94341">
      <w:instrText xml:space="preserve"> &gt; 1 "</w:instrText>
    </w: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5</w:instrText>
    </w:r>
    <w:r w:rsidRPr="00D94341">
      <w:fldChar w:fldCharType="end"/>
    </w:r>
    <w:r w:rsidRPr="00D94341">
      <w:instrText xml:space="preserve">/2 </w:instrText>
    </w:r>
    <w:r w:rsidRPr="00D94341">
      <w:fldChar w:fldCharType="separate"/>
    </w:r>
    <w:r w:rsidR="00711A54" w:rsidRPr="00D94341">
      <w:instrText>2,5</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5</w:instrText>
    </w:r>
    <w:r w:rsidRPr="00D94341">
      <w:fldChar w:fldCharType="end"/>
    </w:r>
    <w:r w:rsidRPr="00D94341">
      <w:instrText xml:space="preserve">/2) </w:instrText>
    </w:r>
    <w:r w:rsidRPr="00D94341">
      <w:fldChar w:fldCharType="separate"/>
    </w:r>
    <w:r w:rsidR="00711A54" w:rsidRPr="00D94341">
      <w:instrText>2</w:instrText>
    </w:r>
    <w:r w:rsidRPr="00D94341">
      <w:fldChar w:fldCharType="end"/>
    </w:r>
    <w:r w:rsidRPr="00D94341">
      <w:fldChar w:fldCharType="separate"/>
    </w:r>
    <w:r w:rsidR="00711A54" w:rsidRPr="00D94341">
      <w:instrText>0,5</w:instrText>
    </w:r>
    <w:r w:rsidRPr="00D94341">
      <w:fldChar w:fldCharType="end"/>
    </w:r>
    <w:r w:rsidRPr="00D94341">
      <w:instrText xml:space="preserve"> = 0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Pr="00D94341">
      <w:rPr>
        <w:rStyle w:val="SidhuvudUtskott"/>
      </w:rPr>
      <w:instrText>3</w:instrText>
    </w:r>
    <w:r w:rsidRPr="00D94341">
      <w:rPr>
        <w:rStyle w:val="SidhuvudUtskott"/>
      </w:rPr>
      <w:fldChar w:fldCharType="end"/>
    </w:r>
    <w:r w:rsidRPr="00D94341">
      <w:instrText xml:space="preserve">    </w:instrText>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separate"/>
    </w:r>
    <w:r w:rsidRPr="00D94341">
      <w:rPr>
        <w:rStyle w:val="SidhuvudUtskott"/>
      </w:rPr>
      <w:instrText>Utkast</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RubrikReferens"/>
        <w:smallCaps w:val="0"/>
        <w:spacing w:val="0"/>
        <w:sz w:val="19"/>
      </w:rPr>
      <w:instrText xml:space="preserve"> </w:instrText>
    </w:r>
    <w:r w:rsidRPr="00D94341">
      <w:instrText xml:space="preserve">"  "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instrText>3</w:instrText>
    </w:r>
    <w:r w:rsidRPr="00D94341">
      <w:rPr>
        <w:rStyle w:val="SidhuvudUtskott"/>
      </w:rPr>
      <w:fldChar w:fldCharType="end"/>
    </w:r>
  </w:p>
  <w:p w:rsidR="00711A54"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instrText>"</w:instrText>
    </w:r>
    <w:r w:rsidRPr="00D94341">
      <w:fldChar w:fldCharType="separate"/>
    </w:r>
    <w:r w:rsidR="00711A54" w:rsidRPr="00D94341">
      <w:instrText xml:space="preserve">  </w:instrText>
    </w:r>
    <w:r w:rsidR="00711A54" w:rsidRPr="00D94341">
      <w:rPr>
        <w:rStyle w:val="SidhuvudUtskott"/>
      </w:rPr>
      <w:instrText>2010/11:RRS3</w:instrText>
    </w:r>
  </w:p>
  <w:p w:rsidR="00711A54" w:rsidRPr="00D94341" w:rsidRDefault="00A415D3">
    <w:pPr>
      <w:pStyle w:val="SidhuvudKantUdda"/>
      <w:framePr w:w="8732" w:h="567" w:hRule="exact" w:vSpace="0" w:wrap="around" w:vAnchor="page" w:y="341" w:anchorLock="0"/>
    </w:pPr>
    <w:r w:rsidRPr="00D94341">
      <w:fldChar w:fldCharType="end"/>
    </w:r>
    <w:r w:rsidRPr="00D94341">
      <w:instrText>" " "</w:instrText>
    </w:r>
    <w:r w:rsidRPr="00D94341">
      <w:fldChar w:fldCharType="separate"/>
    </w:r>
    <w:r w:rsidR="00711A54" w:rsidRPr="00D94341">
      <w:t xml:space="preserve">  </w:t>
    </w:r>
    <w:r w:rsidR="00711A54" w:rsidRPr="00D94341">
      <w:rPr>
        <w:rStyle w:val="SidhuvudUtskott"/>
      </w:rPr>
      <w:t>2010/11:RRS3</w:t>
    </w:r>
  </w:p>
  <w:p w:rsidR="00A415D3" w:rsidRPr="00D94341" w:rsidRDefault="00A415D3">
    <w:pPr>
      <w:pStyle w:val="SidhuvudKantUdda"/>
      <w:framePr w:w="8732" w:h="567" w:hRule="exact" w:vSpace="0" w:wrap="around" w:vAnchor="page" w:y="341" w:anchorLock="0"/>
    </w:pPr>
    <w:r w:rsidRPr="00D94341">
      <w:fldChar w:fldCharType="end"/>
    </w:r>
  </w:p>
  <w:p w:rsidR="00A415D3" w:rsidRPr="00D94341" w:rsidRDefault="00A415D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r w:rsidRPr="00D94341">
      <w:t xml:space="preserve">     </w:t>
    </w:r>
    <w:r w:rsidRPr="00D94341">
      <w:rPr>
        <w:rStyle w:val="SidhuvudBilaga"/>
      </w:rPr>
      <w:t xml:space="preserve"> </w:t>
    </w: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Riksrevisionens granskning</w:t>
    </w:r>
    <w:r w:rsidRPr="00D94341">
      <w:rPr>
        <w:rStyle w:val="SidhuvudRubrikReferens"/>
      </w:rPr>
      <w:fldChar w:fldCharType="end"/>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Udda"/>
      <w:framePr w:w="8732" w:h="567" w:hRule="exact" w:vSpace="0" w:wrap="around" w:vAnchor="page" w:y="341" w:anchorLock="0"/>
    </w:pP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D14F56" w:rsidRPr="00D94341">
      <w:rPr>
        <w:rStyle w:val="SidhuvudRubrikReferens"/>
      </w:rPr>
      <w:t>Styrelsens överväganden</w:t>
    </w:r>
    <w:r w:rsidRPr="00D94341">
      <w:rPr>
        <w:rStyle w:val="SidhuvudRubrikReferens"/>
      </w:rPr>
      <w:fldChar w:fldCharType="end"/>
    </w:r>
    <w:r w:rsidRPr="00D94341">
      <w:rPr>
        <w:rStyle w:val="SidhuvudBilaga"/>
      </w:rPr>
      <w:t xml:space="preserve"> </w:t>
    </w:r>
    <w:r w:rsidRPr="00D94341">
      <w:t xml:space="preserve">     </w: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w:instrText>
    </w:r>
    <w:r w:rsidRPr="00D94341">
      <w:instrText xml:space="preserve"> </w:instrText>
    </w:r>
    <w:r w:rsidRPr="00D94341">
      <w:rPr>
        <w:rStyle w:val="SidhuvudUtskott"/>
      </w:rPr>
      <w:instrText>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p>
  <w:p w:rsidR="00A415D3" w:rsidRPr="00D94341" w:rsidRDefault="00A415D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fldChar w:fldCharType="begin" w:fldLock="1"/>
    </w:r>
    <w:r w:rsidRPr="00D94341">
      <w:instrText xml:space="preserve"> if </w:instrText>
    </w:r>
    <w:r w:rsidRPr="00D94341">
      <w:fldChar w:fldCharType="begin" w:fldLock="1"/>
    </w:r>
    <w:r w:rsidRPr="00D94341">
      <w:instrText xml:space="preserve"> page</w:instrText>
    </w:r>
    <w:r w:rsidRPr="00D94341">
      <w:fldChar w:fldCharType="separate"/>
    </w:r>
    <w:r w:rsidR="00711A54" w:rsidRPr="00D94341">
      <w:instrText>12</w:instrText>
    </w:r>
    <w:r w:rsidRPr="00D94341">
      <w:fldChar w:fldCharType="end"/>
    </w:r>
    <w:r w:rsidRPr="00D94341">
      <w:instrText xml:space="preserve"> &gt; 1 "</w:instrText>
    </w: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12</w:instrText>
    </w:r>
    <w:r w:rsidRPr="00D94341">
      <w:fldChar w:fldCharType="end"/>
    </w:r>
    <w:r w:rsidRPr="00D94341">
      <w:instrText xml:space="preserve">/2 </w:instrText>
    </w:r>
    <w:r w:rsidRPr="00D94341">
      <w:fldChar w:fldCharType="separate"/>
    </w:r>
    <w:r w:rsidR="00711A54" w:rsidRPr="00D94341">
      <w:instrText>6</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12</w:instrText>
    </w:r>
    <w:r w:rsidRPr="00D94341">
      <w:fldChar w:fldCharType="end"/>
    </w:r>
    <w:r w:rsidRPr="00D94341">
      <w:instrText xml:space="preserve">/2) </w:instrText>
    </w:r>
    <w:r w:rsidRPr="00D94341">
      <w:fldChar w:fldCharType="separate"/>
    </w:r>
    <w:r w:rsidR="00711A54" w:rsidRPr="00D94341">
      <w:instrText>6</w:instrText>
    </w:r>
    <w:r w:rsidRPr="00D94341">
      <w:fldChar w:fldCharType="end"/>
    </w:r>
    <w:r w:rsidRPr="00D94341">
      <w:fldChar w:fldCharType="separate"/>
    </w:r>
    <w:r w:rsidR="00711A54" w:rsidRPr="00D94341">
      <w:instrText>0</w:instrText>
    </w:r>
    <w:r w:rsidRPr="00D94341">
      <w:fldChar w:fldCharType="end"/>
    </w:r>
    <w:r w:rsidRPr="00D94341">
      <w:instrText xml:space="preserve"> = 0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instrText>3</w:instrText>
    </w:r>
    <w:r w:rsidRPr="00D94341">
      <w:rPr>
        <w:rStyle w:val="SidhuvudUtskott"/>
      </w:rPr>
      <w:fldChar w:fldCharType="end"/>
    </w:r>
    <w:r w:rsidRPr="00D94341">
      <w:instrText xml:space="preserve">    </w:instrText>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RubrikReferens"/>
        <w:smallCaps w:val="0"/>
        <w:spacing w:val="0"/>
        <w:sz w:val="19"/>
      </w:rPr>
      <w:instrText xml:space="preserve"> </w:instrText>
    </w:r>
    <w:r w:rsidRPr="00D94341">
      <w:instrText xml:space="preserve">"  "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Pr="00D94341">
      <w:rPr>
        <w:rStyle w:val="SidhuvudUtskott"/>
      </w:rPr>
      <w:instrText>3</w:instrText>
    </w:r>
    <w:r w:rsidRPr="00D94341">
      <w:rPr>
        <w:rStyle w:val="SidhuvudUtskott"/>
      </w:rPr>
      <w:fldChar w:fldCharType="end"/>
    </w:r>
  </w:p>
  <w:p w:rsidR="00711A54"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separate"/>
    </w:r>
    <w:r w:rsidRPr="00D94341">
      <w:rPr>
        <w:rStyle w:val="SidhuvudUtskott"/>
      </w:rPr>
      <w:instrText>Utkast</w:instrText>
    </w:r>
    <w:r w:rsidRPr="00D94341">
      <w:rPr>
        <w:rStyle w:val="SidhuvudUtskott"/>
      </w:rPr>
      <w:fldChar w:fldCharType="end"/>
    </w:r>
    <w:r w:rsidRPr="00D94341">
      <w:instrText>"</w:instrText>
    </w:r>
    <w:r w:rsidRPr="00D94341">
      <w:fldChar w:fldCharType="separate"/>
    </w:r>
    <w:r w:rsidR="00711A54" w:rsidRPr="00D94341">
      <w:rPr>
        <w:rStyle w:val="SidhuvudUtskott"/>
      </w:rPr>
      <w:instrText>2010/11:RRS3</w:instrText>
    </w:r>
    <w:r w:rsidR="00711A54" w:rsidRPr="00D94341">
      <w:instrText xml:space="preserve">    </w:instrText>
    </w:r>
  </w:p>
  <w:p w:rsidR="00711A54" w:rsidRPr="00D94341" w:rsidRDefault="00711A54">
    <w:pPr>
      <w:pStyle w:val="SidhuvudKantJmn"/>
      <w:framePr w:w="8732" w:h="567" w:hRule="exact" w:vSpace="0" w:wrap="around" w:vAnchor="page" w:y="341" w:anchorLock="0"/>
    </w:pPr>
  </w:p>
  <w:p w:rsidR="00711A54" w:rsidRPr="00D94341" w:rsidRDefault="00711A54">
    <w:pPr>
      <w:pStyle w:val="SidhuvudKantJmn"/>
      <w:framePr w:w="8732" w:h="567" w:hRule="exact" w:vSpace="0" w:wrap="around" w:vAnchor="page" w:y="341" w:anchorLock="0"/>
    </w:pPr>
    <w:r w:rsidRPr="00D94341">
      <w:rPr>
        <w:rStyle w:val="SidhuvudRubrikReferens"/>
        <w:smallCaps w:val="0"/>
        <w:spacing w:val="0"/>
        <w:sz w:val="19"/>
      </w:rPr>
      <w:instrText xml:space="preserve"> </w:instrText>
    </w:r>
    <w:r w:rsidR="00A415D3" w:rsidRPr="00D94341">
      <w:fldChar w:fldCharType="end"/>
    </w:r>
    <w:r w:rsidR="00A415D3" w:rsidRPr="00D94341">
      <w:instrText>" " "</w:instrText>
    </w:r>
    <w:r w:rsidR="00A415D3" w:rsidRPr="00D94341">
      <w:fldChar w:fldCharType="separate"/>
    </w:r>
    <w:r w:rsidRPr="00D94341">
      <w:rPr>
        <w:rStyle w:val="SidhuvudUtskott"/>
      </w:rPr>
      <w:t>2010/11:RRS3</w:t>
    </w:r>
    <w:r w:rsidRPr="00D94341">
      <w:t xml:space="preserve">    </w:t>
    </w:r>
  </w:p>
  <w:p w:rsidR="00711A54" w:rsidRPr="00D94341" w:rsidRDefault="00711A54">
    <w:pPr>
      <w:pStyle w:val="SidhuvudKantJmn"/>
      <w:framePr w:w="8732" w:h="567" w:hRule="exact" w:vSpace="0" w:wrap="around" w:vAnchor="page" w:y="341" w:anchorLock="0"/>
    </w:pPr>
  </w:p>
  <w:p w:rsidR="00A415D3" w:rsidRPr="00D94341" w:rsidRDefault="00711A54">
    <w:pPr>
      <w:pStyle w:val="SidhuvudKantUdda"/>
      <w:framePr w:w="8732" w:h="567" w:hRule="exact" w:vSpace="0" w:wrap="around" w:vAnchor="page" w:y="341" w:anchorLock="0"/>
    </w:pPr>
    <w:r w:rsidRPr="00D94341">
      <w:rPr>
        <w:rStyle w:val="SidhuvudRubrikReferens"/>
        <w:smallCaps w:val="0"/>
        <w:spacing w:val="0"/>
        <w:sz w:val="19"/>
      </w:rPr>
      <w:t xml:space="preserve"> </w:t>
    </w:r>
    <w:r w:rsidR="00A415D3" w:rsidRPr="00D94341">
      <w:fldChar w:fldCharType="end"/>
    </w:r>
  </w:p>
  <w:p w:rsidR="00A415D3" w:rsidRPr="00D94341" w:rsidRDefault="00A415D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Udda"/>
      <w:framePr w:w="8732" w:h="567" w:hRule="exact" w:vSpace="0" w:wrap="around" w:vAnchor="page" w:y="341" w:anchorLock="0"/>
    </w:pP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Sammanfattning</w:t>
    </w:r>
    <w:r w:rsidRPr="00D94341">
      <w:rPr>
        <w:rStyle w:val="SidhuvudRubrikReferens"/>
      </w:rPr>
      <w:fldChar w:fldCharType="end"/>
    </w:r>
    <w:r w:rsidRPr="00D94341">
      <w:rPr>
        <w:rStyle w:val="SidhuvudBilaga"/>
      </w:rPr>
      <w:t xml:space="preserve"> </w:t>
    </w:r>
    <w:r w:rsidRPr="00D94341">
      <w:t xml:space="preserve">     </w: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w:instrText>
    </w:r>
    <w:r w:rsidRPr="00D94341">
      <w:instrText xml:space="preserve"> </w:instrText>
    </w:r>
    <w:r w:rsidRPr="00D94341">
      <w:rPr>
        <w:rStyle w:val="SidhuvudUtskott"/>
      </w:rPr>
      <w:instrText>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p>
  <w:p w:rsidR="00A415D3" w:rsidRPr="00D94341" w:rsidRDefault="00A415D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fldChar w:fldCharType="begin" w:fldLock="1"/>
    </w:r>
    <w:r w:rsidRPr="00D94341">
      <w:instrText xml:space="preserve"> if </w:instrText>
    </w:r>
    <w:r w:rsidRPr="00D94341">
      <w:fldChar w:fldCharType="begin" w:fldLock="1"/>
    </w:r>
    <w:r w:rsidRPr="00D94341">
      <w:instrText xml:space="preserve"> page</w:instrText>
    </w:r>
    <w:r w:rsidRPr="00D94341">
      <w:fldChar w:fldCharType="separate"/>
    </w:r>
    <w:r w:rsidR="00D94341">
      <w:rPr>
        <w:noProof/>
      </w:rPr>
      <w:instrText>1</w:instrText>
    </w:r>
    <w:r w:rsidRPr="00D94341">
      <w:fldChar w:fldCharType="end"/>
    </w:r>
    <w:r w:rsidRPr="00D94341">
      <w:instrText xml:space="preserve"> &gt; 1 "</w:instrText>
    </w: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Pr="00D94341">
      <w:instrText>2</w:instrText>
    </w:r>
    <w:r w:rsidRPr="00D94341">
      <w:fldChar w:fldCharType="end"/>
    </w:r>
    <w:r w:rsidRPr="00D94341">
      <w:instrText xml:space="preserve">/2 </w:instrText>
    </w:r>
    <w:r w:rsidRPr="00D94341">
      <w:fldChar w:fldCharType="separate"/>
    </w:r>
    <w:r w:rsidRPr="00D94341">
      <w:instrText>1</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Pr="00D94341">
      <w:instrText>2</w:instrText>
    </w:r>
    <w:r w:rsidRPr="00D94341">
      <w:fldChar w:fldCharType="end"/>
    </w:r>
    <w:r w:rsidRPr="00D94341">
      <w:instrText xml:space="preserve">/2) </w:instrText>
    </w:r>
    <w:r w:rsidRPr="00D94341">
      <w:fldChar w:fldCharType="separate"/>
    </w:r>
    <w:r w:rsidRPr="00D94341">
      <w:instrText>1</w:instrText>
    </w:r>
    <w:r w:rsidRPr="00D94341">
      <w:fldChar w:fldCharType="end"/>
    </w:r>
    <w:r w:rsidRPr="00D94341">
      <w:fldChar w:fldCharType="separate"/>
    </w:r>
    <w:r w:rsidRPr="00D94341">
      <w:instrText>0</w:instrText>
    </w:r>
    <w:r w:rsidRPr="00D94341">
      <w:fldChar w:fldCharType="end"/>
    </w:r>
    <w:r w:rsidRPr="00D94341">
      <w:instrText xml:space="preserve"> = 0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Pr="00D94341">
      <w:rPr>
        <w:rStyle w:val="SidhuvudUtskott"/>
      </w:rPr>
      <w:instrText>1999/2000</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Pr="00D94341">
      <w:rPr>
        <w:rStyle w:val="SidhuvudUtskott"/>
      </w:rPr>
      <w:instrText>BoU</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Pr="00D94341">
      <w:rPr>
        <w:rStyle w:val="SidhuvudUtskott"/>
      </w:rPr>
      <w:instrText>6678</w:instrText>
    </w:r>
    <w:r w:rsidRPr="00D94341">
      <w:rPr>
        <w:rStyle w:val="SidhuvudUtskott"/>
      </w:rPr>
      <w:fldChar w:fldCharType="end"/>
    </w:r>
    <w:r w:rsidRPr="00D94341">
      <w:instrText xml:space="preserve">    </w:instrText>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separate"/>
    </w:r>
    <w:r w:rsidRPr="00D94341">
      <w:rPr>
        <w:rStyle w:val="SidhuvudUtskott"/>
      </w:rPr>
      <w:instrText>Utkast</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RubrikReferens"/>
        <w:smallCaps w:val="0"/>
        <w:spacing w:val="0"/>
        <w:sz w:val="19"/>
      </w:rPr>
      <w:instrText xml:space="preserve"> </w:instrText>
    </w:r>
    <w:r w:rsidRPr="00D94341">
      <w:instrText xml:space="preserve">"  "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Pr="00D94341">
      <w:rPr>
        <w:rStyle w:val="SidhuvudUtskott"/>
      </w:rPr>
      <w:instrText>1999/2000</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Pr="00D94341">
      <w:rPr>
        <w:rStyle w:val="SidhuvudUtskott"/>
      </w:rPr>
      <w:instrText>BoU</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Pr="00D94341">
      <w:rPr>
        <w:rStyle w:val="SidhuvudUtskott"/>
      </w:rPr>
      <w:instrText>6678</w:instrText>
    </w:r>
    <w:r w:rsidRPr="00D94341">
      <w:rPr>
        <w:rStyle w:val="SidhuvudUtskott"/>
      </w:rPr>
      <w:fldChar w:fldCharType="end"/>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separate"/>
    </w:r>
    <w:r w:rsidRPr="00D94341">
      <w:rPr>
        <w:rStyle w:val="SidhuvudUtskott"/>
      </w:rPr>
      <w:instrText>Utkast 2</w:instrText>
    </w:r>
    <w:r w:rsidRPr="00D94341">
      <w:rPr>
        <w:rStyle w:val="SidhuvudUtskott"/>
      </w:rPr>
      <w:fldChar w:fldCharType="end"/>
    </w:r>
    <w:r w:rsidRPr="00D94341">
      <w:instrText>"</w:instrText>
    </w:r>
    <w:r w:rsidRPr="00D94341">
      <w:fldChar w:fldCharType="separate"/>
    </w:r>
    <w:r w:rsidRPr="00D94341">
      <w:rPr>
        <w:rStyle w:val="SidhuvudUtskott"/>
      </w:rPr>
      <w:instrText>1999/2000:BoU6678</w:instrText>
    </w:r>
    <w:r w:rsidRPr="00D94341">
      <w:instrText xml:space="preserve">    </w:instrText>
    </w:r>
  </w:p>
  <w:p w:rsidR="00A415D3" w:rsidRPr="00D94341" w:rsidRDefault="00A415D3">
    <w:pPr>
      <w:pStyle w:val="SidhuvudKantJmn"/>
      <w:framePr w:w="8732" w:h="567" w:hRule="exact" w:vSpace="0" w:wrap="around" w:vAnchor="page" w:y="341" w:anchorLock="0"/>
    </w:pPr>
    <w:r w:rsidRPr="00D94341">
      <w:rPr>
        <w:rStyle w:val="SidhuvudUtskott"/>
      </w:rPr>
      <w:instrText>Utkast</w:instrText>
    </w:r>
  </w:p>
  <w:p w:rsidR="00A415D3" w:rsidRPr="00D94341" w:rsidRDefault="00A415D3">
    <w:pPr>
      <w:pStyle w:val="SidhuvudKantUdda"/>
      <w:framePr w:w="8732" w:h="567" w:hRule="exact" w:vSpace="0" w:wrap="around" w:vAnchor="page" w:y="341" w:anchorLock="0"/>
    </w:pPr>
    <w:r w:rsidRPr="00D94341">
      <w:rPr>
        <w:rStyle w:val="SidhuvudRubrikReferens"/>
        <w:smallCaps w:val="0"/>
        <w:spacing w:val="0"/>
        <w:sz w:val="19"/>
      </w:rPr>
      <w:instrText xml:space="preserve"> </w:instrText>
    </w:r>
    <w:r w:rsidRPr="00D94341">
      <w:fldChar w:fldCharType="end"/>
    </w:r>
    <w:r w:rsidRPr="00D94341">
      <w:instrText>" " "</w:instrText>
    </w:r>
    <w:r w:rsidRPr="00D94341">
      <w:fldChar w:fldCharType="separate"/>
    </w:r>
    <w:r w:rsidR="00D94341" w:rsidRPr="00D94341">
      <w:rPr>
        <w:noProof/>
      </w:rPr>
      <w:t xml:space="preserve"> </w:t>
    </w:r>
    <w:r w:rsidRPr="00D94341">
      <w:fldChar w:fldCharType="end"/>
    </w:r>
  </w:p>
  <w:p w:rsidR="00A415D3" w:rsidRPr="00D94341" w:rsidRDefault="00A415D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r w:rsidRPr="00D94341">
      <w:t xml:space="preserve">     </w:t>
    </w:r>
    <w:r w:rsidRPr="00D94341">
      <w:rPr>
        <w:rStyle w:val="SidhuvudBilaga"/>
      </w:rPr>
      <w:t xml:space="preserve"> </w:t>
    </w: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Sammanfattning</w:t>
    </w:r>
    <w:r w:rsidRPr="00D94341">
      <w:rPr>
        <w:rStyle w:val="SidhuvudRubrikReferens"/>
      </w:rPr>
      <w:fldChar w:fldCharType="end"/>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Udda"/>
      <w:framePr w:w="8732" w:h="567" w:hRule="exact" w:vSpace="0" w:wrap="around" w:vAnchor="page" w:y="341" w:anchorLock="0"/>
    </w:pP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Sammanfattning</w:t>
    </w:r>
    <w:r w:rsidRPr="00D94341">
      <w:rPr>
        <w:rStyle w:val="SidhuvudRubrikReferens"/>
      </w:rPr>
      <w:fldChar w:fldCharType="end"/>
    </w:r>
    <w:r w:rsidRPr="00D94341">
      <w:rPr>
        <w:rStyle w:val="SidhuvudBilaga"/>
      </w:rPr>
      <w:t xml:space="preserve"> </w:t>
    </w:r>
    <w:r w:rsidRPr="00D94341">
      <w:t xml:space="preserve">     </w: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w:instrText>
    </w:r>
    <w:r w:rsidRPr="00D94341">
      <w:instrText xml:space="preserve"> </w:instrText>
    </w:r>
    <w:r w:rsidRPr="00D94341">
      <w:rPr>
        <w:rStyle w:val="SidhuvudUtskott"/>
      </w:rPr>
      <w:instrText>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p>
  <w:p w:rsidR="00A415D3" w:rsidRPr="00D94341" w:rsidRDefault="00A415D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fldChar w:fldCharType="begin" w:fldLock="1"/>
    </w:r>
    <w:r w:rsidRPr="00D94341">
      <w:instrText xml:space="preserve"> if </w:instrText>
    </w:r>
    <w:r w:rsidRPr="00D94341">
      <w:fldChar w:fldCharType="begin" w:fldLock="1"/>
    </w:r>
    <w:r w:rsidRPr="00D94341">
      <w:instrText xml:space="preserve"> page</w:instrText>
    </w:r>
    <w:r w:rsidRPr="00D94341">
      <w:fldChar w:fldCharType="separate"/>
    </w:r>
    <w:r w:rsidR="00711A54" w:rsidRPr="00D94341">
      <w:instrText>3</w:instrText>
    </w:r>
    <w:r w:rsidRPr="00D94341">
      <w:fldChar w:fldCharType="end"/>
    </w:r>
    <w:r w:rsidRPr="00D94341">
      <w:instrText xml:space="preserve"> &gt; 1 "</w:instrText>
    </w: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3</w:instrText>
    </w:r>
    <w:r w:rsidRPr="00D94341">
      <w:fldChar w:fldCharType="end"/>
    </w:r>
    <w:r w:rsidRPr="00D94341">
      <w:instrText xml:space="preserve">/2 </w:instrText>
    </w:r>
    <w:r w:rsidRPr="00D94341">
      <w:fldChar w:fldCharType="separate"/>
    </w:r>
    <w:r w:rsidR="00711A54" w:rsidRPr="00D94341">
      <w:instrText>1,5</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3</w:instrText>
    </w:r>
    <w:r w:rsidRPr="00D94341">
      <w:fldChar w:fldCharType="end"/>
    </w:r>
    <w:r w:rsidRPr="00D94341">
      <w:instrText xml:space="preserve">/2) </w:instrText>
    </w:r>
    <w:r w:rsidRPr="00D94341">
      <w:fldChar w:fldCharType="separate"/>
    </w:r>
    <w:r w:rsidR="00711A54" w:rsidRPr="00D94341">
      <w:instrText>1</w:instrText>
    </w:r>
    <w:r w:rsidRPr="00D94341">
      <w:fldChar w:fldCharType="end"/>
    </w:r>
    <w:r w:rsidRPr="00D94341">
      <w:fldChar w:fldCharType="separate"/>
    </w:r>
    <w:r w:rsidR="00711A54" w:rsidRPr="00D94341">
      <w:instrText>0,5</w:instrText>
    </w:r>
    <w:r w:rsidRPr="00D94341">
      <w:fldChar w:fldCharType="end"/>
    </w:r>
    <w:r w:rsidRPr="00D94341">
      <w:instrText xml:space="preserve"> = 0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Pr="00D94341">
      <w:rPr>
        <w:rStyle w:val="SidhuvudUtskott"/>
      </w:rPr>
      <w:instrText>3</w:instrText>
    </w:r>
    <w:r w:rsidRPr="00D94341">
      <w:rPr>
        <w:rStyle w:val="SidhuvudUtskott"/>
      </w:rPr>
      <w:fldChar w:fldCharType="end"/>
    </w:r>
    <w:r w:rsidRPr="00D94341">
      <w:instrText xml:space="preserve">    </w:instrText>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separate"/>
    </w:r>
    <w:r w:rsidRPr="00D94341">
      <w:rPr>
        <w:rStyle w:val="SidhuvudUtskott"/>
      </w:rPr>
      <w:instrText>Utkast</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RubrikReferens"/>
        <w:smallCaps w:val="0"/>
        <w:spacing w:val="0"/>
        <w:sz w:val="19"/>
      </w:rPr>
      <w:instrText xml:space="preserve"> </w:instrText>
    </w:r>
    <w:r w:rsidRPr="00D94341">
      <w:instrText xml:space="preserve">"  "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instrText>3</w:instrText>
    </w:r>
    <w:r w:rsidRPr="00D94341">
      <w:rPr>
        <w:rStyle w:val="SidhuvudUtskott"/>
      </w:rPr>
      <w:fldChar w:fldCharType="end"/>
    </w:r>
  </w:p>
  <w:p w:rsidR="00711A54"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instrText>"</w:instrText>
    </w:r>
    <w:r w:rsidRPr="00D94341">
      <w:fldChar w:fldCharType="separate"/>
    </w:r>
    <w:r w:rsidR="00711A54" w:rsidRPr="00D94341">
      <w:instrText xml:space="preserve">  </w:instrText>
    </w:r>
    <w:r w:rsidR="00711A54" w:rsidRPr="00D94341">
      <w:rPr>
        <w:rStyle w:val="SidhuvudUtskott"/>
      </w:rPr>
      <w:instrText>2010/11:RRS3</w:instrText>
    </w:r>
  </w:p>
  <w:p w:rsidR="00711A54" w:rsidRPr="00D94341" w:rsidRDefault="00A415D3">
    <w:pPr>
      <w:pStyle w:val="SidhuvudKantUdda"/>
      <w:framePr w:w="8732" w:h="567" w:hRule="exact" w:vSpace="0" w:wrap="around" w:vAnchor="page" w:y="341" w:anchorLock="0"/>
    </w:pPr>
    <w:r w:rsidRPr="00D94341">
      <w:fldChar w:fldCharType="end"/>
    </w:r>
    <w:r w:rsidRPr="00D94341">
      <w:instrText>" " "</w:instrText>
    </w:r>
    <w:r w:rsidRPr="00D94341">
      <w:fldChar w:fldCharType="separate"/>
    </w:r>
    <w:r w:rsidR="00711A54" w:rsidRPr="00D94341">
      <w:t xml:space="preserve">  </w:t>
    </w:r>
    <w:r w:rsidR="00711A54" w:rsidRPr="00D94341">
      <w:rPr>
        <w:rStyle w:val="SidhuvudUtskott"/>
      </w:rPr>
      <w:t>2010/11:RRS3</w:t>
    </w:r>
  </w:p>
  <w:p w:rsidR="00A415D3" w:rsidRPr="00D94341" w:rsidRDefault="00A415D3">
    <w:pPr>
      <w:pStyle w:val="SidhuvudKantUdda"/>
      <w:framePr w:w="8732" w:h="567" w:hRule="exact" w:vSpace="0" w:wrap="around" w:vAnchor="page" w:y="341" w:anchorLock="0"/>
    </w:pPr>
    <w:r w:rsidRPr="00D94341">
      <w:fldChar w:fldCharType="end"/>
    </w:r>
  </w:p>
  <w:p w:rsidR="00A415D3" w:rsidRPr="00D94341" w:rsidRDefault="00A415D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r w:rsidRPr="00D94341">
      <w:t xml:space="preserve">     </w:t>
    </w:r>
    <w:r w:rsidRPr="00D94341">
      <w:rPr>
        <w:rStyle w:val="SidhuvudBilaga"/>
      </w:rPr>
      <w:t xml:space="preserve"> </w:t>
    </w: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Innehållsförteckning</w:t>
    </w:r>
    <w:r w:rsidRPr="00D94341">
      <w:rPr>
        <w:rStyle w:val="SidhuvudRubrikReferens"/>
      </w:rPr>
      <w:fldChar w:fldCharType="end"/>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Udda"/>
      <w:framePr w:w="8732" w:h="567" w:hRule="exact" w:vSpace="0" w:wrap="around" w:vAnchor="page" w:y="341" w:anchorLock="0"/>
    </w:pPr>
    <w:r w:rsidRPr="00D94341">
      <w:rPr>
        <w:rStyle w:val="SidhuvudRubrikReferens"/>
      </w:rPr>
      <w:fldChar w:fldCharType="begin" w:fldLock="1"/>
    </w:r>
    <w:r w:rsidRPr="00D94341">
      <w:rPr>
        <w:rStyle w:val="SidhuvudRubrikReferens"/>
      </w:rPr>
      <w:instrText xml:space="preserve"> StyleREF "Rubrik 1" </w:instrText>
    </w:r>
    <w:r w:rsidRPr="00D94341">
      <w:rPr>
        <w:rStyle w:val="SidhuvudRubrikReferens"/>
      </w:rPr>
      <w:fldChar w:fldCharType="separate"/>
    </w:r>
    <w:r w:rsidR="00711A54" w:rsidRPr="00D94341">
      <w:rPr>
        <w:rStyle w:val="SidhuvudRubrikReferens"/>
      </w:rPr>
      <w:t>Innehållsförteckning</w:t>
    </w:r>
    <w:r w:rsidRPr="00D94341">
      <w:rPr>
        <w:rStyle w:val="SidhuvudRubrikReferens"/>
      </w:rPr>
      <w:fldChar w:fldCharType="end"/>
    </w:r>
    <w:r w:rsidRPr="00D94341">
      <w:rPr>
        <w:rStyle w:val="SidhuvudBilaga"/>
      </w:rPr>
      <w:t xml:space="preserve"> </w:t>
    </w:r>
    <w:r w:rsidRPr="00D94341">
      <w:t xml:space="preserve">     </w: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t>2010/11</w:t>
    </w:r>
    <w:r w:rsidRPr="00D94341">
      <w:rPr>
        <w:rStyle w:val="SidhuvudUtskott"/>
      </w:rPr>
      <w:fldChar w:fldCharType="end"/>
    </w:r>
    <w:r w:rsidRPr="00D94341">
      <w:rPr>
        <w:rStyle w:val="SidhuvudUtskott"/>
      </w:rPr>
      <w:t>:</w:t>
    </w:r>
    <w:r w:rsidRPr="00D94341">
      <w:rPr>
        <w:rStyle w:val="SidhuvudUtskott"/>
      </w:rPr>
      <w:fldChar w:fldCharType="begin" w:fldLock="1"/>
    </w:r>
    <w:r w:rsidRPr="00D94341">
      <w:rPr>
        <w:rStyle w:val="SidhuvudUtskott"/>
      </w:rPr>
      <w:instrText xml:space="preserve"> DOCPROPERTY</w:instrText>
    </w:r>
    <w:r w:rsidRPr="00D94341">
      <w:instrText xml:space="preserve"> </w:instrText>
    </w:r>
    <w:r w:rsidRPr="00D94341">
      <w:rPr>
        <w:rStyle w:val="SidhuvudUtskott"/>
      </w:rPr>
      <w:instrText>Utskott</w:instrText>
    </w:r>
    <w:r w:rsidRPr="00D94341">
      <w:rPr>
        <w:rStyle w:val="SidhuvudUtskott"/>
      </w:rPr>
      <w:fldChar w:fldCharType="separate"/>
    </w:r>
    <w:r w:rsidR="00711A54" w:rsidRPr="00D94341">
      <w:rPr>
        <w:rStyle w:val="SidhuvudUtskott"/>
      </w:rPr>
      <w:t>RRS</w: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t>3</w: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p>
  <w:p w:rsidR="00A415D3" w:rsidRPr="00D94341" w:rsidRDefault="00A415D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D3" w:rsidRPr="00D94341" w:rsidRDefault="00A415D3">
    <w:pPr>
      <w:pStyle w:val="SidhuvudKantJmn"/>
      <w:framePr w:w="8732" w:h="567" w:hRule="exact" w:vSpace="0" w:wrap="around" w:vAnchor="page" w:y="341" w:anchorLock="0"/>
    </w:pPr>
    <w:r w:rsidRPr="00D94341">
      <w:fldChar w:fldCharType="begin" w:fldLock="1"/>
    </w:r>
    <w:r w:rsidRPr="00D94341">
      <w:instrText xml:space="preserve"> if </w:instrText>
    </w:r>
    <w:r w:rsidRPr="00D94341">
      <w:fldChar w:fldCharType="begin" w:fldLock="1"/>
    </w:r>
    <w:r w:rsidRPr="00D94341">
      <w:instrText xml:space="preserve"> page</w:instrText>
    </w:r>
    <w:r w:rsidRPr="00D94341">
      <w:fldChar w:fldCharType="separate"/>
    </w:r>
    <w:r w:rsidR="00711A54" w:rsidRPr="00D94341">
      <w:instrText>4</w:instrText>
    </w:r>
    <w:r w:rsidRPr="00D94341">
      <w:fldChar w:fldCharType="end"/>
    </w:r>
    <w:r w:rsidRPr="00D94341">
      <w:instrText xml:space="preserve"> &gt; 1 "</w:instrText>
    </w:r>
    <w:r w:rsidRPr="00D94341">
      <w:fldChar w:fldCharType="begin" w:fldLock="1"/>
    </w:r>
    <w:r w:rsidRPr="00D94341">
      <w:instrText xml:space="preserve"> if </w:instrText>
    </w:r>
    <w:r w:rsidRPr="00D94341">
      <w:fldChar w:fldCharType="begin" w:fldLock="1"/>
    </w:r>
    <w:r w:rsidRPr="00D94341">
      <w:instrText xml:space="preserve"> = </w:instrText>
    </w:r>
    <w:r w:rsidRPr="00D94341">
      <w:fldChar w:fldCharType="begin" w:fldLock="1"/>
    </w:r>
    <w:r w:rsidRPr="00D94341">
      <w:instrText xml:space="preserve"> = </w:instrText>
    </w:r>
    <w:r w:rsidRPr="00D94341">
      <w:fldChar w:fldCharType="begin" w:fldLock="1"/>
    </w:r>
    <w:r w:rsidRPr="00D94341">
      <w:instrText xml:space="preserve"> page</w:instrText>
    </w:r>
    <w:r w:rsidRPr="00D94341">
      <w:fldChar w:fldCharType="separate"/>
    </w:r>
    <w:r w:rsidR="00711A54" w:rsidRPr="00D94341">
      <w:instrText>4</w:instrText>
    </w:r>
    <w:r w:rsidRPr="00D94341">
      <w:fldChar w:fldCharType="end"/>
    </w:r>
    <w:r w:rsidRPr="00D94341">
      <w:instrText xml:space="preserve">/2 </w:instrText>
    </w:r>
    <w:r w:rsidRPr="00D94341">
      <w:fldChar w:fldCharType="separate"/>
    </w:r>
    <w:r w:rsidR="00711A54" w:rsidRPr="00D94341">
      <w:instrText>2</w:instrText>
    </w:r>
    <w:r w:rsidRPr="00D94341">
      <w:fldChar w:fldCharType="end"/>
    </w:r>
    <w:r w:rsidRPr="00D94341">
      <w:instrText xml:space="preserve"> - </w:instrText>
    </w:r>
    <w:r w:rsidRPr="00D94341">
      <w:fldChar w:fldCharType="begin" w:fldLock="1"/>
    </w:r>
    <w:r w:rsidRPr="00D94341">
      <w:instrText xml:space="preserve"> = int(</w:instrText>
    </w:r>
    <w:r w:rsidRPr="00D94341">
      <w:fldChar w:fldCharType="begin" w:fldLock="1"/>
    </w:r>
    <w:r w:rsidRPr="00D94341">
      <w:instrText xml:space="preserve"> page</w:instrText>
    </w:r>
    <w:r w:rsidRPr="00D94341">
      <w:fldChar w:fldCharType="separate"/>
    </w:r>
    <w:r w:rsidR="00711A54" w:rsidRPr="00D94341">
      <w:instrText>4</w:instrText>
    </w:r>
    <w:r w:rsidRPr="00D94341">
      <w:fldChar w:fldCharType="end"/>
    </w:r>
    <w:r w:rsidRPr="00D94341">
      <w:instrText xml:space="preserve">/2) </w:instrText>
    </w:r>
    <w:r w:rsidRPr="00D94341">
      <w:fldChar w:fldCharType="separate"/>
    </w:r>
    <w:r w:rsidR="00711A54" w:rsidRPr="00D94341">
      <w:instrText>2</w:instrText>
    </w:r>
    <w:r w:rsidRPr="00D94341">
      <w:fldChar w:fldCharType="end"/>
    </w:r>
    <w:r w:rsidRPr="00D94341">
      <w:fldChar w:fldCharType="separate"/>
    </w:r>
    <w:r w:rsidR="00711A54" w:rsidRPr="00D94341">
      <w:instrText>0</w:instrText>
    </w:r>
    <w:r w:rsidRPr="00D94341">
      <w:fldChar w:fldCharType="end"/>
    </w:r>
    <w:r w:rsidRPr="00D94341">
      <w:instrText xml:space="preserve"> = 0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00711A54"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00711A54"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00711A54" w:rsidRPr="00D94341">
      <w:rPr>
        <w:rStyle w:val="SidhuvudUtskott"/>
      </w:rPr>
      <w:instrText>3</w:instrText>
    </w:r>
    <w:r w:rsidRPr="00D94341">
      <w:rPr>
        <w:rStyle w:val="SidhuvudUtskott"/>
      </w:rPr>
      <w:fldChar w:fldCharType="end"/>
    </w:r>
    <w:r w:rsidRPr="00D94341">
      <w:instrText xml:space="preserve">    </w:instrText>
    </w:r>
  </w:p>
  <w:p w:rsidR="00A415D3"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00711A54" w:rsidRPr="00D94341">
      <w:rPr>
        <w:rStyle w:val="SidhuvudUtskott"/>
      </w:rPr>
      <w:instrText>Nej</w:instrText>
    </w:r>
    <w:r w:rsidRPr="00D94341">
      <w:rPr>
        <w:rStyle w:val="SidhuvudUtskott"/>
      </w:rPr>
      <w:fldChar w:fldCharType="end"/>
    </w:r>
    <w:r w:rsidRPr="00D94341">
      <w:rPr>
        <w:rStyle w:val="SidhuvudUtskott"/>
      </w:rPr>
      <w:instrText xml:space="preserve"> = "Ja" "    </w:instrText>
    </w:r>
    <w:r w:rsidRPr="00D94341">
      <w:rPr>
        <w:rStyle w:val="SidhuvudUtskott"/>
      </w:rPr>
      <w:fldChar w:fldCharType="begin" w:fldLock="1"/>
    </w:r>
    <w:r w:rsidRPr="00D94341">
      <w:rPr>
        <w:rStyle w:val="SidhuvudUtskott"/>
      </w:rPr>
      <w:instrText xml:space="preserve"> PRINTDATE \@ "yyyy-MM-dd HH.mm"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p>
  <w:p w:rsidR="00A415D3" w:rsidRPr="00D94341" w:rsidRDefault="00A415D3">
    <w:pPr>
      <w:pStyle w:val="SidhuvudKantUdda"/>
      <w:framePr w:w="8732" w:h="567" w:hRule="exact" w:vSpace="0" w:wrap="around" w:vAnchor="page" w:y="341" w:anchorLock="0"/>
    </w:pPr>
    <w:r w:rsidRPr="00D94341">
      <w:rPr>
        <w:rStyle w:val="SidhuvudRubrikReferens"/>
        <w:smallCaps w:val="0"/>
        <w:spacing w:val="0"/>
        <w:sz w:val="19"/>
      </w:rPr>
      <w:instrText xml:space="preserve"> </w:instrText>
    </w:r>
    <w:r w:rsidRPr="00D94341">
      <w:instrText xml:space="preserve">"  "  </w:instrText>
    </w:r>
    <w:r w:rsidRPr="00D94341">
      <w:rPr>
        <w:rStyle w:val="SidhuvudUtskott"/>
      </w:rPr>
      <w:fldChar w:fldCharType="begin" w:fldLock="1"/>
    </w:r>
    <w:r w:rsidRPr="00D94341">
      <w:rPr>
        <w:rStyle w:val="SidhuvudUtskott"/>
      </w:rPr>
      <w:instrText xml:space="preserve"> DOCPROPERTY BetänkandeÅr</w:instrText>
    </w:r>
    <w:r w:rsidRPr="00D94341">
      <w:rPr>
        <w:rStyle w:val="SidhuvudUtskott"/>
      </w:rPr>
      <w:fldChar w:fldCharType="separate"/>
    </w:r>
    <w:r w:rsidRPr="00D94341">
      <w:rPr>
        <w:rStyle w:val="SidhuvudUtskott"/>
      </w:rPr>
      <w:instrText>2010/11</w:instrText>
    </w:r>
    <w:r w:rsidRPr="00D94341">
      <w:rPr>
        <w:rStyle w:val="SidhuvudUtskott"/>
      </w:rPr>
      <w:fldChar w:fldCharType="end"/>
    </w:r>
    <w:r w:rsidRPr="00D94341">
      <w:rPr>
        <w:rStyle w:val="SidhuvudUtskott"/>
      </w:rPr>
      <w:instrText>:</w:instrText>
    </w:r>
    <w:r w:rsidRPr="00D94341">
      <w:rPr>
        <w:rStyle w:val="SidhuvudUtskott"/>
      </w:rPr>
      <w:fldChar w:fldCharType="begin" w:fldLock="1"/>
    </w:r>
    <w:r w:rsidRPr="00D94341">
      <w:rPr>
        <w:rStyle w:val="SidhuvudUtskott"/>
      </w:rPr>
      <w:instrText xml:space="preserve"> DOCPROPERTY Utskott</w:instrText>
    </w:r>
    <w:r w:rsidRPr="00D94341">
      <w:rPr>
        <w:rStyle w:val="SidhuvudUtskott"/>
      </w:rPr>
      <w:fldChar w:fldCharType="separate"/>
    </w:r>
    <w:r w:rsidRPr="00D94341">
      <w:rPr>
        <w:rStyle w:val="SidhuvudUtskott"/>
      </w:rPr>
      <w:instrText>RRS</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BetänkandeNr</w:instrText>
    </w:r>
    <w:r w:rsidRPr="00D94341">
      <w:rPr>
        <w:rStyle w:val="SidhuvudUtskott"/>
      </w:rPr>
      <w:fldChar w:fldCharType="separate"/>
    </w:r>
    <w:r w:rsidRPr="00D94341">
      <w:rPr>
        <w:rStyle w:val="SidhuvudUtskott"/>
      </w:rPr>
      <w:instrText>3</w:instrText>
    </w:r>
    <w:r w:rsidRPr="00D94341">
      <w:rPr>
        <w:rStyle w:val="SidhuvudUtskott"/>
      </w:rPr>
      <w:fldChar w:fldCharType="end"/>
    </w:r>
  </w:p>
  <w:p w:rsidR="00711A54" w:rsidRPr="00D94341" w:rsidRDefault="00A415D3">
    <w:pPr>
      <w:pStyle w:val="SidhuvudKantJmn"/>
      <w:framePr w:w="8732" w:h="567" w:hRule="exact" w:vSpace="0" w:wrap="around" w:vAnchor="page" w:y="341" w:anchorLock="0"/>
    </w:pPr>
    <w:r w:rsidRPr="00D94341">
      <w:rPr>
        <w:rStyle w:val="SidhuvudUtskott"/>
      </w:rPr>
      <w:fldChar w:fldCharType="begin" w:fldLock="1"/>
    </w:r>
    <w:r w:rsidRPr="00D94341">
      <w:rPr>
        <w:rStyle w:val="SidhuvudUtskott"/>
      </w:rPr>
      <w:instrText xml:space="preserve"> if </w:instrText>
    </w:r>
    <w:r w:rsidRPr="00D94341">
      <w:rPr>
        <w:rStyle w:val="SidhuvudUtskott"/>
      </w:rPr>
      <w:fldChar w:fldCharType="begin" w:fldLock="1"/>
    </w:r>
    <w:r w:rsidRPr="00D94341">
      <w:rPr>
        <w:rStyle w:val="SidhuvudUtskott"/>
      </w:rPr>
      <w:instrText xml:space="preserve"> DOCPROPERTY "UtkastDatum"</w:instrText>
    </w:r>
    <w:r w:rsidRPr="00D94341">
      <w:rPr>
        <w:rStyle w:val="SidhuvudUtskott"/>
      </w:rPr>
      <w:fldChar w:fldCharType="separate"/>
    </w:r>
    <w:r w:rsidRPr="00D94341">
      <w:rPr>
        <w:rStyle w:val="SidhuvudUtskott"/>
      </w:rPr>
      <w:instrText>Nej</w:instrText>
    </w:r>
    <w:r w:rsidRPr="00D94341">
      <w:rPr>
        <w:rStyle w:val="SidhuvudUtskott"/>
      </w:rPr>
      <w:fldChar w:fldCharType="end"/>
    </w:r>
    <w:r w:rsidRPr="00D94341">
      <w:rPr>
        <w:rStyle w:val="SidhuvudUtskott"/>
      </w:rPr>
      <w:instrText xml:space="preserve"> = "Ja" "</w:instrText>
    </w:r>
    <w:r w:rsidRPr="00D94341">
      <w:rPr>
        <w:rStyle w:val="SidhuvudUtskott"/>
      </w:rPr>
      <w:fldChar w:fldCharType="begin" w:fldLock="1"/>
    </w:r>
    <w:r w:rsidRPr="00D94341">
      <w:rPr>
        <w:rStyle w:val="SidhuvudUtskott"/>
      </w:rPr>
      <w:instrText xml:space="preserve"> PRINTDATE \@ "yyyy-MM-dd HH.mm    " </w:instrText>
    </w:r>
    <w:r w:rsidRPr="00D94341">
      <w:rPr>
        <w:rStyle w:val="SidhuvudUtskott"/>
      </w:rPr>
      <w:fldChar w:fldCharType="separate"/>
    </w:r>
    <w:r w:rsidRPr="00D94341">
      <w:rPr>
        <w:rStyle w:val="SidhuvudUtskott"/>
      </w:rPr>
      <w:instrText>2000-08-11 16.42</w:instrText>
    </w:r>
    <w:r w:rsidRPr="00D94341">
      <w:rPr>
        <w:rStyle w:val="SidhuvudUtskott"/>
      </w:rPr>
      <w:fldChar w:fldCharType="end"/>
    </w:r>
    <w:r w:rsidRPr="00D94341">
      <w:rPr>
        <w:rStyle w:val="SidhuvudUtskott"/>
      </w:rPr>
      <w:instrText xml:space="preserve">" </w:instrText>
    </w:r>
    <w:r w:rsidRPr="00D94341">
      <w:rPr>
        <w:rStyle w:val="SidhuvudUtskott"/>
      </w:rPr>
      <w:fldChar w:fldCharType="end"/>
    </w:r>
    <w:r w:rsidRPr="00D94341">
      <w:rPr>
        <w:rStyle w:val="SidhuvudUtskott"/>
      </w:rPr>
      <w:fldChar w:fldCharType="begin" w:fldLock="1"/>
    </w:r>
    <w:r w:rsidRPr="00D94341">
      <w:rPr>
        <w:rStyle w:val="SidhuvudUtskott"/>
      </w:rPr>
      <w:instrText xml:space="preserve"> DOCPROPERTY Status</w:instrText>
    </w:r>
    <w:r w:rsidRPr="00D94341">
      <w:rPr>
        <w:rStyle w:val="SidhuvudUtskott"/>
      </w:rPr>
      <w:fldChar w:fldCharType="separate"/>
    </w:r>
    <w:r w:rsidRPr="00D94341">
      <w:rPr>
        <w:rStyle w:val="SidhuvudUtskott"/>
      </w:rPr>
      <w:instrText>Utkast</w:instrText>
    </w:r>
    <w:r w:rsidRPr="00D94341">
      <w:rPr>
        <w:rStyle w:val="SidhuvudUtskott"/>
      </w:rPr>
      <w:fldChar w:fldCharType="end"/>
    </w:r>
    <w:r w:rsidRPr="00D94341">
      <w:instrText>"</w:instrText>
    </w:r>
    <w:r w:rsidRPr="00D94341">
      <w:fldChar w:fldCharType="separate"/>
    </w:r>
    <w:r w:rsidR="00711A54" w:rsidRPr="00D94341">
      <w:rPr>
        <w:rStyle w:val="SidhuvudUtskott"/>
      </w:rPr>
      <w:instrText>2010/11:RRS3</w:instrText>
    </w:r>
    <w:r w:rsidR="00711A54" w:rsidRPr="00D94341">
      <w:instrText xml:space="preserve">    </w:instrText>
    </w:r>
  </w:p>
  <w:p w:rsidR="00711A54" w:rsidRPr="00D94341" w:rsidRDefault="00711A54">
    <w:pPr>
      <w:pStyle w:val="SidhuvudKantJmn"/>
      <w:framePr w:w="8732" w:h="567" w:hRule="exact" w:vSpace="0" w:wrap="around" w:vAnchor="page" w:y="341" w:anchorLock="0"/>
    </w:pPr>
  </w:p>
  <w:p w:rsidR="00711A54" w:rsidRPr="00D94341" w:rsidRDefault="00711A54">
    <w:pPr>
      <w:pStyle w:val="SidhuvudKantJmn"/>
      <w:framePr w:w="8732" w:h="567" w:hRule="exact" w:vSpace="0" w:wrap="around" w:vAnchor="page" w:y="341" w:anchorLock="0"/>
    </w:pPr>
    <w:r w:rsidRPr="00D94341">
      <w:rPr>
        <w:rStyle w:val="SidhuvudRubrikReferens"/>
        <w:smallCaps w:val="0"/>
        <w:spacing w:val="0"/>
        <w:sz w:val="19"/>
      </w:rPr>
      <w:instrText xml:space="preserve"> </w:instrText>
    </w:r>
    <w:r w:rsidR="00A415D3" w:rsidRPr="00D94341">
      <w:fldChar w:fldCharType="end"/>
    </w:r>
    <w:r w:rsidR="00A415D3" w:rsidRPr="00D94341">
      <w:instrText>" " "</w:instrText>
    </w:r>
    <w:r w:rsidR="00A415D3" w:rsidRPr="00D94341">
      <w:fldChar w:fldCharType="separate"/>
    </w:r>
    <w:r w:rsidRPr="00D94341">
      <w:rPr>
        <w:rStyle w:val="SidhuvudUtskott"/>
      </w:rPr>
      <w:t>2010/11:RRS3</w:t>
    </w:r>
    <w:r w:rsidRPr="00D94341">
      <w:t xml:space="preserve">    </w:t>
    </w:r>
  </w:p>
  <w:p w:rsidR="00711A54" w:rsidRPr="00D94341" w:rsidRDefault="00711A54">
    <w:pPr>
      <w:pStyle w:val="SidhuvudKantJmn"/>
      <w:framePr w:w="8732" w:h="567" w:hRule="exact" w:vSpace="0" w:wrap="around" w:vAnchor="page" w:y="341" w:anchorLock="0"/>
    </w:pPr>
  </w:p>
  <w:p w:rsidR="00A415D3" w:rsidRPr="00D94341" w:rsidRDefault="00711A54">
    <w:pPr>
      <w:pStyle w:val="SidhuvudKantUdda"/>
      <w:framePr w:w="8732" w:h="567" w:hRule="exact" w:vSpace="0" w:wrap="around" w:vAnchor="page" w:y="341" w:anchorLock="0"/>
    </w:pPr>
    <w:r w:rsidRPr="00D94341">
      <w:rPr>
        <w:rStyle w:val="SidhuvudRubrikReferens"/>
        <w:smallCaps w:val="0"/>
        <w:spacing w:val="0"/>
        <w:sz w:val="19"/>
      </w:rPr>
      <w:t xml:space="preserve"> </w:t>
    </w:r>
    <w:r w:rsidR="00A415D3" w:rsidRPr="00D94341">
      <w:fldChar w:fldCharType="end"/>
    </w:r>
  </w:p>
  <w:p w:rsidR="00A415D3" w:rsidRPr="00D94341" w:rsidRDefault="00A415D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7851C7"/>
    <w:multiLevelType w:val="singleLevel"/>
    <w:tmpl w:val="097C2338"/>
    <w:lvl w:ilvl="0">
      <w:start w:val="1"/>
      <w:numFmt w:val="bullet"/>
      <w:pStyle w:val="Punktlistastreck"/>
      <w:lvlText w:val=""/>
      <w:lvlJc w:val="left"/>
      <w:pPr>
        <w:tabs>
          <w:tab w:val="num" w:pos="360"/>
        </w:tabs>
        <w:ind w:left="340" w:hanging="340"/>
      </w:pPr>
      <w:rPr>
        <w:rFonts w:ascii="Symbol" w:hAnsi="Symbol" w:hint="default"/>
      </w:rPr>
    </w:lvl>
  </w:abstractNum>
  <w:abstractNum w:abstractNumId="3"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4" w15:restartNumberingAfterBreak="0">
    <w:nsid w:val="3D1E76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47802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F454B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57C129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26829150">
    <w:abstractNumId w:val="1"/>
  </w:num>
  <w:num w:numId="2" w16cid:durableId="812481257">
    <w:abstractNumId w:val="7"/>
  </w:num>
  <w:num w:numId="3" w16cid:durableId="220947945">
    <w:abstractNumId w:val="0"/>
  </w:num>
  <w:num w:numId="4" w16cid:durableId="1650012699">
    <w:abstractNumId w:val="9"/>
  </w:num>
  <w:num w:numId="5" w16cid:durableId="1677003449">
    <w:abstractNumId w:val="3"/>
  </w:num>
  <w:num w:numId="6" w16cid:durableId="249892260">
    <w:abstractNumId w:val="2"/>
  </w:num>
  <w:num w:numId="7" w16cid:durableId="1978298569">
    <w:abstractNumId w:val="4"/>
  </w:num>
  <w:num w:numId="8" w16cid:durableId="581838180">
    <w:abstractNumId w:val="8"/>
  </w:num>
  <w:num w:numId="9" w16cid:durableId="577208095">
    <w:abstractNumId w:val="5"/>
  </w:num>
  <w:num w:numId="10" w16cid:durableId="456947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A33242"/>
    <w:rsid w:val="000057F4"/>
    <w:rsid w:val="0000600B"/>
    <w:rsid w:val="00007428"/>
    <w:rsid w:val="000129E2"/>
    <w:rsid w:val="00016CD1"/>
    <w:rsid w:val="00032CED"/>
    <w:rsid w:val="00037057"/>
    <w:rsid w:val="00050C32"/>
    <w:rsid w:val="00055F2C"/>
    <w:rsid w:val="00062156"/>
    <w:rsid w:val="00064B25"/>
    <w:rsid w:val="00073481"/>
    <w:rsid w:val="00074909"/>
    <w:rsid w:val="000827D4"/>
    <w:rsid w:val="000827F1"/>
    <w:rsid w:val="0009217E"/>
    <w:rsid w:val="000957ED"/>
    <w:rsid w:val="000A48EF"/>
    <w:rsid w:val="000A5CE9"/>
    <w:rsid w:val="000C6E9C"/>
    <w:rsid w:val="000D3891"/>
    <w:rsid w:val="000D5210"/>
    <w:rsid w:val="0012339E"/>
    <w:rsid w:val="00130CEA"/>
    <w:rsid w:val="001348B2"/>
    <w:rsid w:val="00134C85"/>
    <w:rsid w:val="00134CB1"/>
    <w:rsid w:val="00143D32"/>
    <w:rsid w:val="001476D5"/>
    <w:rsid w:val="00150BAD"/>
    <w:rsid w:val="00151225"/>
    <w:rsid w:val="001532CF"/>
    <w:rsid w:val="00160521"/>
    <w:rsid w:val="00166DF6"/>
    <w:rsid w:val="001A5205"/>
    <w:rsid w:val="001C50F3"/>
    <w:rsid w:val="001E264E"/>
    <w:rsid w:val="001F693A"/>
    <w:rsid w:val="00200B08"/>
    <w:rsid w:val="0020634B"/>
    <w:rsid w:val="00214C09"/>
    <w:rsid w:val="00217757"/>
    <w:rsid w:val="00225E5C"/>
    <w:rsid w:val="00230EB5"/>
    <w:rsid w:val="00231FC1"/>
    <w:rsid w:val="002342B7"/>
    <w:rsid w:val="00250D7B"/>
    <w:rsid w:val="00261823"/>
    <w:rsid w:val="00262702"/>
    <w:rsid w:val="00282D62"/>
    <w:rsid w:val="002A1381"/>
    <w:rsid w:val="002D1BC0"/>
    <w:rsid w:val="002D39DC"/>
    <w:rsid w:val="002F0A87"/>
    <w:rsid w:val="002F4D5B"/>
    <w:rsid w:val="002F728E"/>
    <w:rsid w:val="00315E6E"/>
    <w:rsid w:val="003278A8"/>
    <w:rsid w:val="00334C3F"/>
    <w:rsid w:val="0034092B"/>
    <w:rsid w:val="00344A59"/>
    <w:rsid w:val="0037347B"/>
    <w:rsid w:val="003976E8"/>
    <w:rsid w:val="003A266B"/>
    <w:rsid w:val="003A5C6B"/>
    <w:rsid w:val="003A5F2C"/>
    <w:rsid w:val="003A799F"/>
    <w:rsid w:val="003B4CCD"/>
    <w:rsid w:val="003C4B78"/>
    <w:rsid w:val="003D306E"/>
    <w:rsid w:val="003D5161"/>
    <w:rsid w:val="003D79D8"/>
    <w:rsid w:val="003F77B1"/>
    <w:rsid w:val="003F7B9D"/>
    <w:rsid w:val="004142F4"/>
    <w:rsid w:val="004276FE"/>
    <w:rsid w:val="0043617E"/>
    <w:rsid w:val="0043658A"/>
    <w:rsid w:val="00463F13"/>
    <w:rsid w:val="00471647"/>
    <w:rsid w:val="004A4DD8"/>
    <w:rsid w:val="004B09C6"/>
    <w:rsid w:val="004B7970"/>
    <w:rsid w:val="004C66AE"/>
    <w:rsid w:val="004F6291"/>
    <w:rsid w:val="00502961"/>
    <w:rsid w:val="005377AD"/>
    <w:rsid w:val="00542185"/>
    <w:rsid w:val="005500BC"/>
    <w:rsid w:val="00564A4E"/>
    <w:rsid w:val="005A2C00"/>
    <w:rsid w:val="005B2CB7"/>
    <w:rsid w:val="005C6765"/>
    <w:rsid w:val="005D5B3C"/>
    <w:rsid w:val="005E2860"/>
    <w:rsid w:val="005F2DD7"/>
    <w:rsid w:val="005F4B96"/>
    <w:rsid w:val="00606830"/>
    <w:rsid w:val="00607C54"/>
    <w:rsid w:val="0062504C"/>
    <w:rsid w:val="00630433"/>
    <w:rsid w:val="00632805"/>
    <w:rsid w:val="00640FD6"/>
    <w:rsid w:val="00644610"/>
    <w:rsid w:val="00647003"/>
    <w:rsid w:val="00655C2C"/>
    <w:rsid w:val="006725DA"/>
    <w:rsid w:val="006826BB"/>
    <w:rsid w:val="00690B1F"/>
    <w:rsid w:val="00697B2D"/>
    <w:rsid w:val="006A0264"/>
    <w:rsid w:val="006A0BE6"/>
    <w:rsid w:val="006B188C"/>
    <w:rsid w:val="006D0187"/>
    <w:rsid w:val="006D4422"/>
    <w:rsid w:val="006E6D8B"/>
    <w:rsid w:val="006F54CB"/>
    <w:rsid w:val="00711A54"/>
    <w:rsid w:val="007237A4"/>
    <w:rsid w:val="00727CFA"/>
    <w:rsid w:val="00765BC1"/>
    <w:rsid w:val="007A624F"/>
    <w:rsid w:val="007A6355"/>
    <w:rsid w:val="007C004E"/>
    <w:rsid w:val="007C70C5"/>
    <w:rsid w:val="007D608C"/>
    <w:rsid w:val="007F1AAF"/>
    <w:rsid w:val="00812E43"/>
    <w:rsid w:val="00826B13"/>
    <w:rsid w:val="008346CD"/>
    <w:rsid w:val="0083721E"/>
    <w:rsid w:val="00853C16"/>
    <w:rsid w:val="008603A2"/>
    <w:rsid w:val="00873E86"/>
    <w:rsid w:val="0087428A"/>
    <w:rsid w:val="008829FD"/>
    <w:rsid w:val="00892BDF"/>
    <w:rsid w:val="008A25ED"/>
    <w:rsid w:val="008B128B"/>
    <w:rsid w:val="008F224D"/>
    <w:rsid w:val="009020EC"/>
    <w:rsid w:val="00902336"/>
    <w:rsid w:val="00931551"/>
    <w:rsid w:val="009442C9"/>
    <w:rsid w:val="00950C68"/>
    <w:rsid w:val="009623DA"/>
    <w:rsid w:val="00962D77"/>
    <w:rsid w:val="00985CC9"/>
    <w:rsid w:val="0099378A"/>
    <w:rsid w:val="009A0658"/>
    <w:rsid w:val="009A0CB5"/>
    <w:rsid w:val="009A5688"/>
    <w:rsid w:val="009B359B"/>
    <w:rsid w:val="009F05CF"/>
    <w:rsid w:val="00A062F9"/>
    <w:rsid w:val="00A12916"/>
    <w:rsid w:val="00A33242"/>
    <w:rsid w:val="00A415D3"/>
    <w:rsid w:val="00A44154"/>
    <w:rsid w:val="00A44926"/>
    <w:rsid w:val="00A478F8"/>
    <w:rsid w:val="00A660C7"/>
    <w:rsid w:val="00AE4BC5"/>
    <w:rsid w:val="00AF3723"/>
    <w:rsid w:val="00B06F1C"/>
    <w:rsid w:val="00B11CF4"/>
    <w:rsid w:val="00B11FC6"/>
    <w:rsid w:val="00B306F3"/>
    <w:rsid w:val="00B421DE"/>
    <w:rsid w:val="00B55C9F"/>
    <w:rsid w:val="00B709AB"/>
    <w:rsid w:val="00B91064"/>
    <w:rsid w:val="00BA3420"/>
    <w:rsid w:val="00BD5C3A"/>
    <w:rsid w:val="00BE4B5C"/>
    <w:rsid w:val="00BE73F0"/>
    <w:rsid w:val="00BF26A9"/>
    <w:rsid w:val="00BF4551"/>
    <w:rsid w:val="00BF582F"/>
    <w:rsid w:val="00C069DA"/>
    <w:rsid w:val="00C074B3"/>
    <w:rsid w:val="00C1366D"/>
    <w:rsid w:val="00C1684E"/>
    <w:rsid w:val="00C359AA"/>
    <w:rsid w:val="00C35D94"/>
    <w:rsid w:val="00C36F56"/>
    <w:rsid w:val="00C449E5"/>
    <w:rsid w:val="00C61DED"/>
    <w:rsid w:val="00C6357C"/>
    <w:rsid w:val="00C659B0"/>
    <w:rsid w:val="00C92A19"/>
    <w:rsid w:val="00C97938"/>
    <w:rsid w:val="00CD347C"/>
    <w:rsid w:val="00CE3169"/>
    <w:rsid w:val="00CF6FEC"/>
    <w:rsid w:val="00D14F56"/>
    <w:rsid w:val="00D30B55"/>
    <w:rsid w:val="00D94341"/>
    <w:rsid w:val="00D97C28"/>
    <w:rsid w:val="00DA2201"/>
    <w:rsid w:val="00DA26EA"/>
    <w:rsid w:val="00DB20B0"/>
    <w:rsid w:val="00DB5DB8"/>
    <w:rsid w:val="00DC7B60"/>
    <w:rsid w:val="00DD2FCA"/>
    <w:rsid w:val="00DE4913"/>
    <w:rsid w:val="00DF3EEE"/>
    <w:rsid w:val="00DF69B8"/>
    <w:rsid w:val="00DF75B2"/>
    <w:rsid w:val="00E023C4"/>
    <w:rsid w:val="00E431B9"/>
    <w:rsid w:val="00E442E6"/>
    <w:rsid w:val="00E46740"/>
    <w:rsid w:val="00E73FB1"/>
    <w:rsid w:val="00E75E57"/>
    <w:rsid w:val="00E84AA0"/>
    <w:rsid w:val="00EC6B8D"/>
    <w:rsid w:val="00ED13F0"/>
    <w:rsid w:val="00EE7CA1"/>
    <w:rsid w:val="00F10417"/>
    <w:rsid w:val="00F159E5"/>
    <w:rsid w:val="00F25900"/>
    <w:rsid w:val="00F43C11"/>
    <w:rsid w:val="00F44958"/>
    <w:rsid w:val="00F612BF"/>
    <w:rsid w:val="00F76A81"/>
    <w:rsid w:val="00F8099B"/>
    <w:rsid w:val="00F849C8"/>
    <w:rsid w:val="00F853D6"/>
    <w:rsid w:val="00F929B7"/>
    <w:rsid w:val="00FA0C3F"/>
    <w:rsid w:val="00FA6B31"/>
    <w:rsid w:val="00FB0E32"/>
    <w:rsid w:val="00FB1984"/>
    <w:rsid w:val="00FC3F66"/>
    <w:rsid w:val="00FC549F"/>
    <w:rsid w:val="00FD1570"/>
    <w:rsid w:val="00FE48C0"/>
    <w:rsid w:val="00FE4C22"/>
    <w:rsid w:val="00FE5D39"/>
    <w:rsid w:val="00FF0C82"/>
    <w:rsid w:val="00FF3066"/>
    <w:rsid w:val="00FF48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1220C-9E2C-45D2-811B-C2AAFBA7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12339E"/>
    <w:pPr>
      <w:spacing w:before="62" w:line="250" w:lineRule="atLeast"/>
      <w:jc w:val="both"/>
    </w:pPr>
    <w:rPr>
      <w:sz w:val="19"/>
      <w:lang w:val="sv-SE" w:eastAsia="sv-SE"/>
    </w:rPr>
  </w:style>
  <w:style w:type="paragraph" w:styleId="Rubrik1">
    <w:name w:val="heading 1"/>
    <w:basedOn w:val="Normal"/>
    <w:next w:val="Normal"/>
    <w:qFormat/>
    <w:rsid w:val="0012339E"/>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12339E"/>
    <w:pPr>
      <w:spacing w:before="500" w:after="62"/>
      <w:outlineLvl w:val="1"/>
    </w:pPr>
    <w:rPr>
      <w:noProof w:val="0"/>
      <w:sz w:val="27"/>
    </w:rPr>
  </w:style>
  <w:style w:type="paragraph" w:styleId="Rubrik3">
    <w:name w:val="heading 3"/>
    <w:basedOn w:val="Rubrik1"/>
    <w:next w:val="Normal"/>
    <w:qFormat/>
    <w:rsid w:val="0012339E"/>
    <w:pPr>
      <w:spacing w:before="360" w:after="0" w:line="250" w:lineRule="exact"/>
      <w:outlineLvl w:val="2"/>
    </w:pPr>
    <w:rPr>
      <w:b/>
      <w:sz w:val="21"/>
    </w:rPr>
  </w:style>
  <w:style w:type="paragraph" w:styleId="Rubrik4">
    <w:name w:val="heading 4"/>
    <w:basedOn w:val="Rubrik3"/>
    <w:next w:val="Normal"/>
    <w:qFormat/>
    <w:rsid w:val="0012339E"/>
    <w:pPr>
      <w:spacing w:before="250"/>
      <w:outlineLvl w:val="3"/>
    </w:pPr>
    <w:rPr>
      <w:b w:val="0"/>
      <w:i/>
    </w:rPr>
  </w:style>
  <w:style w:type="paragraph" w:styleId="Rubrik5">
    <w:name w:val="heading 5"/>
    <w:basedOn w:val="Rubrik3"/>
    <w:next w:val="Normal"/>
    <w:qFormat/>
    <w:rsid w:val="0012339E"/>
    <w:pPr>
      <w:pBdr>
        <w:bottom w:val="single" w:sz="4" w:space="3" w:color="auto"/>
      </w:pBdr>
      <w:outlineLvl w:val="4"/>
    </w:pPr>
    <w:rPr>
      <w:b w:val="0"/>
      <w:sz w:val="19"/>
    </w:rPr>
  </w:style>
  <w:style w:type="paragraph" w:styleId="Rubrik6">
    <w:name w:val="heading 6"/>
    <w:basedOn w:val="Normal"/>
    <w:next w:val="Normal"/>
    <w:qFormat/>
    <w:rsid w:val="0012339E"/>
    <w:pPr>
      <w:keepNext/>
      <w:spacing w:before="250" w:line="200" w:lineRule="atLeast"/>
      <w:jc w:val="left"/>
      <w:outlineLvl w:val="5"/>
    </w:pPr>
    <w:rPr>
      <w:sz w:val="16"/>
    </w:rPr>
  </w:style>
  <w:style w:type="paragraph" w:styleId="Rubrik7">
    <w:name w:val="heading 7"/>
    <w:basedOn w:val="Rubrik6"/>
    <w:next w:val="Normal"/>
    <w:qFormat/>
    <w:rsid w:val="0012339E"/>
    <w:pPr>
      <w:spacing w:line="240" w:lineRule="auto"/>
      <w:outlineLvl w:val="6"/>
    </w:pPr>
    <w:rPr>
      <w:sz w:val="14"/>
    </w:rPr>
  </w:style>
  <w:style w:type="paragraph" w:styleId="Rubrik8">
    <w:name w:val="heading 8"/>
    <w:basedOn w:val="Rubrik7"/>
    <w:next w:val="Normal"/>
    <w:qFormat/>
    <w:rsid w:val="0012339E"/>
    <w:pPr>
      <w:outlineLvl w:val="7"/>
    </w:pPr>
    <w:rPr>
      <w:i/>
    </w:rPr>
  </w:style>
  <w:style w:type="paragraph" w:styleId="Rubrik9">
    <w:name w:val="heading 9"/>
    <w:basedOn w:val="Normal"/>
    <w:next w:val="Normal"/>
    <w:qFormat/>
    <w:rsid w:val="0012339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2339E"/>
    <w:pPr>
      <w:spacing w:before="0"/>
      <w:ind w:firstLine="227"/>
    </w:pPr>
  </w:style>
  <w:style w:type="paragraph" w:customStyle="1" w:styleId="HuvudRubrik">
    <w:name w:val="HuvudRubrik"/>
    <w:basedOn w:val="Normal"/>
    <w:rsid w:val="0012339E"/>
    <w:pPr>
      <w:keepNext/>
      <w:keepLines/>
      <w:suppressAutoHyphens/>
      <w:spacing w:before="0" w:line="320" w:lineRule="exact"/>
      <w:jc w:val="left"/>
    </w:pPr>
    <w:rPr>
      <w:sz w:val="32"/>
    </w:rPr>
  </w:style>
  <w:style w:type="paragraph" w:customStyle="1" w:styleId="StatusSida1">
    <w:name w:val="Status Sida1"/>
    <w:basedOn w:val="Normal"/>
    <w:rsid w:val="0012339E"/>
    <w:pPr>
      <w:spacing w:before="0" w:line="240" w:lineRule="auto"/>
      <w:jc w:val="center"/>
    </w:pPr>
    <w:rPr>
      <w:sz w:val="24"/>
    </w:rPr>
  </w:style>
  <w:style w:type="paragraph" w:customStyle="1" w:styleId="UtskriftsdatumSida1">
    <w:name w:val="Utskriftsdatum Sida1"/>
    <w:basedOn w:val="SidhuvudKant"/>
    <w:rsid w:val="0012339E"/>
    <w:pPr>
      <w:framePr w:wrap="around"/>
      <w:spacing w:line="240" w:lineRule="auto"/>
      <w:jc w:val="center"/>
    </w:pPr>
  </w:style>
  <w:style w:type="paragraph" w:customStyle="1" w:styleId="SidhuvudKant">
    <w:name w:val="SidhuvudKant"/>
    <w:basedOn w:val="Sidhuvud"/>
    <w:rsid w:val="0012339E"/>
    <w:pPr>
      <w:framePr w:w="8789" w:vSpace="142" w:wrap="around" w:vAnchor="text" w:hAnchor="page" w:xAlign="inside" w:y="1" w:anchorLock="1"/>
      <w:ind w:left="0"/>
    </w:pPr>
  </w:style>
  <w:style w:type="paragraph" w:styleId="Sidhuvud">
    <w:name w:val="header"/>
    <w:basedOn w:val="Normal"/>
    <w:rsid w:val="0012339E"/>
    <w:pPr>
      <w:tabs>
        <w:tab w:val="center" w:pos="4252"/>
        <w:tab w:val="right" w:pos="8504"/>
      </w:tabs>
      <w:spacing w:before="0"/>
      <w:ind w:left="-851"/>
      <w:jc w:val="left"/>
    </w:pPr>
  </w:style>
  <w:style w:type="paragraph" w:customStyle="1" w:styleId="Yrkanden">
    <w:name w:val="Yrkanden"/>
    <w:basedOn w:val="Normal"/>
    <w:rsid w:val="0012339E"/>
    <w:pPr>
      <w:ind w:left="227" w:hanging="227"/>
    </w:pPr>
  </w:style>
  <w:style w:type="paragraph" w:customStyle="1" w:styleId="Tabelltextsiffror">
    <w:name w:val="Tabelltext siffror"/>
    <w:basedOn w:val="Tabelltext"/>
    <w:rsid w:val="0012339E"/>
    <w:pPr>
      <w:jc w:val="right"/>
    </w:pPr>
  </w:style>
  <w:style w:type="paragraph" w:styleId="Citat">
    <w:name w:val="Quote"/>
    <w:basedOn w:val="Normal"/>
    <w:next w:val="CitatIndrag"/>
    <w:qFormat/>
    <w:rsid w:val="0012339E"/>
    <w:pPr>
      <w:spacing w:before="0" w:line="200" w:lineRule="exact"/>
      <w:ind w:left="340"/>
    </w:pPr>
  </w:style>
  <w:style w:type="paragraph" w:customStyle="1" w:styleId="CitatIndrag">
    <w:name w:val="CitatIndrag"/>
    <w:basedOn w:val="Citat"/>
    <w:rsid w:val="0012339E"/>
    <w:pPr>
      <w:ind w:firstLine="227"/>
    </w:pPr>
  </w:style>
  <w:style w:type="paragraph" w:customStyle="1" w:styleId="Deltagare">
    <w:name w:val="Deltagare"/>
    <w:basedOn w:val="Normal"/>
    <w:next w:val="Normal"/>
    <w:rsid w:val="0012339E"/>
    <w:pPr>
      <w:keepLines/>
      <w:spacing w:before="500" w:line="200" w:lineRule="exact"/>
    </w:pPr>
    <w:rPr>
      <w:noProof/>
    </w:rPr>
  </w:style>
  <w:style w:type="paragraph" w:styleId="Fotnotstext">
    <w:name w:val="footnote text"/>
    <w:aliases w:val="Fotnot"/>
    <w:basedOn w:val="Normal"/>
    <w:next w:val="Fotnotstextindrag"/>
    <w:link w:val="FotnotstextChar"/>
    <w:uiPriority w:val="99"/>
    <w:qFormat/>
    <w:rsid w:val="0012339E"/>
    <w:pPr>
      <w:spacing w:before="0" w:line="170" w:lineRule="exact"/>
    </w:pPr>
    <w:rPr>
      <w:sz w:val="17"/>
    </w:rPr>
  </w:style>
  <w:style w:type="paragraph" w:customStyle="1" w:styleId="Innehll">
    <w:name w:val="Innehåll"/>
    <w:basedOn w:val="Rubrik1"/>
    <w:next w:val="Normal"/>
    <w:rsid w:val="0012339E"/>
  </w:style>
  <w:style w:type="paragraph" w:styleId="Innehll1">
    <w:name w:val="toc 1"/>
    <w:basedOn w:val="Normal"/>
    <w:uiPriority w:val="39"/>
    <w:rsid w:val="0012339E"/>
    <w:pPr>
      <w:tabs>
        <w:tab w:val="right" w:leader="dot" w:pos="5954"/>
      </w:tabs>
      <w:spacing w:before="0"/>
      <w:ind w:right="567"/>
      <w:jc w:val="left"/>
    </w:pPr>
  </w:style>
  <w:style w:type="paragraph" w:styleId="Innehll2">
    <w:name w:val="toc 2"/>
    <w:basedOn w:val="Innehll1"/>
    <w:uiPriority w:val="39"/>
    <w:rsid w:val="0012339E"/>
    <w:pPr>
      <w:ind w:left="568" w:hanging="284"/>
    </w:pPr>
  </w:style>
  <w:style w:type="paragraph" w:styleId="Innehll3">
    <w:name w:val="toc 3"/>
    <w:basedOn w:val="Innehll1"/>
    <w:uiPriority w:val="39"/>
    <w:rsid w:val="0012339E"/>
    <w:pPr>
      <w:ind w:left="851" w:hanging="284"/>
    </w:pPr>
  </w:style>
  <w:style w:type="paragraph" w:styleId="Innehll4">
    <w:name w:val="toc 4"/>
    <w:basedOn w:val="Innehll1"/>
    <w:semiHidden/>
    <w:rsid w:val="0012339E"/>
    <w:pPr>
      <w:ind w:left="1135" w:hanging="284"/>
    </w:pPr>
  </w:style>
  <w:style w:type="paragraph" w:styleId="Innehll5">
    <w:name w:val="toc 5"/>
    <w:basedOn w:val="Innehll4"/>
    <w:next w:val="Normal"/>
    <w:semiHidden/>
    <w:rsid w:val="0012339E"/>
    <w:pPr>
      <w:ind w:left="907"/>
    </w:pPr>
  </w:style>
  <w:style w:type="paragraph" w:styleId="Innehll6">
    <w:name w:val="toc 6"/>
    <w:basedOn w:val="Innehll5"/>
    <w:next w:val="Normal"/>
    <w:semiHidden/>
    <w:rsid w:val="0012339E"/>
    <w:pPr>
      <w:ind w:left="1134"/>
    </w:pPr>
  </w:style>
  <w:style w:type="paragraph" w:styleId="Innehll7">
    <w:name w:val="toc 7"/>
    <w:basedOn w:val="Innehll6"/>
    <w:next w:val="Normal"/>
    <w:semiHidden/>
    <w:rsid w:val="0012339E"/>
    <w:pPr>
      <w:ind w:left="1361"/>
    </w:pPr>
  </w:style>
  <w:style w:type="paragraph" w:styleId="Innehll8">
    <w:name w:val="toc 8"/>
    <w:basedOn w:val="Innehll7"/>
    <w:next w:val="Normal"/>
    <w:semiHidden/>
    <w:rsid w:val="0012339E"/>
    <w:pPr>
      <w:ind w:left="1588"/>
    </w:pPr>
  </w:style>
  <w:style w:type="paragraph" w:styleId="Innehll9">
    <w:name w:val="toc 9"/>
    <w:basedOn w:val="Normal"/>
    <w:next w:val="Normal"/>
    <w:semiHidden/>
    <w:rsid w:val="0012339E"/>
    <w:pPr>
      <w:tabs>
        <w:tab w:val="right" w:leader="dot" w:pos="5896"/>
      </w:tabs>
      <w:spacing w:before="0"/>
      <w:ind w:left="1814"/>
    </w:pPr>
  </w:style>
  <w:style w:type="character" w:styleId="Kommentarsreferens">
    <w:name w:val="annotation reference"/>
    <w:basedOn w:val="Standardstycketeckensnitt"/>
    <w:semiHidden/>
    <w:rsid w:val="0012339E"/>
    <w:rPr>
      <w:sz w:val="16"/>
    </w:rPr>
  </w:style>
  <w:style w:type="paragraph" w:customStyle="1" w:styleId="Lagtext">
    <w:name w:val="Lagtext"/>
    <w:basedOn w:val="Normal"/>
    <w:rsid w:val="0012339E"/>
    <w:pPr>
      <w:spacing w:before="0" w:line="220" w:lineRule="exact"/>
    </w:pPr>
  </w:style>
  <w:style w:type="paragraph" w:customStyle="1" w:styleId="LagtextIndrag">
    <w:name w:val="LagtextIndrag"/>
    <w:basedOn w:val="Lagtext"/>
    <w:rsid w:val="0012339E"/>
    <w:pPr>
      <w:ind w:firstLine="170"/>
    </w:pPr>
  </w:style>
  <w:style w:type="paragraph" w:styleId="Makrotext">
    <w:name w:val="macro"/>
    <w:semiHidden/>
    <w:rsid w:val="0012339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12339E"/>
    <w:rPr>
      <w:smallCaps/>
      <w:spacing w:val="14"/>
      <w:sz w:val="16"/>
    </w:rPr>
  </w:style>
  <w:style w:type="character" w:customStyle="1" w:styleId="SidhuvudRubrikReferens">
    <w:name w:val="SidhuvudRubrikReferens"/>
    <w:basedOn w:val="Standardstycketeckensnitt"/>
    <w:rsid w:val="0012339E"/>
    <w:rPr>
      <w:smallCaps/>
      <w:spacing w:val="14"/>
      <w:sz w:val="16"/>
    </w:rPr>
  </w:style>
  <w:style w:type="paragraph" w:customStyle="1" w:styleId="R1">
    <w:name w:val="R1"/>
    <w:basedOn w:val="Normal"/>
    <w:next w:val="Normal"/>
    <w:rsid w:val="0012339E"/>
    <w:pPr>
      <w:keepNext/>
      <w:keepLines/>
      <w:suppressAutoHyphens/>
      <w:spacing w:before="0" w:after="555"/>
      <w:jc w:val="left"/>
    </w:pPr>
    <w:rPr>
      <w:sz w:val="32"/>
    </w:rPr>
  </w:style>
  <w:style w:type="paragraph" w:customStyle="1" w:styleId="R2">
    <w:name w:val="R2"/>
    <w:basedOn w:val="Normal"/>
    <w:next w:val="Normal"/>
    <w:rsid w:val="0012339E"/>
    <w:pPr>
      <w:keepNext/>
      <w:keepLines/>
      <w:suppressAutoHyphens/>
      <w:spacing w:before="500" w:after="62"/>
      <w:jc w:val="left"/>
    </w:pPr>
    <w:rPr>
      <w:sz w:val="27"/>
    </w:rPr>
  </w:style>
  <w:style w:type="paragraph" w:customStyle="1" w:styleId="R3">
    <w:name w:val="R3"/>
    <w:basedOn w:val="Normal"/>
    <w:next w:val="Normal"/>
    <w:rsid w:val="0012339E"/>
    <w:pPr>
      <w:keepNext/>
      <w:keepLines/>
      <w:suppressAutoHyphens/>
      <w:spacing w:before="360" w:line="250" w:lineRule="exact"/>
      <w:jc w:val="left"/>
    </w:pPr>
    <w:rPr>
      <w:b/>
      <w:sz w:val="21"/>
    </w:rPr>
  </w:style>
  <w:style w:type="paragraph" w:customStyle="1" w:styleId="R4">
    <w:name w:val="R4"/>
    <w:basedOn w:val="Normal"/>
    <w:next w:val="Normal"/>
    <w:rsid w:val="0012339E"/>
    <w:pPr>
      <w:keepNext/>
      <w:keepLines/>
      <w:suppressAutoHyphens/>
      <w:spacing w:before="250" w:line="250" w:lineRule="exact"/>
      <w:jc w:val="left"/>
    </w:pPr>
    <w:rPr>
      <w:i/>
      <w:sz w:val="21"/>
    </w:rPr>
  </w:style>
  <w:style w:type="paragraph" w:styleId="Sidfot">
    <w:name w:val="footer"/>
    <w:basedOn w:val="Normal"/>
    <w:rsid w:val="0012339E"/>
    <w:pPr>
      <w:tabs>
        <w:tab w:val="center" w:pos="4703"/>
        <w:tab w:val="right" w:pos="9406"/>
      </w:tabs>
      <w:spacing w:before="0"/>
    </w:pPr>
  </w:style>
  <w:style w:type="paragraph" w:customStyle="1" w:styleId="SidfotH">
    <w:name w:val="SidfotH"/>
    <w:basedOn w:val="Normal"/>
    <w:rsid w:val="0012339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12339E"/>
    <w:pPr>
      <w:framePr w:wrap="around"/>
      <w:jc w:val="left"/>
    </w:pPr>
  </w:style>
  <w:style w:type="paragraph" w:customStyle="1" w:styleId="Pxx-utskottetsvgnar">
    <w:name w:val="På xx-utskottets vägnar"/>
    <w:basedOn w:val="Normal"/>
    <w:next w:val="Ordfranden"/>
    <w:rsid w:val="0012339E"/>
    <w:pPr>
      <w:keepNext/>
      <w:spacing w:before="250"/>
    </w:pPr>
  </w:style>
  <w:style w:type="paragraph" w:customStyle="1" w:styleId="Ordfranden">
    <w:name w:val="Ordföranden"/>
    <w:basedOn w:val="Normal"/>
    <w:next w:val="Deltagare"/>
    <w:rsid w:val="0012339E"/>
    <w:pPr>
      <w:keepNext/>
      <w:spacing w:before="500"/>
    </w:pPr>
    <w:rPr>
      <w:i/>
      <w:noProof/>
    </w:rPr>
  </w:style>
  <w:style w:type="character" w:styleId="Sidnummer">
    <w:name w:val="page number"/>
    <w:basedOn w:val="Standardstycketeckensnitt"/>
    <w:rsid w:val="0012339E"/>
    <w:rPr>
      <w:rFonts w:ascii="Times New Roman" w:hAnsi="Times New Roman"/>
      <w:sz w:val="19"/>
    </w:rPr>
  </w:style>
  <w:style w:type="paragraph" w:customStyle="1" w:styleId="Tryckort">
    <w:name w:val="Tryckort"/>
    <w:basedOn w:val="Normal"/>
    <w:rsid w:val="0012339E"/>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12339E"/>
  </w:style>
  <w:style w:type="paragraph" w:customStyle="1" w:styleId="LagtextRubrik">
    <w:name w:val="LagtextRubrik"/>
    <w:basedOn w:val="Normal"/>
    <w:next w:val="LagtextIndrag"/>
    <w:rsid w:val="0012339E"/>
    <w:pPr>
      <w:spacing w:before="0" w:after="220" w:line="220" w:lineRule="exact"/>
    </w:pPr>
    <w:rPr>
      <w:i/>
    </w:rPr>
  </w:style>
  <w:style w:type="character" w:styleId="Fotnotsreferens">
    <w:name w:val="footnote reference"/>
    <w:basedOn w:val="Standardstycketeckensnitt"/>
    <w:uiPriority w:val="8"/>
    <w:qFormat/>
    <w:rsid w:val="0012339E"/>
    <w:rPr>
      <w:vertAlign w:val="superscript"/>
    </w:rPr>
  </w:style>
  <w:style w:type="paragraph" w:customStyle="1" w:styleId="SidhuvudKantJmn">
    <w:name w:val="SidhuvudKantJämn"/>
    <w:basedOn w:val="SidhuvudKant"/>
    <w:rsid w:val="0012339E"/>
    <w:pPr>
      <w:framePr w:wrap="around"/>
    </w:pPr>
  </w:style>
  <w:style w:type="character" w:customStyle="1" w:styleId="SidhuvudUtskott">
    <w:name w:val="SidhuvudUtskott"/>
    <w:basedOn w:val="Standardstycketeckensnitt"/>
    <w:rsid w:val="0012339E"/>
    <w:rPr>
      <w:spacing w:val="14"/>
      <w:sz w:val="16"/>
    </w:rPr>
  </w:style>
  <w:style w:type="paragraph" w:customStyle="1" w:styleId="SidhuvudKantUdda">
    <w:name w:val="SidhuvudKantUdda"/>
    <w:basedOn w:val="SidhuvudKant"/>
    <w:rsid w:val="0012339E"/>
    <w:pPr>
      <w:framePr w:wrap="around"/>
      <w:jc w:val="right"/>
    </w:pPr>
  </w:style>
  <w:style w:type="paragraph" w:styleId="Dokumentversikt">
    <w:name w:val="Document Map"/>
    <w:basedOn w:val="Normal"/>
    <w:semiHidden/>
    <w:rsid w:val="0012339E"/>
    <w:pPr>
      <w:shd w:val="clear" w:color="auto" w:fill="000080"/>
    </w:pPr>
    <w:rPr>
      <w:rFonts w:ascii="Tahoma" w:hAnsi="Tahoma"/>
    </w:rPr>
  </w:style>
  <w:style w:type="paragraph" w:customStyle="1" w:styleId="OrtochDatum">
    <w:name w:val="Ort och Datum"/>
    <w:basedOn w:val="Normal"/>
    <w:next w:val="Normal"/>
    <w:rsid w:val="0012339E"/>
    <w:pPr>
      <w:keepNext/>
      <w:spacing w:before="0"/>
    </w:pPr>
  </w:style>
  <w:style w:type="paragraph" w:customStyle="1" w:styleId="Bilaga">
    <w:name w:val="Bilaga"/>
    <w:basedOn w:val="Rubrik2"/>
    <w:rsid w:val="0012339E"/>
    <w:pPr>
      <w:spacing w:before="0" w:after="40" w:line="190" w:lineRule="exact"/>
      <w:outlineLvl w:val="9"/>
    </w:pPr>
    <w:rPr>
      <w:caps/>
      <w:sz w:val="19"/>
      <w:u w:val="single"/>
    </w:rPr>
  </w:style>
  <w:style w:type="paragraph" w:customStyle="1" w:styleId="DokumentRubrik">
    <w:name w:val="DokumentRubrik"/>
    <w:basedOn w:val="Normal"/>
    <w:rsid w:val="0012339E"/>
    <w:pPr>
      <w:spacing w:before="0" w:after="20" w:line="240" w:lineRule="atLeast"/>
      <w:jc w:val="left"/>
    </w:pPr>
    <w:rPr>
      <w:noProof/>
      <w:sz w:val="40"/>
    </w:rPr>
  </w:style>
  <w:style w:type="paragraph" w:customStyle="1" w:styleId="Frslagspunkt">
    <w:name w:val="Förslagspunkt"/>
    <w:basedOn w:val="Rubrik3"/>
    <w:rsid w:val="0012339E"/>
    <w:pPr>
      <w:spacing w:before="250"/>
      <w:ind w:left="340" w:hanging="340"/>
      <w:outlineLvl w:val="9"/>
    </w:pPr>
  </w:style>
  <w:style w:type="paragraph" w:customStyle="1" w:styleId="Frslagstext">
    <w:name w:val="Förslagstext"/>
    <w:basedOn w:val="Normal"/>
    <w:rsid w:val="0012339E"/>
    <w:pPr>
      <w:spacing w:before="0"/>
      <w:ind w:left="340"/>
    </w:pPr>
  </w:style>
  <w:style w:type="paragraph" w:styleId="Kommentarer">
    <w:name w:val="annotation text"/>
    <w:basedOn w:val="Normal"/>
    <w:semiHidden/>
    <w:rsid w:val="0012339E"/>
    <w:pPr>
      <w:spacing w:before="0"/>
    </w:pPr>
    <w:rPr>
      <w:sz w:val="20"/>
    </w:rPr>
  </w:style>
  <w:style w:type="paragraph" w:customStyle="1" w:styleId="Reservanter">
    <w:name w:val="Reservanter"/>
    <w:basedOn w:val="Normaltindrag"/>
    <w:rsid w:val="0012339E"/>
    <w:pPr>
      <w:ind w:left="340" w:firstLine="0"/>
    </w:pPr>
  </w:style>
  <w:style w:type="paragraph" w:customStyle="1" w:styleId="Reservantfrslag">
    <w:name w:val="Reservantförslag"/>
    <w:basedOn w:val="Normal"/>
    <w:rsid w:val="0012339E"/>
    <w:pPr>
      <w:spacing w:before="0"/>
    </w:pPr>
  </w:style>
  <w:style w:type="paragraph" w:customStyle="1" w:styleId="Reservationshnvisning">
    <w:name w:val="Reservationshänvisning"/>
    <w:basedOn w:val="Normal"/>
    <w:rsid w:val="0012339E"/>
    <w:pPr>
      <w:spacing w:before="0"/>
      <w:jc w:val="right"/>
    </w:pPr>
    <w:rPr>
      <w:i/>
    </w:rPr>
  </w:style>
  <w:style w:type="paragraph" w:customStyle="1" w:styleId="Reservationspunkt">
    <w:name w:val="Reservationspunkt"/>
    <w:basedOn w:val="Frslagspunkt"/>
    <w:next w:val="Reservanter"/>
    <w:rsid w:val="0012339E"/>
    <w:pPr>
      <w:spacing w:before="360"/>
      <w:outlineLvl w:val="1"/>
    </w:pPr>
  </w:style>
  <w:style w:type="paragraph" w:customStyle="1" w:styleId="Rubrik1b">
    <w:name w:val="Rubrik 1b"/>
    <w:basedOn w:val="Rubrik2"/>
    <w:rsid w:val="0012339E"/>
    <w:rPr>
      <w:b/>
    </w:rPr>
  </w:style>
  <w:style w:type="paragraph" w:customStyle="1" w:styleId="Rubrik2b">
    <w:name w:val="Rubrik 2b"/>
    <w:basedOn w:val="Rubrik2"/>
    <w:rsid w:val="0012339E"/>
    <w:pPr>
      <w:spacing w:before="360" w:after="0"/>
    </w:pPr>
    <w:rPr>
      <w:sz w:val="25"/>
    </w:rPr>
  </w:style>
  <w:style w:type="paragraph" w:customStyle="1" w:styleId="Rubrik2c">
    <w:name w:val="Rubrik 2c"/>
    <w:basedOn w:val="Rubrik2b"/>
    <w:rsid w:val="0012339E"/>
    <w:pPr>
      <w:pBdr>
        <w:bottom w:val="single" w:sz="4" w:space="3" w:color="auto"/>
      </w:pBdr>
    </w:pPr>
    <w:rPr>
      <w:i/>
      <w:sz w:val="23"/>
    </w:rPr>
  </w:style>
  <w:style w:type="paragraph" w:customStyle="1" w:styleId="Utskottsfrslagikorthet-Text">
    <w:name w:val="Utskottsförslag i korthet - Text"/>
    <w:basedOn w:val="Normal"/>
    <w:rsid w:val="0012339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12339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12339E"/>
    <w:pPr>
      <w:pBdr>
        <w:top w:val="single" w:sz="4" w:space="1" w:color="auto"/>
        <w:bottom w:val="single" w:sz="4" w:space="1" w:color="auto"/>
      </w:pBdr>
    </w:pPr>
  </w:style>
  <w:style w:type="paragraph" w:customStyle="1" w:styleId="Utskriftsdatum">
    <w:name w:val="Utskriftsdatum"/>
    <w:basedOn w:val="Normal"/>
    <w:next w:val="Normal"/>
    <w:rsid w:val="0012339E"/>
    <w:pPr>
      <w:keepNext/>
      <w:spacing w:before="0" w:after="125"/>
    </w:pPr>
  </w:style>
  <w:style w:type="paragraph" w:customStyle="1" w:styleId="Utskottetsvervganden-RubrikFrslagspunkt">
    <w:name w:val="Utskottets överväganden - Rubrik Förslagspunkt"/>
    <w:basedOn w:val="Rubrik2"/>
    <w:next w:val="Utskottsfrslagikorthet-Rubrik"/>
    <w:rsid w:val="0012339E"/>
    <w:pPr>
      <w:spacing w:after="0"/>
    </w:pPr>
  </w:style>
  <w:style w:type="paragraph" w:customStyle="1" w:styleId="Motioner">
    <w:name w:val="Motioner"/>
    <w:basedOn w:val="Normal"/>
    <w:rsid w:val="0012339E"/>
    <w:pPr>
      <w:spacing w:before="188"/>
      <w:jc w:val="left"/>
    </w:pPr>
    <w:rPr>
      <w:i/>
    </w:rPr>
  </w:style>
  <w:style w:type="paragraph" w:customStyle="1" w:styleId="Tabellrubrik">
    <w:name w:val="Tabellrubrik"/>
    <w:basedOn w:val="Normal"/>
    <w:next w:val="Tabelltext"/>
    <w:rsid w:val="0012339E"/>
    <w:pPr>
      <w:spacing w:before="250" w:line="200" w:lineRule="atLeast"/>
      <w:ind w:left="851" w:hanging="851"/>
      <w:jc w:val="left"/>
    </w:pPr>
    <w:rPr>
      <w:caps/>
      <w:spacing w:val="8"/>
      <w:sz w:val="14"/>
    </w:rPr>
  </w:style>
  <w:style w:type="paragraph" w:customStyle="1" w:styleId="Bildrubrik">
    <w:name w:val="Bildrubrik"/>
    <w:basedOn w:val="Tabellrubrik"/>
    <w:next w:val="Normal"/>
    <w:rsid w:val="0012339E"/>
  </w:style>
  <w:style w:type="paragraph" w:customStyle="1" w:styleId="Diagramrubrik">
    <w:name w:val="Diagramrubrik"/>
    <w:basedOn w:val="Tabellrubrik"/>
    <w:next w:val="Normal"/>
    <w:rsid w:val="0012339E"/>
  </w:style>
  <w:style w:type="paragraph" w:styleId="Figurfrteckning">
    <w:name w:val="table of figures"/>
    <w:basedOn w:val="Normal"/>
    <w:next w:val="Normal"/>
    <w:semiHidden/>
    <w:rsid w:val="0012339E"/>
    <w:pPr>
      <w:ind w:left="380" w:hanging="380"/>
    </w:pPr>
  </w:style>
  <w:style w:type="paragraph" w:styleId="Oformateradtext">
    <w:name w:val="Plain Text"/>
    <w:basedOn w:val="Normal"/>
    <w:rsid w:val="0012339E"/>
    <w:pPr>
      <w:widowControl w:val="0"/>
      <w:spacing w:line="240" w:lineRule="auto"/>
      <w:jc w:val="left"/>
    </w:pPr>
    <w:rPr>
      <w:rFonts w:ascii="Courier New" w:hAnsi="Courier New"/>
      <w:sz w:val="20"/>
    </w:rPr>
  </w:style>
  <w:style w:type="character" w:styleId="Radnummer">
    <w:name w:val="line number"/>
    <w:basedOn w:val="Standardstycketeckensnitt"/>
    <w:rsid w:val="0012339E"/>
  </w:style>
  <w:style w:type="paragraph" w:customStyle="1" w:styleId="RubrikBetNrDeldokument">
    <w:name w:val="Rubrik BetNr Deldokument"/>
    <w:basedOn w:val="Normal"/>
    <w:rsid w:val="0012339E"/>
    <w:pPr>
      <w:spacing w:before="0" w:line="240" w:lineRule="auto"/>
      <w:jc w:val="left"/>
    </w:pPr>
    <w:rPr>
      <w:sz w:val="28"/>
    </w:rPr>
  </w:style>
  <w:style w:type="paragraph" w:customStyle="1" w:styleId="Tabelltext">
    <w:name w:val="Tabelltext"/>
    <w:basedOn w:val="Normal"/>
    <w:rsid w:val="0012339E"/>
    <w:pPr>
      <w:spacing w:before="0" w:line="200" w:lineRule="exact"/>
      <w:jc w:val="left"/>
    </w:pPr>
    <w:rPr>
      <w:sz w:val="16"/>
    </w:rPr>
  </w:style>
  <w:style w:type="paragraph" w:customStyle="1" w:styleId="TabellNot">
    <w:name w:val="TabellNot"/>
    <w:basedOn w:val="Tabelltext"/>
    <w:rsid w:val="0012339E"/>
    <w:rPr>
      <w:sz w:val="12"/>
    </w:rPr>
  </w:style>
  <w:style w:type="paragraph" w:customStyle="1" w:styleId="Formatmall1">
    <w:name w:val="Formatmall1"/>
    <w:basedOn w:val="Reservationspunkt"/>
    <w:next w:val="Reservanter"/>
    <w:rsid w:val="0012339E"/>
  </w:style>
  <w:style w:type="paragraph" w:customStyle="1" w:styleId="Fotnotstextindrag">
    <w:name w:val="Fotnotstext indrag"/>
    <w:basedOn w:val="Fotnotstext"/>
    <w:rsid w:val="0012339E"/>
    <w:pPr>
      <w:ind w:left="113"/>
    </w:pPr>
  </w:style>
  <w:style w:type="paragraph" w:customStyle="1" w:styleId="Yttrandepunkt">
    <w:name w:val="Yttrandepunkt"/>
    <w:basedOn w:val="Reservationspunkt"/>
    <w:next w:val="Reservanter"/>
    <w:rsid w:val="0012339E"/>
  </w:style>
  <w:style w:type="paragraph" w:customStyle="1" w:styleId="Punktlistabomber">
    <w:name w:val="Punktlista bomber"/>
    <w:uiPriority w:val="2"/>
    <w:qFormat/>
    <w:rsid w:val="00A33242"/>
    <w:pPr>
      <w:keepLines/>
      <w:numPr>
        <w:numId w:val="5"/>
      </w:numPr>
      <w:spacing w:before="40" w:line="280" w:lineRule="exact"/>
      <w:outlineLvl w:val="0"/>
    </w:pPr>
    <w:rPr>
      <w:sz w:val="24"/>
      <w:lang w:val="sv-SE" w:eastAsia="en-US"/>
    </w:rPr>
  </w:style>
  <w:style w:type="paragraph" w:customStyle="1" w:styleId="Punktlistastreck">
    <w:name w:val="Punktlista streck"/>
    <w:uiPriority w:val="1"/>
    <w:qFormat/>
    <w:rsid w:val="00A33242"/>
    <w:pPr>
      <w:keepLines/>
      <w:numPr>
        <w:numId w:val="6"/>
      </w:numPr>
      <w:spacing w:before="40" w:line="280" w:lineRule="exact"/>
      <w:outlineLvl w:val="0"/>
    </w:pPr>
    <w:rPr>
      <w:sz w:val="24"/>
      <w:lang w:val="sv-SE" w:eastAsia="en-US"/>
    </w:rPr>
  </w:style>
  <w:style w:type="paragraph" w:customStyle="1" w:styleId="normalmedindrag">
    <w:name w:val="normalmedindrag"/>
    <w:basedOn w:val="Normal"/>
    <w:qFormat/>
    <w:rsid w:val="00A33242"/>
    <w:pPr>
      <w:spacing w:before="40" w:line="280" w:lineRule="atLeast"/>
      <w:ind w:firstLine="227"/>
      <w:jc w:val="left"/>
    </w:pPr>
    <w:rPr>
      <w:sz w:val="22"/>
      <w:lang w:eastAsia="en-US"/>
    </w:rPr>
  </w:style>
  <w:style w:type="character" w:customStyle="1" w:styleId="FotnotstextChar">
    <w:name w:val="Fotnotstext Char"/>
    <w:aliases w:val="Fotnot Char"/>
    <w:basedOn w:val="Standardstycketeckensnitt"/>
    <w:link w:val="Fotnotstext"/>
    <w:uiPriority w:val="99"/>
    <w:rsid w:val="00A33242"/>
    <w:rPr>
      <w:sz w:val="17"/>
    </w:rPr>
  </w:style>
  <w:style w:type="paragraph" w:styleId="Liststycke">
    <w:name w:val="List Paragraph"/>
    <w:basedOn w:val="Normal"/>
    <w:uiPriority w:val="34"/>
    <w:qFormat/>
    <w:rsid w:val="00F10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3155</Words>
  <Characters>20324</Characters>
  <Application>Microsoft Office Word</Application>
  <DocSecurity>4</DocSecurity>
  <Lines>383</Lines>
  <Paragraphs>104</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1999/2000:T1</vt:lpstr>
      <vt:lpstr>Sammanfattning</vt:lpstr>
      <vt:lpstr>Innehållsförteckning</vt:lpstr>
      <vt:lpstr>Styrelsens redogörelse</vt:lpstr>
      <vt:lpstr>Riksrevisionens granskning</vt:lpstr>
      <vt:lpstr>    Riksrevisionens revisionsfrågor</vt:lpstr>
      <vt:lpstr>    Riksrevisionens iakttagelser och slutsatser</vt:lpstr>
      <vt:lpstr>    Riksrevisionens rekommendationer</vt:lpstr>
      <vt:lpstr>Styrelsens överväganden</vt:lpstr>
      <vt:lpstr/>
    </vt:vector>
  </TitlesOfParts>
  <Company>Riksdagen</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2010-09-07T08:41:00Z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