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121" w:rsidRPr="00A97642" w:rsidRDefault="00766121">
      <w:pPr>
        <w:pStyle w:val="Frslagsrubrik"/>
      </w:pPr>
      <w:r w:rsidRPr="00A97642">
        <w:t>Förslag till riksdagsbeslut</w:t>
      </w:r>
    </w:p>
    <w:p w:rsidR="00766121" w:rsidRPr="00A97642" w:rsidRDefault="00766121">
      <w:pPr>
        <w:pStyle w:val="Hemstlatt"/>
      </w:pPr>
      <w:r w:rsidRPr="00A97642">
        <w:t>Riksdagen tillkännager för regeringen som sin mening vad som anförs i motionen om internationella even</w:t>
      </w:r>
      <w:r w:rsidRPr="00A97642">
        <w:t>e</w:t>
      </w:r>
      <w:r w:rsidRPr="00A97642">
        <w:t>mang.</w:t>
      </w:r>
    </w:p>
    <w:p w:rsidR="00766121" w:rsidRPr="00A97642" w:rsidRDefault="00766121">
      <w:pPr>
        <w:pStyle w:val="Rubrik1"/>
      </w:pPr>
      <w:r w:rsidRPr="00A97642">
        <w:t>Motivering</w:t>
      </w:r>
    </w:p>
    <w:p w:rsidR="00766121" w:rsidRPr="00A97642" w:rsidRDefault="00766121">
      <w:r w:rsidRPr="00A97642">
        <w:t>Internationella evenemang är mycket större än den enskilda konferensen, konserten eller turneringen. Sverige har bra förutsättningar att vara värd för större evenemang men riskerar samtidigt att tappa mark och bli frånsprunget av andra länder. Därför behövs en strategi för genomförandet av stora intern</w:t>
      </w:r>
      <w:r w:rsidRPr="00A97642">
        <w:t>a</w:t>
      </w:r>
      <w:r w:rsidRPr="00A97642">
        <w:t>tionella evenemang inom idrott och kultur samt för större konferenser och liknande. Den bör tas fram i samarbete med idrottsrörelsen, kulturlivet och besöksnäringens organisationer.</w:t>
      </w:r>
    </w:p>
    <w:p w:rsidR="00766121" w:rsidRPr="00A97642" w:rsidRDefault="00766121">
      <w:pPr>
        <w:pStyle w:val="Normaltindrag"/>
      </w:pPr>
      <w:r w:rsidRPr="00A97642">
        <w:t>Det är viktigt att granska förutsättningarna för diverse lämpliga internati</w:t>
      </w:r>
      <w:r w:rsidRPr="00A97642">
        <w:t>o</w:t>
      </w:r>
      <w:r w:rsidRPr="00A97642">
        <w:t>nella evenemang, kanske till och med ett OS, i Sverige. Intresset i närings- och idrottsliv ska undersökas och när förutsättningarna finns ska ett förslag till ansökan tas fram.</w:t>
      </w:r>
    </w:p>
    <w:p w:rsidR="00766121" w:rsidRPr="00A97642" w:rsidRDefault="00766121">
      <w:pPr>
        <w:pStyle w:val="Normaltindrag"/>
      </w:pPr>
      <w:r w:rsidRPr="00A97642">
        <w:t>Staten – i samarbete med kommuner, föreningar och företag – måste ta ett ökat ansvar för att locka evenemang till Sverige. Dessa kan skapa jobb och intäkter för såväl företag som staten samtidigt som de stärker den positiva bilden av Sverige.</w:t>
      </w:r>
    </w:p>
    <w:p w:rsidR="00766121" w:rsidRPr="00A97642" w:rsidRDefault="00766121">
      <w:pPr>
        <w:pStyle w:val="Normaltindrag"/>
      </w:pPr>
      <w:r w:rsidRPr="00A97642">
        <w:t>Regeringen bör samordna och fokusera resurserna kraftigt för bästa g</w:t>
      </w:r>
      <w:r w:rsidRPr="00A97642">
        <w:t>e</w:t>
      </w:r>
      <w:r w:rsidRPr="00A97642">
        <w:t>nomslag, till exempel genom att utlysa ett idrottsår, ett mötesår och ett kultu</w:t>
      </w:r>
      <w:r w:rsidRPr="00A97642">
        <w:t>r</w:t>
      </w:r>
      <w:r w:rsidRPr="00A97642">
        <w:t>år. Syftet skulle då vara att fokusera på att arrangera ett flertal internationella evenemang när det gäller idrott, möten och när det gäller kultur under respe</w:t>
      </w:r>
      <w:r w:rsidRPr="00A97642">
        <w:t>k</w:t>
      </w:r>
      <w:r w:rsidRPr="00A97642">
        <w:t>tive år. Resurser ska användas till att i större utsträckning dra fördel av un</w:t>
      </w:r>
      <w:r w:rsidRPr="00A97642">
        <w:t>i</w:t>
      </w:r>
      <w:r w:rsidRPr="00A97642">
        <w:t>versitetens och högskolornas internationella nätverk och möjligheter att a</w:t>
      </w:r>
      <w:r w:rsidRPr="00A97642">
        <w:t>r</w:t>
      </w:r>
      <w:r w:rsidRPr="00A97642">
        <w:t>rangera internationella forskarkonferenser och liknande.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7642">
        <w:trPr>
          <w:cantSplit/>
        </w:trPr>
        <w:tc>
          <w:tcPr>
            <w:tcW w:w="3046" w:type="dxa"/>
          </w:tcPr>
          <w:p w:rsidR="00766121" w:rsidRPr="00A97642" w:rsidRDefault="00766121">
            <w:pPr>
              <w:pStyle w:val="UnderskriftDatum"/>
              <w:spacing w:before="240"/>
            </w:pPr>
            <w:r w:rsidRPr="00A97642">
              <w:lastRenderedPageBreak/>
              <w:t>Stockholm den 26 september 2011</w:t>
            </w:r>
          </w:p>
        </w:tc>
        <w:tc>
          <w:tcPr>
            <w:tcW w:w="3047" w:type="dxa"/>
          </w:tcPr>
          <w:p w:rsidR="00766121" w:rsidRPr="00A97642" w:rsidRDefault="00766121">
            <w:pPr>
              <w:pStyle w:val="Underskrifter"/>
              <w:spacing w:before="240"/>
            </w:pPr>
          </w:p>
        </w:tc>
      </w:tr>
      <w:tr w:rsidR="00000000" w:rsidRPr="00A97642">
        <w:trPr>
          <w:cantSplit/>
        </w:trPr>
        <w:tc>
          <w:tcPr>
            <w:tcW w:w="3046" w:type="dxa"/>
          </w:tcPr>
          <w:p w:rsidR="00766121" w:rsidRPr="00A97642" w:rsidRDefault="00766121">
            <w:pPr>
              <w:pStyle w:val="Underskrifter"/>
            </w:pPr>
            <w:r w:rsidRPr="00A97642">
              <w:t>Désirée Liljevall (S)</w:t>
            </w:r>
          </w:p>
        </w:tc>
        <w:tc>
          <w:tcPr>
            <w:tcW w:w="3046" w:type="dxa"/>
          </w:tcPr>
          <w:p w:rsidR="00766121" w:rsidRPr="00A97642" w:rsidRDefault="00766121">
            <w:pPr>
              <w:pStyle w:val="Underskrifter"/>
            </w:pPr>
          </w:p>
        </w:tc>
      </w:tr>
    </w:tbl>
    <w:p w:rsidR="00766121" w:rsidRPr="00A97642" w:rsidRDefault="00766121">
      <w:pPr>
        <w:pStyle w:val="Normaltindrag"/>
      </w:pPr>
    </w:p>
    <w:sectPr w:rsidR="00766121" w:rsidRPr="00A976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121" w:rsidRPr="00A97642" w:rsidRDefault="00766121">
      <w:r w:rsidRPr="00A97642">
        <w:separator/>
      </w:r>
    </w:p>
  </w:endnote>
  <w:endnote w:type="continuationSeparator" w:id="0">
    <w:p w:rsidR="00766121" w:rsidRPr="00A97642" w:rsidRDefault="00766121">
      <w:r w:rsidRPr="00A976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121" w:rsidRPr="00A97642" w:rsidRDefault="00A97642">
    <w:pPr>
      <w:pStyle w:val="Sidfot"/>
    </w:pPr>
    <w:r w:rsidRPr="00A976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346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121" w:rsidRDefault="007661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6121" w:rsidRDefault="007661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121" w:rsidRPr="00A97642" w:rsidRDefault="00A97642">
    <w:pPr>
      <w:pStyle w:val="Sidfot"/>
    </w:pPr>
    <w:r w:rsidRPr="00A976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743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121" w:rsidRDefault="007661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6121" w:rsidRDefault="007661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121" w:rsidRPr="00A97642" w:rsidRDefault="00A97642">
    <w:pPr>
      <w:pStyle w:val="Sidfot"/>
    </w:pPr>
    <w:r w:rsidRPr="00A976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934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121" w:rsidRDefault="007661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6121" w:rsidRDefault="007661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121" w:rsidRPr="00A97642" w:rsidRDefault="00766121">
      <w:r w:rsidRPr="00A97642">
        <w:separator/>
      </w:r>
    </w:p>
  </w:footnote>
  <w:footnote w:type="continuationSeparator" w:id="0">
    <w:p w:rsidR="00766121" w:rsidRPr="00A97642" w:rsidRDefault="00766121">
      <w:r w:rsidRPr="00A976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121" w:rsidRPr="00A97642" w:rsidRDefault="00A97642">
    <w:pPr>
      <w:pStyle w:val="Sidhuvud"/>
    </w:pPr>
    <w:r w:rsidRPr="00A976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193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121" w:rsidRDefault="007661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6121" w:rsidRDefault="007661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121" w:rsidRPr="00A97642" w:rsidRDefault="00A97642">
    <w:pPr>
      <w:pStyle w:val="Sidhuvud"/>
    </w:pPr>
    <w:r w:rsidRPr="00A976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2913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121" w:rsidRDefault="007661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6121" w:rsidRDefault="007661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121" w:rsidRPr="00A97642" w:rsidRDefault="00766121">
    <w:pPr>
      <w:pStyle w:val="FSHNormal"/>
      <w:tabs>
        <w:tab w:val="right" w:pos="5840"/>
      </w:tabs>
    </w:pPr>
    <w:r w:rsidRPr="00A97642">
      <w:br/>
    </w:r>
    <w:r w:rsidRPr="00A97642">
      <w:fldChar w:fldCharType="begin" w:fldLock="1"/>
    </w:r>
    <w:r w:rsidRPr="00A97642">
      <w:instrText xml:space="preserve"> DOCPROPERTY</w:instrText>
    </w:r>
    <w:r w:rsidRPr="00A97642">
      <w:rPr>
        <w:sz w:val="18"/>
      </w:rPr>
      <w:instrText xml:space="preserve"> "YearUser" *\charformat </w:instrText>
    </w:r>
    <w:r w:rsidRPr="00A97642">
      <w:fldChar w:fldCharType="separate"/>
    </w:r>
    <w:r w:rsidRPr="00A97642">
      <w:t>2011/12</w:t>
    </w:r>
    <w:r w:rsidRPr="00A97642">
      <w:fldChar w:fldCharType="end"/>
    </w:r>
    <w:r w:rsidRPr="00A97642">
      <w:t xml:space="preserve"> </w:t>
    </w:r>
    <w:r w:rsidRPr="00A97642">
      <w:tab/>
      <w:t xml:space="preserve">mnr: </w:t>
    </w:r>
    <w:r w:rsidRPr="00A97642">
      <w:fldChar w:fldCharType="begin" w:fldLock="1"/>
    </w:r>
    <w:r w:rsidRPr="00A97642">
      <w:instrText xml:space="preserve"> DOCPROPERTY</w:instrText>
    </w:r>
    <w:r w:rsidRPr="00A97642">
      <w:rPr>
        <w:sz w:val="18"/>
      </w:rPr>
      <w:instrText xml:space="preserve"> "Motionsnummer" *\charformat </w:instrText>
    </w:r>
    <w:r w:rsidRPr="00A97642">
      <w:fldChar w:fldCharType="separate"/>
    </w:r>
    <w:r w:rsidRPr="00A97642">
      <w:t>N223</w:t>
    </w:r>
    <w:r w:rsidRPr="00A97642">
      <w:fldChar w:fldCharType="end"/>
    </w:r>
    <w:r w:rsidRPr="00A97642">
      <w:br/>
    </w:r>
    <w:r w:rsidRPr="00A97642">
      <w:fldChar w:fldCharType="begin" w:fldLock="1"/>
    </w:r>
    <w:r w:rsidRPr="00A97642">
      <w:instrText xml:space="preserve"> DOCPROPERTY</w:instrText>
    </w:r>
    <w:r w:rsidRPr="00A97642">
      <w:rPr>
        <w:sz w:val="18"/>
      </w:rPr>
      <w:instrText xml:space="preserve"> "Samling" *\charformat </w:instrText>
    </w:r>
    <w:r w:rsidRPr="00A97642">
      <w:fldChar w:fldCharType="end"/>
    </w:r>
    <w:r w:rsidRPr="00A97642">
      <w:tab/>
      <w:t xml:space="preserve">pnr: </w:t>
    </w:r>
    <w:r w:rsidRPr="00A97642">
      <w:fldChar w:fldCharType="begin" w:fldLock="1"/>
    </w:r>
    <w:r w:rsidRPr="00A97642">
      <w:instrText xml:space="preserve"> DOCPROPERTY</w:instrText>
    </w:r>
    <w:r w:rsidRPr="00A97642">
      <w:rPr>
        <w:sz w:val="18"/>
      </w:rPr>
      <w:instrText xml:space="preserve"> "Partinummer" *\charformat </w:instrText>
    </w:r>
    <w:r w:rsidRPr="00A97642">
      <w:fldChar w:fldCharType="separate"/>
    </w:r>
    <w:r w:rsidRPr="00A97642">
      <w:t>S10075</w:t>
    </w:r>
    <w:r w:rsidRPr="00A97642">
      <w:fldChar w:fldCharType="end"/>
    </w:r>
  </w:p>
  <w:p w:rsidR="00766121" w:rsidRPr="00A97642" w:rsidRDefault="00766121">
    <w:pPr>
      <w:pStyle w:val="FSHRub1"/>
    </w:pPr>
    <w:r w:rsidRPr="00A97642">
      <w:t>Motion till riksdagen</w:t>
    </w:r>
    <w:r w:rsidRPr="00A97642">
      <w:br/>
    </w:r>
    <w:r w:rsidRPr="00A97642">
      <w:fldChar w:fldCharType="begin" w:fldLock="1"/>
    </w:r>
    <w:r w:rsidRPr="00A97642">
      <w:instrText xml:space="preserve"> DOCPROPERTY "YearUser" *\charformat </w:instrText>
    </w:r>
    <w:r w:rsidRPr="00A97642">
      <w:fldChar w:fldCharType="separate"/>
    </w:r>
    <w:r w:rsidRPr="00A97642">
      <w:t>2011/12</w:t>
    </w:r>
    <w:r w:rsidRPr="00A97642">
      <w:fldChar w:fldCharType="end"/>
    </w:r>
    <w:r w:rsidRPr="00A97642">
      <w:t>:</w:t>
    </w:r>
    <w:r w:rsidRPr="00A97642">
      <w:fldChar w:fldCharType="begin" w:fldLock="1"/>
    </w:r>
    <w:r w:rsidRPr="00A97642">
      <w:instrText xml:space="preserve"> DOCPROPERTY "Motionsnummer" *\charformat </w:instrText>
    </w:r>
    <w:r w:rsidRPr="00A97642">
      <w:fldChar w:fldCharType="separate"/>
    </w:r>
    <w:r w:rsidRPr="00A97642">
      <w:t>N223</w:t>
    </w:r>
    <w:r w:rsidRPr="00A97642">
      <w:fldChar w:fldCharType="end"/>
    </w:r>
  </w:p>
  <w:p w:rsidR="00766121" w:rsidRPr="00A97642" w:rsidRDefault="00766121">
    <w:pPr>
      <w:pStyle w:val="FSHNormalS5"/>
    </w:pPr>
    <w:r w:rsidRPr="00A97642">
      <w:fldChar w:fldCharType="begin" w:fldLock="1"/>
    </w:r>
    <w:r w:rsidRPr="00A97642">
      <w:instrText xml:space="preserve"> DOCPROPERTY "MotionarText" *\charformat </w:instrText>
    </w:r>
    <w:r w:rsidRPr="00A97642">
      <w:fldChar w:fldCharType="separate"/>
    </w:r>
    <w:r w:rsidRPr="00A97642">
      <w:t>av Désirée Liljevall (S)</w:t>
    </w:r>
    <w:r w:rsidRPr="00A97642">
      <w:fldChar w:fldCharType="end"/>
    </w:r>
    <w:r w:rsidRPr="00A97642">
      <w:br/>
    </w:r>
    <w:r w:rsidRPr="00A97642">
      <w:fldChar w:fldCharType="begin" w:fldLock="1"/>
    </w:r>
    <w:r w:rsidRPr="00A97642">
      <w:instrText xml:space="preserve"> DOCPROPERTY "SvarFrasKort" *\charformat </w:instrText>
    </w:r>
    <w:r w:rsidRPr="00A97642">
      <w:fldChar w:fldCharType="end"/>
    </w:r>
  </w:p>
  <w:p w:rsidR="00766121" w:rsidRPr="00A97642" w:rsidRDefault="00766121">
    <w:pPr>
      <w:pStyle w:val="FSHTitel"/>
    </w:pPr>
    <w:r w:rsidRPr="00A97642">
      <w:fldChar w:fldCharType="begin" w:fldLock="1"/>
    </w:r>
    <w:r w:rsidRPr="00A97642">
      <w:instrText xml:space="preserve"> DOCPROPERTY</w:instrText>
    </w:r>
    <w:r w:rsidRPr="00A97642">
      <w:rPr>
        <w:sz w:val="18"/>
      </w:rPr>
      <w:instrText xml:space="preserve"> "RubrikSvar" *\charformat </w:instrText>
    </w:r>
    <w:r w:rsidRPr="00A97642">
      <w:fldChar w:fldCharType="separate"/>
    </w:r>
    <w:r w:rsidRPr="00A97642">
      <w:t>Internationella evenemang</w:t>
    </w:r>
    <w:r w:rsidRPr="00A97642">
      <w:fldChar w:fldCharType="end"/>
    </w:r>
  </w:p>
  <w:p w:rsidR="00766121" w:rsidRPr="00A97642" w:rsidRDefault="00766121">
    <w:pPr>
      <w:pStyle w:val="Normal00"/>
    </w:pPr>
  </w:p>
  <w:p w:rsidR="00766121" w:rsidRPr="00A97642" w:rsidRDefault="007661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5326625">
    <w:abstractNumId w:val="3"/>
  </w:num>
  <w:num w:numId="2" w16cid:durableId="705562223">
    <w:abstractNumId w:val="2"/>
  </w:num>
  <w:num w:numId="3" w16cid:durableId="28264922">
    <w:abstractNumId w:val="1"/>
  </w:num>
  <w:num w:numId="4" w16cid:durableId="2139908431">
    <w:abstractNumId w:val="0"/>
  </w:num>
  <w:num w:numId="5" w16cid:durableId="976224876">
    <w:abstractNumId w:val="7"/>
  </w:num>
  <w:num w:numId="6" w16cid:durableId="243495710">
    <w:abstractNumId w:val="6"/>
  </w:num>
  <w:num w:numId="7" w16cid:durableId="602612213">
    <w:abstractNumId w:val="5"/>
  </w:num>
  <w:num w:numId="8" w16cid:durableId="1758013339">
    <w:abstractNumId w:val="4"/>
  </w:num>
  <w:num w:numId="9" w16cid:durableId="596720221">
    <w:abstractNumId w:val="8"/>
  </w:num>
  <w:num w:numId="10" w16cid:durableId="1152256325">
    <w:abstractNumId w:val="9"/>
  </w:num>
  <w:num w:numId="11" w16cid:durableId="1137453731">
    <w:abstractNumId w:val="10"/>
  </w:num>
  <w:num w:numId="12" w16cid:durableId="1680959765">
    <w:abstractNumId w:val="13"/>
  </w:num>
  <w:num w:numId="13" w16cid:durableId="695426814">
    <w:abstractNumId w:val="15"/>
  </w:num>
  <w:num w:numId="14" w16cid:durableId="254942285">
    <w:abstractNumId w:val="16"/>
  </w:num>
  <w:num w:numId="15" w16cid:durableId="1664578146">
    <w:abstractNumId w:val="11"/>
  </w:num>
  <w:num w:numId="16" w16cid:durableId="1837108929">
    <w:abstractNumId w:val="18"/>
  </w:num>
  <w:num w:numId="17" w16cid:durableId="707992329">
    <w:abstractNumId w:val="17"/>
  </w:num>
  <w:num w:numId="18" w16cid:durableId="1336106168">
    <w:abstractNumId w:val="14"/>
  </w:num>
  <w:num w:numId="19" w16cid:durableId="1267496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5043202F-7562-4201-AABB-28310600C512}"/>
  </w:docVars>
  <w:rsids>
    <w:rsidRoot w:val="00DE2311"/>
    <w:rsid w:val="00766121"/>
    <w:rsid w:val="00A97642"/>
    <w:rsid w:val="00DE23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863023-70E5-49AF-83C3-94C9F9CD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1469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S10075</vt:lpstr>
    </vt:vector>
  </TitlesOfParts>
  <Company>Riksdagen</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S10075</dc:title>
  <dc:subject>S10075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2011-11-14T11:25:00Z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Internationella 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20112012000000000083000100750069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20112012000000000083000100750069</vt:lpwstr>
  </property>
  <property fmtid="{D5CDD505-2E9C-101B-9397-08002B2CF9AE}" pid="50" name="nummer">
    <vt:lpwstr>223</vt:lpwstr>
  </property>
  <property fmtid="{D5CDD505-2E9C-101B-9397-08002B2CF9AE}" pid="51" name="utskottsbeteckning">
    <vt:lpwstr>N</vt:lpwstr>
  </property>
  <property fmtid="{D5CDD505-2E9C-101B-9397-08002B2CF9AE}" pid="52" name="GlobalUID">
    <vt:lpwstr>{A8FDC14C-469B-4B46-BD98-0EB42C75C3BE}</vt:lpwstr>
  </property>
  <property fmtid="{D5CDD505-2E9C-101B-9397-08002B2CF9AE}" pid="53" name="Överföringar">
    <vt:i4>0</vt:i4>
  </property>
  <property fmtid="{D5CDD505-2E9C-101B-9397-08002B2CF9AE}" pid="54" name="Checksum">
    <vt:lpwstr>*0003045023942*</vt:lpwstr>
  </property>
  <property fmtid="{D5CDD505-2E9C-101B-9397-08002B2CF9AE}" pid="55" name="skuggnummer">
    <vt:lpwstr>531</vt:lpwstr>
  </property>
  <property fmtid="{D5CDD505-2E9C-101B-9397-08002B2CF9AE}" pid="56" name="urixVersion">
    <vt:lpwstr>4.5.0.25</vt:lpwstr>
  </property>
  <property fmtid="{D5CDD505-2E9C-101B-9397-08002B2CF9AE}" pid="57" name="urixOrigin">
    <vt:lpwstr>111114 12:27:26.413</vt:lpwstr>
  </property>
  <property fmtid="{D5CDD505-2E9C-101B-9397-08002B2CF9AE}" pid="58" name="urixGuid">
    <vt:lpwstr>{B575F39E-9759-4A66-ACE0-1EB973F2F49F}</vt:lpwstr>
  </property>
</Properties>
</file>