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C8AFD7" w14:textId="77777777">
      <w:pPr>
        <w:pStyle w:val="Normalutanindragellerluft"/>
      </w:pPr>
      <w:bookmarkStart w:name="_Toc106800475" w:id="0"/>
      <w:bookmarkStart w:name="_Toc106801300" w:id="1"/>
    </w:p>
    <w:p xmlns:w14="http://schemas.microsoft.com/office/word/2010/wordml" w:rsidRPr="009B062B" w:rsidR="00AF30DD" w:rsidP="00557413" w:rsidRDefault="00557413" w14:paraId="650E864C" w14:textId="77777777">
      <w:pPr>
        <w:pStyle w:val="RubrikFrslagTIllRiksdagsbeslut"/>
      </w:pPr>
      <w:sdt>
        <w:sdtPr>
          <w:alias w:val="CC_Boilerplate_4"/>
          <w:tag w:val="CC_Boilerplate_4"/>
          <w:id w:val="-1644581176"/>
          <w:lock w:val="sdtContentLocked"/>
          <w:placeholder>
            <w:docPart w:val="FBEED80753074DF1BCD085757DB43115"/>
          </w:placeholder>
          <w:text/>
        </w:sdtPr>
        <w:sdtEndPr/>
        <w:sdtContent>
          <w:r w:rsidRPr="009B062B" w:rsidR="00AF30DD">
            <w:t>Förslag till riksdagsbeslut</w:t>
          </w:r>
        </w:sdtContent>
      </w:sdt>
      <w:bookmarkEnd w:id="0"/>
      <w:bookmarkEnd w:id="1"/>
    </w:p>
    <w:sdt>
      <w:sdtPr>
        <w:tag w:val="95c0c85e-b922-4e02-b3bf-71d7d2dbab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en bred översyn av den svenska myndighetsstrukturen i syfte att minska antalet statliga myndigheter och effektivisera statsförvaltningen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92AC081E664F89B757F6C0CE9CBFD9"/>
        </w:placeholder>
        <w:text/>
      </w:sdtPr>
      <w:sdtEndPr/>
      <w:sdtContent>
        <w:p xmlns:w14="http://schemas.microsoft.com/office/word/2010/wordml" w:rsidRPr="009B062B" w:rsidR="006D79C9" w:rsidP="00333E95" w:rsidRDefault="006D79C9" w14:paraId="1A298B9A" w14:textId="77777777">
          <w:pPr>
            <w:pStyle w:val="Rubrik1"/>
          </w:pPr>
          <w:r>
            <w:t>Motivering</w:t>
          </w:r>
        </w:p>
      </w:sdtContent>
    </w:sdt>
    <w:bookmarkEnd w:displacedByCustomXml="prev" w:id="3"/>
    <w:bookmarkEnd w:displacedByCustomXml="prev" w:id="4"/>
    <w:p xmlns:w14="http://schemas.microsoft.com/office/word/2010/wordml" w:rsidR="00CF1C07" w:rsidP="00CF1C07" w:rsidRDefault="00CF1C07" w14:paraId="613A47D9" w14:textId="04E0345E">
      <w:pPr>
        <w:pStyle w:val="Normalutanindragellerluft"/>
      </w:pPr>
      <w:r>
        <w:t>Sverige har i dag ett mycket stort antal statliga myndigheter. Under perioden 2006–2014 genomfördes omfattande sammanslagningar av myndigheter och antalet minskade kraftigt, från 483 myndigheter år 2006 till 347 myndigheter 2016. Sedan dess har dock trenden delvis vänt. 1 januari 2025 ligger antalet myndigheter på 367.</w:t>
      </w:r>
    </w:p>
    <w:p xmlns:w14="http://schemas.microsoft.com/office/word/2010/wordml" w:rsidR="00CF1C07" w:rsidP="00CF1C07" w:rsidRDefault="00CF1C07" w14:paraId="13E33297" w14:textId="3D4A8D97">
      <w:pPr>
        <w:pStyle w:val="Normalutanindragellerluft"/>
      </w:pPr>
      <w:r>
        <w:tab/>
        <w:t>En allt för splittrad myndighetsstruktur riskerar att leda till fragmentisering och ineffektivitet. Varje myndighet kräver en egen ledning och administrativa funktioner, vilket medför överlappande kostnader. Särskilt mindre myndigheter är dyra i drift per anställd, eftersom även de behöver egen kompetens inom till exempel IT och ekonomi. Vi måste ställa oss frågan om vi verkligen får ut maximal nytta för skattepengarna och om inte statsförvaltningen kan organiseras mer effektivt.</w:t>
      </w:r>
    </w:p>
    <w:p xmlns:w14="http://schemas.microsoft.com/office/word/2010/wordml" w:rsidR="00CF1C07" w:rsidP="00CF1C07" w:rsidRDefault="00CF1C07" w14:paraId="0E188DC5" w14:textId="3FBFF8B9">
      <w:pPr>
        <w:pStyle w:val="Normalutanindragellerluft"/>
      </w:pPr>
      <w:r>
        <w:tab/>
        <w:t xml:space="preserve">Regeringen måste kunna styra och följa upp verksamheten i var och en av sina myndigheter. När antalet myndigheter blir många blir denna styrning svårare att </w:t>
      </w:r>
      <w:r>
        <w:lastRenderedPageBreak/>
        <w:t>genomföra effektivt. Risken ökar för otydliga ansvarsförhållanden och att olika myndigheter kanske dubbelarbetar eller har överlappande uppgifter. Medborgarna kan få svårare att veta vart de ska vända sig i olika ärenden om den statliga strukturen är alltför fragmenterad. Att regelbundet ompröva offentlig verksamhet är sunt för en levande demokrati och effektiv förvaltning. En mer samlad myndighetsstruktur skulle därför kunna öka tydligheten, förbättra samordningen och frigöra resurser som i dag binds upp i administrativa överbyggnader.</w:t>
      </w:r>
    </w:p>
    <w:p xmlns:w14="http://schemas.microsoft.com/office/word/2010/wordml" w:rsidRPr="00422B9E" w:rsidR="00422B9E" w:rsidP="00CF1C07" w:rsidRDefault="00CF1C07" w14:paraId="46DD6165" w14:textId="44B7FA54">
      <w:pPr>
        <w:pStyle w:val="Normalutanindragellerluft"/>
      </w:pPr>
      <w:r>
        <w:tab/>
        <w:t>Det är nödvändigt med en samlad översyn av hela den statliga myndighetsstrukturen. Det handlar inte om att försämra statens närvaro eller service, tvärtom ska en smartare struktur frigöra resurser som kan förstärka det offentliga. Genom sammanslagningar kan samordningsvinster uppstå där kompetens och stödresurser delas, istället för att varje liten myndighet håller sig med en full uppsättning av funktioner. Skattebetalarna har rätt att kräva att varje krona används på så klokt och effektivt sätt som möjligt.</w:t>
      </w:r>
    </w:p>
    <w:p xmlns:w14="http://schemas.microsoft.com/office/word/2010/wordml" w:rsidR="00BB6339" w:rsidP="008E0FE2" w:rsidRDefault="00BB6339" w14:paraId="35EE405A" w14:textId="77777777">
      <w:pPr>
        <w:pStyle w:val="Normalutanindragellerluft"/>
      </w:pPr>
    </w:p>
    <w:sdt>
      <w:sdtPr>
        <w:rPr>
          <w:i/>
          <w:noProof/>
        </w:rPr>
        <w:alias w:val="CC_Underskrifter"/>
        <w:tag w:val="CC_Underskrifter"/>
        <w:id w:val="583496634"/>
        <w:lock w:val="sdtContentLocked"/>
        <w:placeholder>
          <w:docPart w:val="F3D1A402E64D4083BC06D9AE6F4A5438"/>
        </w:placeholder>
      </w:sdtPr>
      <w:sdtEndPr/>
      <w:sdtContent>
        <w:p xmlns:w14="http://schemas.microsoft.com/office/word/2010/wordml" w:rsidR="00557413" w:rsidP="00557413" w:rsidRDefault="00557413" w14:paraId="7E546BD3" w14:textId="77777777">
          <w:pPr/>
          <w:r/>
        </w:p>
        <w:p xmlns:w14="http://schemas.microsoft.com/office/word/2010/wordml" w:rsidR="00557413" w:rsidP="00557413" w:rsidRDefault="00557413" w14:paraId="541CAB5E" w14:textId="75B2B1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D8C4B4" w14:textId="6AE71D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02F8" w14:textId="77777777" w:rsidR="00CF1C07" w:rsidRDefault="00CF1C07" w:rsidP="000C1CAD">
      <w:pPr>
        <w:spacing w:line="240" w:lineRule="auto"/>
      </w:pPr>
      <w:r>
        <w:separator/>
      </w:r>
    </w:p>
  </w:endnote>
  <w:endnote w:type="continuationSeparator" w:id="0">
    <w:p w14:paraId="00349D4B" w14:textId="77777777" w:rsidR="00CF1C07" w:rsidRDefault="00CF1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39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D8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F92" w14:textId="7FACF5AF" w:rsidR="00262EA3" w:rsidRPr="00557413" w:rsidRDefault="00262EA3" w:rsidP="005574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8D50" w14:textId="77777777" w:rsidR="00CF1C07" w:rsidRDefault="00CF1C07" w:rsidP="000C1CAD">
      <w:pPr>
        <w:spacing w:line="240" w:lineRule="auto"/>
      </w:pPr>
      <w:r>
        <w:separator/>
      </w:r>
    </w:p>
  </w:footnote>
  <w:footnote w:type="continuationSeparator" w:id="0">
    <w:p w14:paraId="02E33454" w14:textId="77777777" w:rsidR="00CF1C07" w:rsidRDefault="00CF1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94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A9F88" wp14:anchorId="23584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7413" w14:paraId="58914ED0" w14:textId="4ACEE6C5">
                          <w:pPr>
                            <w:jc w:val="right"/>
                          </w:pPr>
                          <w:sdt>
                            <w:sdtPr>
                              <w:alias w:val="CC_Noformat_Partikod"/>
                              <w:tag w:val="CC_Noformat_Partikod"/>
                              <w:id w:val="-53464382"/>
                              <w:placeholder>
                                <w:docPart w:val="9571D19B59BB41959CBC22B2635B155C"/>
                              </w:placeholder>
                              <w:text/>
                            </w:sdtPr>
                            <w:sdtEndPr/>
                            <w:sdtContent>
                              <w:r w:rsidR="00CF1C07">
                                <w:t>L</w:t>
                              </w:r>
                            </w:sdtContent>
                          </w:sdt>
                          <w:sdt>
                            <w:sdtPr>
                              <w:alias w:val="CC_Noformat_Partinummer"/>
                              <w:tag w:val="CC_Noformat_Partinummer"/>
                              <w:id w:val="-1709555926"/>
                              <w:placeholder>
                                <w:docPart w:val="2E0730437D8647E5B9B98AC0B01C66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84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7413" w14:paraId="58914ED0" w14:textId="4ACEE6C5">
                    <w:pPr>
                      <w:jc w:val="right"/>
                    </w:pPr>
                    <w:sdt>
                      <w:sdtPr>
                        <w:alias w:val="CC_Noformat_Partikod"/>
                        <w:tag w:val="CC_Noformat_Partikod"/>
                        <w:id w:val="-53464382"/>
                        <w:placeholder>
                          <w:docPart w:val="9571D19B59BB41959CBC22B2635B155C"/>
                        </w:placeholder>
                        <w:text/>
                      </w:sdtPr>
                      <w:sdtEndPr/>
                      <w:sdtContent>
                        <w:r w:rsidR="00CF1C07">
                          <w:t>L</w:t>
                        </w:r>
                      </w:sdtContent>
                    </w:sdt>
                    <w:sdt>
                      <w:sdtPr>
                        <w:alias w:val="CC_Noformat_Partinummer"/>
                        <w:tag w:val="CC_Noformat_Partinummer"/>
                        <w:id w:val="-1709555926"/>
                        <w:placeholder>
                          <w:docPart w:val="2E0730437D8647E5B9B98AC0B01C66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232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8BF61A" w14:textId="77777777">
    <w:pPr>
      <w:jc w:val="right"/>
    </w:pPr>
  </w:p>
  <w:p w:rsidR="00262EA3" w:rsidP="00776B74" w:rsidRDefault="00262EA3" w14:paraId="5D6D30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7413" w14:paraId="48849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D6C6B0" wp14:anchorId="68A6E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7413" w14:paraId="2287C22C" w14:textId="5A4B9B6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1C0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7413" w14:paraId="4D30DC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7413" w14:paraId="667B0A5A" w14:textId="29D2CE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:3762</w:t>
        </w:r>
      </w:sdtContent>
    </w:sdt>
  </w:p>
  <w:p w:rsidR="00262EA3" w:rsidP="00E03A3D" w:rsidRDefault="00557413" w14:paraId="19490965" w14:textId="55AB35FB">
    <w:pPr>
      <w:pStyle w:val="Motionr"/>
    </w:pPr>
    <w:sdt>
      <w:sdtPr>
        <w:alias w:val="CC_Noformat_Avtext"/>
        <w:tag w:val="CC_Noformat_Avtext"/>
        <w:id w:val="-2020768203"/>
        <w:lock w:val="sdtContentLocked"/>
        <w:placeholder>
          <w:docPart w:val="9571D19B59BB41959CBC22B2635B155C"/>
        </w:placeholder>
        <w15:appearance w15:val="hidden"/>
        <w:text/>
      </w:sdtPr>
      <w:sdtEndPr/>
      <w:sdtContent>
        <w:r>
          <w:t>av Patrik Karlson (L)</w:t>
        </w:r>
      </w:sdtContent>
    </w:sdt>
  </w:p>
  <w:sdt>
    <w:sdtPr>
      <w:alias w:val="CC_Noformat_Rubtext"/>
      <w:tag w:val="CC_Noformat_Rubtext"/>
      <w:id w:val="-218060500"/>
      <w:lock w:val="sdtContentLocked"/>
      <w:placeholder>
        <w:docPart w:val="2E0730437D8647E5B9B98AC0B01C66F1"/>
      </w:placeholder>
      <w:text/>
    </w:sdtPr>
    <w:sdtEndPr/>
    <w:sdtContent>
      <w:p w:rsidR="00262EA3" w:rsidP="00283E0F" w:rsidRDefault="00CF1C07" w14:paraId="21FA3458" w14:textId="1C20F464">
        <w:pPr>
          <w:pStyle w:val="FSHRub2"/>
        </w:pPr>
        <w:r>
          <w:t>Översyn av myndighetsstrukturen och minskat antal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6E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1C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07"/>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9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D2869"/>
  <w15:chartTrackingRefBased/>
  <w15:docId w15:val="{CBD737E9-D004-4667-92BB-C9F164CD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03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ED80753074DF1BCD085757DB43115"/>
        <w:category>
          <w:name w:val="Allmänt"/>
          <w:gallery w:val="placeholder"/>
        </w:category>
        <w:types>
          <w:type w:val="bbPlcHdr"/>
        </w:types>
        <w:behaviors>
          <w:behavior w:val="content"/>
        </w:behaviors>
        <w:guid w:val="{C0BDCF3A-2B91-46E4-97D7-1AEC6B4B1467}"/>
      </w:docPartPr>
      <w:docPartBody>
        <w:p w:rsidR="00CD6DD4" w:rsidRDefault="00CD6DD4">
          <w:pPr>
            <w:pStyle w:val="FBEED80753074DF1BCD085757DB43115"/>
          </w:pPr>
          <w:r w:rsidRPr="005A0A93">
            <w:rPr>
              <w:rStyle w:val="Platshllartext"/>
            </w:rPr>
            <w:t>Förslag till riksdagsbeslut</w:t>
          </w:r>
        </w:p>
      </w:docPartBody>
    </w:docPart>
    <w:docPart>
      <w:docPartPr>
        <w:name w:val="EAF11B43FC4B4A22B34386D60C302CA6"/>
        <w:category>
          <w:name w:val="Allmänt"/>
          <w:gallery w:val="placeholder"/>
        </w:category>
        <w:types>
          <w:type w:val="bbPlcHdr"/>
        </w:types>
        <w:behaviors>
          <w:behavior w:val="content"/>
        </w:behaviors>
        <w:guid w:val="{3C978BD1-9D0B-48D4-AAF2-AA56A7D6C112}"/>
      </w:docPartPr>
      <w:docPartBody>
        <w:p w:rsidR="00CD6DD4" w:rsidRDefault="00CD6DD4">
          <w:pPr>
            <w:pStyle w:val="EAF11B43FC4B4A22B34386D60C302C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92AC081E664F89B757F6C0CE9CBFD9"/>
        <w:category>
          <w:name w:val="Allmänt"/>
          <w:gallery w:val="placeholder"/>
        </w:category>
        <w:types>
          <w:type w:val="bbPlcHdr"/>
        </w:types>
        <w:behaviors>
          <w:behavior w:val="content"/>
        </w:behaviors>
        <w:guid w:val="{D0E72F69-BD9A-4B51-BA10-9A7E8F12BA96}"/>
      </w:docPartPr>
      <w:docPartBody>
        <w:p w:rsidR="00CD6DD4" w:rsidRDefault="00CD6DD4">
          <w:pPr>
            <w:pStyle w:val="1392AC081E664F89B757F6C0CE9CBFD9"/>
          </w:pPr>
          <w:r w:rsidRPr="005A0A93">
            <w:rPr>
              <w:rStyle w:val="Platshllartext"/>
            </w:rPr>
            <w:t>Motivering</w:t>
          </w:r>
        </w:p>
      </w:docPartBody>
    </w:docPart>
    <w:docPart>
      <w:docPartPr>
        <w:name w:val="F3D1A402E64D4083BC06D9AE6F4A5438"/>
        <w:category>
          <w:name w:val="Allmänt"/>
          <w:gallery w:val="placeholder"/>
        </w:category>
        <w:types>
          <w:type w:val="bbPlcHdr"/>
        </w:types>
        <w:behaviors>
          <w:behavior w:val="content"/>
        </w:behaviors>
        <w:guid w:val="{37E63A6D-7BD0-4D88-AD3C-8D230AFFFF3A}"/>
      </w:docPartPr>
      <w:docPartBody>
        <w:p w:rsidR="00CD6DD4" w:rsidRDefault="00CD6DD4">
          <w:pPr>
            <w:pStyle w:val="F3D1A402E64D4083BC06D9AE6F4A5438"/>
          </w:pPr>
          <w:r w:rsidRPr="009B077E">
            <w:rPr>
              <w:rStyle w:val="Platshllartext"/>
            </w:rPr>
            <w:t>Namn på motionärer infogas/tas bort via panelen.</w:t>
          </w:r>
        </w:p>
      </w:docPartBody>
    </w:docPart>
    <w:docPart>
      <w:docPartPr>
        <w:name w:val="9571D19B59BB41959CBC22B2635B155C"/>
        <w:category>
          <w:name w:val="Allmänt"/>
          <w:gallery w:val="placeholder"/>
        </w:category>
        <w:types>
          <w:type w:val="bbPlcHdr"/>
        </w:types>
        <w:behaviors>
          <w:behavior w:val="content"/>
        </w:behaviors>
        <w:guid w:val="{64BFC0D3-3543-45E3-B5CB-12F4CFF3EB2A}"/>
      </w:docPartPr>
      <w:docPartBody>
        <w:p w:rsidR="00CD6DD4" w:rsidRDefault="00CD6DD4">
          <w:pPr>
            <w:pStyle w:val="9571D19B59BB41959CBC22B2635B155C"/>
          </w:pPr>
          <w:r>
            <w:rPr>
              <w:rStyle w:val="Platshllartext"/>
            </w:rPr>
            <w:t xml:space="preserve"> </w:t>
          </w:r>
        </w:p>
      </w:docPartBody>
    </w:docPart>
    <w:docPart>
      <w:docPartPr>
        <w:name w:val="2E0730437D8647E5B9B98AC0B01C66F1"/>
        <w:category>
          <w:name w:val="Allmänt"/>
          <w:gallery w:val="placeholder"/>
        </w:category>
        <w:types>
          <w:type w:val="bbPlcHdr"/>
        </w:types>
        <w:behaviors>
          <w:behavior w:val="content"/>
        </w:behaviors>
        <w:guid w:val="{490B3E34-8DBD-4DBA-88D1-65FE696C4699}"/>
      </w:docPartPr>
      <w:docPartBody>
        <w:p w:rsidR="00CD6DD4" w:rsidRDefault="00CD6DD4">
          <w:pPr>
            <w:pStyle w:val="2E0730437D8647E5B9B98AC0B01C66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D4"/>
    <w:rsid w:val="00CD6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EED80753074DF1BCD085757DB43115">
    <w:name w:val="FBEED80753074DF1BCD085757DB43115"/>
  </w:style>
  <w:style w:type="paragraph" w:customStyle="1" w:styleId="EAF11B43FC4B4A22B34386D60C302CA6">
    <w:name w:val="EAF11B43FC4B4A22B34386D60C302CA6"/>
  </w:style>
  <w:style w:type="paragraph" w:customStyle="1" w:styleId="1392AC081E664F89B757F6C0CE9CBFD9">
    <w:name w:val="1392AC081E664F89B757F6C0CE9CBFD9"/>
  </w:style>
  <w:style w:type="paragraph" w:customStyle="1" w:styleId="F3D1A402E64D4083BC06D9AE6F4A5438">
    <w:name w:val="F3D1A402E64D4083BC06D9AE6F4A5438"/>
  </w:style>
  <w:style w:type="paragraph" w:customStyle="1" w:styleId="9571D19B59BB41959CBC22B2635B155C">
    <w:name w:val="9571D19B59BB41959CBC22B2635B155C"/>
  </w:style>
  <w:style w:type="paragraph" w:customStyle="1" w:styleId="2E0730437D8647E5B9B98AC0B01C66F1">
    <w:name w:val="2E0730437D8647E5B9B98AC0B01C6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77C40-2803-43B2-81A3-704E74B22319}"/>
</file>

<file path=customXml/itemProps2.xml><?xml version="1.0" encoding="utf-8"?>
<ds:datastoreItem xmlns:ds="http://schemas.openxmlformats.org/officeDocument/2006/customXml" ds:itemID="{EB6FF957-7053-4B24-A86A-E8841FCFC5C6}"/>
</file>

<file path=customXml/itemProps3.xml><?xml version="1.0" encoding="utf-8"?>
<ds:datastoreItem xmlns:ds="http://schemas.openxmlformats.org/officeDocument/2006/customXml" ds:itemID="{D828E68A-C895-4555-8352-331F06D5BAED}"/>
</file>

<file path=customXml/itemProps4.xml><?xml version="1.0" encoding="utf-8"?>
<ds:datastoreItem xmlns:ds="http://schemas.openxmlformats.org/officeDocument/2006/customXml" ds:itemID="{08704F6D-0540-4EBF-9007-CBB8719F29A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1997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