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E374E8" w:rsidRDefault="00E374E8" w:rsidP="0096348C"/>
    <w:p w:rsidR="005665A0" w:rsidRDefault="005665A0"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6A0523">
        <w:trPr>
          <w:cantSplit/>
          <w:trHeight w:val="77"/>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w:t>
            </w:r>
            <w:r w:rsidR="00914E3E">
              <w:rPr>
                <w:b/>
              </w:rPr>
              <w:t>21</w:t>
            </w:r>
            <w:r>
              <w:rPr>
                <w:b/>
              </w:rPr>
              <w:t>/</w:t>
            </w:r>
            <w:r w:rsidR="00917732">
              <w:rPr>
                <w:b/>
              </w:rPr>
              <w:t>2</w:t>
            </w:r>
            <w:r w:rsidR="00914E3E">
              <w:rPr>
                <w:b/>
              </w:rPr>
              <w:t>2</w:t>
            </w:r>
            <w:r w:rsidR="00C07F65">
              <w:rPr>
                <w:b/>
              </w:rPr>
              <w:t>:</w:t>
            </w:r>
            <w:r w:rsidR="00F15ED5">
              <w:rPr>
                <w:b/>
              </w:rPr>
              <w:t>10</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w:t>
            </w:r>
            <w:r w:rsidR="00914E3E">
              <w:t>1</w:t>
            </w:r>
            <w:r>
              <w:t>-</w:t>
            </w:r>
            <w:r w:rsidR="00F15ED5">
              <w:t>10-19</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F15ED5">
              <w:t>11.30</w:t>
            </w:r>
            <w:r w:rsidR="00F6600D">
              <w:t>-</w:t>
            </w:r>
            <w:r w:rsidR="006A0523">
              <w:t>11.50</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p w:rsidR="005665A0" w:rsidRDefault="005665A0" w:rsidP="0096348C">
      <w:pPr>
        <w:tabs>
          <w:tab w:val="left" w:pos="1701"/>
        </w:tabs>
        <w:rPr>
          <w:snapToGrid w:val="0"/>
          <w:color w:val="000000"/>
        </w:rPr>
      </w:pPr>
    </w:p>
    <w:p w:rsidR="005665A0" w:rsidRDefault="005665A0"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497"/>
        <w:gridCol w:w="7655"/>
      </w:tblGrid>
      <w:tr w:rsidR="00EB3944" w:rsidTr="00653729">
        <w:tc>
          <w:tcPr>
            <w:tcW w:w="497" w:type="dxa"/>
          </w:tcPr>
          <w:p w:rsidR="00EB3944" w:rsidRDefault="00EB3944" w:rsidP="00EF57E7">
            <w:pPr>
              <w:tabs>
                <w:tab w:val="left" w:pos="1701"/>
              </w:tabs>
              <w:rPr>
                <w:b/>
                <w:snapToGrid w:val="0"/>
              </w:rPr>
            </w:pPr>
            <w:r>
              <w:rPr>
                <w:b/>
                <w:snapToGrid w:val="0"/>
              </w:rPr>
              <w:t>§ 1</w:t>
            </w:r>
          </w:p>
        </w:tc>
        <w:tc>
          <w:tcPr>
            <w:tcW w:w="7655" w:type="dxa"/>
          </w:tcPr>
          <w:p w:rsidR="00EB3944" w:rsidRDefault="00EB3944" w:rsidP="00EB3944">
            <w:pPr>
              <w:outlineLvl w:val="0"/>
              <w:rPr>
                <w:b/>
              </w:rPr>
            </w:pPr>
            <w:r>
              <w:rPr>
                <w:b/>
              </w:rPr>
              <w:t>Fråga om medgivande till deltagande på distans</w:t>
            </w:r>
          </w:p>
          <w:p w:rsidR="00831076" w:rsidRPr="00EB1CEB" w:rsidRDefault="00EB3944" w:rsidP="00831076">
            <w:pPr>
              <w:jc w:val="both"/>
              <w:outlineLvl w:val="0"/>
              <w:rPr>
                <w:snapToGrid w:val="0"/>
                <w:szCs w:val="24"/>
              </w:rPr>
            </w:pPr>
            <w:r>
              <w:rPr>
                <w:szCs w:val="24"/>
              </w:rPr>
              <w:t>Utskottet medgav deltagande på distans för följande ordinarie ledamöter och suppleanter:</w:t>
            </w:r>
            <w:r w:rsidR="00831076">
              <w:rPr>
                <w:szCs w:val="24"/>
              </w:rPr>
              <w:t xml:space="preserve"> Ingela Nylund Watz (S), Adnan Dibrani (S), Björn Wiechel (S), </w:t>
            </w:r>
            <w:r w:rsidR="002C7925">
              <w:rPr>
                <w:szCs w:val="24"/>
              </w:rPr>
              <w:t xml:space="preserve">Eva Lindh (S), </w:t>
            </w:r>
            <w:r w:rsidR="00831076">
              <w:rPr>
                <w:szCs w:val="24"/>
              </w:rPr>
              <w:t xml:space="preserve">Joakim </w:t>
            </w:r>
            <w:r w:rsidR="00831076" w:rsidRPr="00232C14">
              <w:rPr>
                <w:snapToGrid w:val="0"/>
                <w:szCs w:val="24"/>
              </w:rPr>
              <w:t>Sandell</w:t>
            </w:r>
            <w:r w:rsidR="00831076">
              <w:rPr>
                <w:snapToGrid w:val="0"/>
                <w:szCs w:val="24"/>
              </w:rPr>
              <w:t xml:space="preserve"> </w:t>
            </w:r>
            <w:r w:rsidR="00831076" w:rsidRPr="00232C14">
              <w:rPr>
                <w:snapToGrid w:val="0"/>
                <w:szCs w:val="24"/>
              </w:rPr>
              <w:t>(S</w:t>
            </w:r>
            <w:r w:rsidR="00831076" w:rsidRPr="00831076">
              <w:rPr>
                <w:snapToGrid w:val="0"/>
                <w:szCs w:val="24"/>
              </w:rPr>
              <w:t>), Jan Ericson (M),</w:t>
            </w:r>
            <w:r w:rsidR="00831076">
              <w:rPr>
                <w:i/>
                <w:snapToGrid w:val="0"/>
                <w:szCs w:val="24"/>
              </w:rPr>
              <w:t xml:space="preserve"> </w:t>
            </w:r>
            <w:r w:rsidR="00831076" w:rsidRPr="00232C14">
              <w:rPr>
                <w:snapToGrid w:val="0"/>
                <w:szCs w:val="24"/>
              </w:rPr>
              <w:t xml:space="preserve">Sofia Westergren (M), Dennis Dioukarev (SD), </w:t>
            </w:r>
            <w:r w:rsidR="00831076">
              <w:rPr>
                <w:snapToGrid w:val="0"/>
                <w:szCs w:val="24"/>
              </w:rPr>
              <w:t xml:space="preserve">Oscar Sjöstedt (SD), Charlotte Quensel (SD), Jakob Forssmed (KD), </w:t>
            </w:r>
            <w:r w:rsidR="002C7925">
              <w:rPr>
                <w:snapToGrid w:val="0"/>
                <w:szCs w:val="24"/>
              </w:rPr>
              <w:t xml:space="preserve">Martin Ådahl (C), Ulla Andersson (V), </w:t>
            </w:r>
            <w:r w:rsidR="00831076" w:rsidRPr="00232C14">
              <w:rPr>
                <w:snapToGrid w:val="0"/>
                <w:szCs w:val="24"/>
              </w:rPr>
              <w:t>Robert Halef (KD), Mats Persson (L) och Karolina Skog (MP).</w:t>
            </w:r>
          </w:p>
          <w:p w:rsidR="00831076" w:rsidRDefault="00831076" w:rsidP="00831076">
            <w:pPr>
              <w:outlineLvl w:val="0"/>
              <w:rPr>
                <w:snapToGrid w:val="0"/>
                <w:szCs w:val="24"/>
              </w:rPr>
            </w:pPr>
          </w:p>
          <w:p w:rsidR="00EB3944" w:rsidRDefault="006A0523" w:rsidP="00831076">
            <w:pPr>
              <w:outlineLvl w:val="0"/>
              <w:rPr>
                <w:szCs w:val="24"/>
              </w:rPr>
            </w:pPr>
            <w:r>
              <w:rPr>
                <w:snapToGrid w:val="0"/>
                <w:szCs w:val="24"/>
              </w:rPr>
              <w:t xml:space="preserve">Två </w:t>
            </w:r>
            <w:r w:rsidR="00831076" w:rsidRPr="00831076">
              <w:rPr>
                <w:snapToGrid w:val="0"/>
                <w:szCs w:val="24"/>
              </w:rPr>
              <w:t>tjänstemän</w:t>
            </w:r>
            <w:r w:rsidR="00831076">
              <w:rPr>
                <w:snapToGrid w:val="0"/>
                <w:szCs w:val="24"/>
              </w:rPr>
              <w:t xml:space="preserve"> från finansutskottets kansli var uppkopplade på distans.</w:t>
            </w:r>
          </w:p>
          <w:p w:rsidR="00EB3944" w:rsidRDefault="00EB3944" w:rsidP="00EB3944">
            <w:pPr>
              <w:outlineLvl w:val="0"/>
              <w:rPr>
                <w:b/>
              </w:rPr>
            </w:pPr>
          </w:p>
        </w:tc>
      </w:tr>
      <w:tr w:rsidR="00F15ED5" w:rsidTr="00653729">
        <w:tc>
          <w:tcPr>
            <w:tcW w:w="497" w:type="dxa"/>
          </w:tcPr>
          <w:p w:rsidR="00F15ED5" w:rsidRDefault="00F15ED5" w:rsidP="00EF57E7">
            <w:pPr>
              <w:tabs>
                <w:tab w:val="left" w:pos="1701"/>
              </w:tabs>
              <w:rPr>
                <w:b/>
                <w:snapToGrid w:val="0"/>
              </w:rPr>
            </w:pPr>
            <w:r>
              <w:rPr>
                <w:b/>
                <w:snapToGrid w:val="0"/>
              </w:rPr>
              <w:t>§ 2</w:t>
            </w:r>
          </w:p>
        </w:tc>
        <w:tc>
          <w:tcPr>
            <w:tcW w:w="7655" w:type="dxa"/>
          </w:tcPr>
          <w:p w:rsidR="00F15ED5" w:rsidRDefault="00F15ED5" w:rsidP="00342BB1">
            <w:pPr>
              <w:outlineLvl w:val="0"/>
              <w:rPr>
                <w:b/>
              </w:rPr>
            </w:pPr>
            <w:r>
              <w:rPr>
                <w:b/>
              </w:rPr>
              <w:t>Delrapport från utvärderarna av penningpolitiken</w:t>
            </w:r>
          </w:p>
          <w:p w:rsidR="00F15ED5" w:rsidRDefault="00F6600D" w:rsidP="00342BB1">
            <w:pPr>
              <w:outlineLvl w:val="0"/>
              <w:rPr>
                <w:b/>
              </w:rPr>
            </w:pPr>
            <w:r>
              <w:rPr>
                <w:rFonts w:eastAsiaTheme="minorHAnsi"/>
                <w:color w:val="000000"/>
                <w:szCs w:val="24"/>
                <w:lang w:eastAsia="en-US"/>
              </w:rPr>
              <w:t xml:space="preserve">Patrick </w:t>
            </w:r>
            <w:proofErr w:type="spellStart"/>
            <w:r>
              <w:rPr>
                <w:rFonts w:eastAsiaTheme="minorHAnsi"/>
                <w:color w:val="000000"/>
                <w:szCs w:val="24"/>
                <w:lang w:eastAsia="en-US"/>
              </w:rPr>
              <w:t>Honohan</w:t>
            </w:r>
            <w:proofErr w:type="spellEnd"/>
            <w:r>
              <w:rPr>
                <w:rFonts w:eastAsiaTheme="minorHAnsi"/>
                <w:color w:val="000000"/>
                <w:szCs w:val="24"/>
                <w:lang w:eastAsia="en-US"/>
              </w:rPr>
              <w:t xml:space="preserve">, </w:t>
            </w:r>
            <w:proofErr w:type="spellStart"/>
            <w:r>
              <w:rPr>
                <w:rFonts w:eastAsiaTheme="minorHAnsi"/>
                <w:color w:val="000000"/>
                <w:szCs w:val="24"/>
                <w:lang w:eastAsia="en-US"/>
              </w:rPr>
              <w:t>fd</w:t>
            </w:r>
            <w:proofErr w:type="spellEnd"/>
            <w:r>
              <w:rPr>
                <w:rFonts w:eastAsiaTheme="minorHAnsi"/>
                <w:color w:val="000000"/>
                <w:szCs w:val="24"/>
                <w:lang w:eastAsia="en-US"/>
              </w:rPr>
              <w:t xml:space="preserve"> chef för Irlands centralbank och </w:t>
            </w:r>
            <w:proofErr w:type="spellStart"/>
            <w:r>
              <w:rPr>
                <w:rFonts w:eastAsiaTheme="minorHAnsi"/>
                <w:color w:val="000000"/>
                <w:szCs w:val="24"/>
                <w:lang w:eastAsia="en-US"/>
              </w:rPr>
              <w:t>Karnit</w:t>
            </w:r>
            <w:proofErr w:type="spellEnd"/>
            <w:r>
              <w:rPr>
                <w:rFonts w:eastAsiaTheme="minorHAnsi"/>
                <w:color w:val="000000"/>
                <w:szCs w:val="24"/>
                <w:lang w:eastAsia="en-US"/>
              </w:rPr>
              <w:t xml:space="preserve"> </w:t>
            </w:r>
            <w:proofErr w:type="spellStart"/>
            <w:r>
              <w:rPr>
                <w:rFonts w:eastAsiaTheme="minorHAnsi"/>
                <w:color w:val="000000"/>
                <w:szCs w:val="24"/>
                <w:lang w:eastAsia="en-US"/>
              </w:rPr>
              <w:t>Flug</w:t>
            </w:r>
            <w:proofErr w:type="spellEnd"/>
            <w:r>
              <w:rPr>
                <w:rFonts w:eastAsiaTheme="minorHAnsi"/>
                <w:color w:val="000000"/>
                <w:szCs w:val="24"/>
                <w:lang w:eastAsia="en-US"/>
              </w:rPr>
              <w:t xml:space="preserve">, </w:t>
            </w:r>
            <w:proofErr w:type="spellStart"/>
            <w:r>
              <w:rPr>
                <w:rFonts w:eastAsiaTheme="minorHAnsi"/>
                <w:color w:val="000000"/>
                <w:szCs w:val="24"/>
                <w:lang w:eastAsia="en-US"/>
              </w:rPr>
              <w:t>fd</w:t>
            </w:r>
            <w:proofErr w:type="spellEnd"/>
            <w:r>
              <w:rPr>
                <w:rFonts w:eastAsiaTheme="minorHAnsi"/>
                <w:color w:val="000000"/>
                <w:szCs w:val="24"/>
                <w:lang w:eastAsia="en-US"/>
              </w:rPr>
              <w:t xml:space="preserve"> chef för Israels centralbank informerade utskottet och svarade på ledamöternas frågor.</w:t>
            </w:r>
          </w:p>
          <w:p w:rsidR="00F15ED5" w:rsidRDefault="00F15ED5" w:rsidP="00342BB1">
            <w:pPr>
              <w:outlineLvl w:val="0"/>
              <w:rPr>
                <w:b/>
              </w:rPr>
            </w:pPr>
          </w:p>
        </w:tc>
      </w:tr>
      <w:tr w:rsidR="00C15B79" w:rsidTr="00653729">
        <w:tc>
          <w:tcPr>
            <w:tcW w:w="497" w:type="dxa"/>
          </w:tcPr>
          <w:p w:rsidR="00C15B79" w:rsidRDefault="00C15B79" w:rsidP="00EF57E7">
            <w:pPr>
              <w:tabs>
                <w:tab w:val="left" w:pos="1701"/>
              </w:tabs>
              <w:rPr>
                <w:b/>
                <w:snapToGrid w:val="0"/>
              </w:rPr>
            </w:pPr>
            <w:r>
              <w:rPr>
                <w:b/>
                <w:snapToGrid w:val="0"/>
              </w:rPr>
              <w:t xml:space="preserve">§ </w:t>
            </w:r>
            <w:r w:rsidR="00EB3944">
              <w:rPr>
                <w:b/>
                <w:snapToGrid w:val="0"/>
              </w:rPr>
              <w:t>3</w:t>
            </w:r>
          </w:p>
        </w:tc>
        <w:tc>
          <w:tcPr>
            <w:tcW w:w="7655" w:type="dxa"/>
          </w:tcPr>
          <w:p w:rsidR="00D021DB" w:rsidRDefault="00AD47F5" w:rsidP="00D021DB">
            <w:pPr>
              <w:widowControl/>
              <w:autoSpaceDE w:val="0"/>
              <w:autoSpaceDN w:val="0"/>
              <w:adjustRightInd w:val="0"/>
              <w:rPr>
                <w:b/>
                <w:color w:val="000000"/>
                <w:szCs w:val="24"/>
              </w:rPr>
            </w:pPr>
            <w:r w:rsidRPr="00AD47F5">
              <w:rPr>
                <w:b/>
                <w:color w:val="000000"/>
                <w:szCs w:val="24"/>
              </w:rPr>
              <w:t>Justering</w:t>
            </w:r>
            <w:r w:rsidR="000C726F">
              <w:rPr>
                <w:b/>
                <w:color w:val="000000"/>
                <w:szCs w:val="24"/>
              </w:rPr>
              <w:t xml:space="preserve"> av protokoll</w:t>
            </w:r>
          </w:p>
          <w:p w:rsidR="00F6600D" w:rsidRDefault="00F6600D" w:rsidP="00D021DB">
            <w:pPr>
              <w:widowControl/>
              <w:autoSpaceDE w:val="0"/>
              <w:autoSpaceDN w:val="0"/>
              <w:adjustRightInd w:val="0"/>
              <w:rPr>
                <w:b/>
                <w:color w:val="000000"/>
                <w:szCs w:val="24"/>
              </w:rPr>
            </w:pPr>
            <w:r>
              <w:rPr>
                <w:rFonts w:ascii="Bembo" w:eastAsiaTheme="minorHAnsi" w:hAnsi="Bembo" w:cs="Bembo"/>
                <w:color w:val="000000"/>
                <w:szCs w:val="24"/>
                <w:lang w:eastAsia="en-US"/>
              </w:rPr>
              <w:t xml:space="preserve">Utskottet justerade protokoll nr. </w:t>
            </w:r>
            <w:hyperlink r:id="rId8" w:history="1">
              <w:r w:rsidRPr="00F6600D">
                <w:rPr>
                  <w:rStyle w:val="Hyperlnk"/>
                  <w:rFonts w:ascii="Bembo" w:eastAsiaTheme="minorHAnsi" w:hAnsi="Bembo" w:cs="Bembo"/>
                  <w:color w:val="auto"/>
                  <w:szCs w:val="24"/>
                  <w:u w:val="none"/>
                  <w:lang w:eastAsia="en-US"/>
                </w:rPr>
                <w:t>2021/22:7</w:t>
              </w:r>
            </w:hyperlink>
            <w:r w:rsidRPr="00F6600D">
              <w:rPr>
                <w:rFonts w:ascii="Bembo" w:eastAsiaTheme="minorHAnsi" w:hAnsi="Bembo" w:cs="Bembo"/>
                <w:szCs w:val="24"/>
                <w:lang w:eastAsia="en-US"/>
              </w:rPr>
              <w:t xml:space="preserve"> och </w:t>
            </w:r>
            <w:hyperlink r:id="rId9" w:history="1">
              <w:r w:rsidRPr="00F6600D">
                <w:rPr>
                  <w:rStyle w:val="Hyperlnk"/>
                  <w:rFonts w:ascii="Bembo" w:eastAsiaTheme="minorHAnsi" w:hAnsi="Bembo" w:cs="Bembo"/>
                  <w:color w:val="auto"/>
                  <w:szCs w:val="24"/>
                  <w:u w:val="none"/>
                  <w:lang w:eastAsia="en-US"/>
                </w:rPr>
                <w:t>8</w:t>
              </w:r>
            </w:hyperlink>
            <w:r>
              <w:rPr>
                <w:rStyle w:val="Hyperlnk"/>
                <w:rFonts w:ascii="Bembo" w:eastAsiaTheme="minorHAnsi" w:hAnsi="Bembo" w:cs="Bembo"/>
                <w:color w:val="auto"/>
                <w:szCs w:val="24"/>
                <w:u w:val="none"/>
                <w:lang w:eastAsia="en-US"/>
              </w:rPr>
              <w:t>.</w:t>
            </w:r>
          </w:p>
          <w:p w:rsidR="007B7C03" w:rsidRPr="00AD47F5" w:rsidRDefault="007B7C03" w:rsidP="00D021DB">
            <w:pPr>
              <w:widowControl/>
              <w:autoSpaceDE w:val="0"/>
              <w:autoSpaceDN w:val="0"/>
              <w:adjustRightInd w:val="0"/>
              <w:rPr>
                <w:b/>
                <w:color w:val="000000"/>
                <w:szCs w:val="24"/>
              </w:rPr>
            </w:pPr>
          </w:p>
        </w:tc>
      </w:tr>
      <w:tr w:rsidR="00C15B79" w:rsidTr="00653729">
        <w:tc>
          <w:tcPr>
            <w:tcW w:w="497" w:type="dxa"/>
          </w:tcPr>
          <w:p w:rsidR="00C15B79" w:rsidRDefault="00C15B79" w:rsidP="00EF57E7">
            <w:pPr>
              <w:tabs>
                <w:tab w:val="left" w:pos="1701"/>
              </w:tabs>
              <w:rPr>
                <w:b/>
                <w:snapToGrid w:val="0"/>
              </w:rPr>
            </w:pPr>
            <w:r>
              <w:rPr>
                <w:b/>
                <w:snapToGrid w:val="0"/>
              </w:rPr>
              <w:t xml:space="preserve">§ </w:t>
            </w:r>
            <w:r w:rsidR="00EB3944">
              <w:rPr>
                <w:b/>
                <w:snapToGrid w:val="0"/>
              </w:rPr>
              <w:t>4</w:t>
            </w:r>
          </w:p>
        </w:tc>
        <w:tc>
          <w:tcPr>
            <w:tcW w:w="7655" w:type="dxa"/>
          </w:tcPr>
          <w:p w:rsidR="006A0523" w:rsidRPr="006A0523" w:rsidRDefault="00F6600D" w:rsidP="006A0523">
            <w:pPr>
              <w:outlineLvl w:val="0"/>
              <w:rPr>
                <w:bCs/>
              </w:rPr>
            </w:pPr>
            <w:r w:rsidRPr="006A0523">
              <w:rPr>
                <w:b/>
                <w:color w:val="000000"/>
                <w:szCs w:val="24"/>
              </w:rPr>
              <w:t>Anmälningar</w:t>
            </w:r>
            <w:r w:rsidR="006A0523" w:rsidRPr="006A0523">
              <w:rPr>
                <w:b/>
                <w:color w:val="000000"/>
                <w:szCs w:val="24"/>
              </w:rPr>
              <w:br/>
            </w:r>
            <w:r w:rsidR="006A0523" w:rsidRPr="006A0523">
              <w:rPr>
                <w:bCs/>
              </w:rPr>
              <w:t>Mötet med EU-kommissionär Johannes Hahn (</w:t>
            </w:r>
            <w:r w:rsidR="006A0523">
              <w:t xml:space="preserve">gemensamt med EU-nämnden) som var planerat </w:t>
            </w:r>
            <w:r w:rsidR="006A0523" w:rsidRPr="006A0523">
              <w:rPr>
                <w:bCs/>
              </w:rPr>
              <w:t xml:space="preserve">till måndag den 25 oktober kl. 9 är inställt och flyttas </w:t>
            </w:r>
            <w:r w:rsidR="006A0523">
              <w:rPr>
                <w:bCs/>
              </w:rPr>
              <w:t xml:space="preserve">fram till obestämt datum. </w:t>
            </w:r>
          </w:p>
          <w:p w:rsidR="00F6600D" w:rsidRPr="00305C38" w:rsidRDefault="00F6600D" w:rsidP="000E010A">
            <w:pPr>
              <w:widowControl/>
              <w:autoSpaceDE w:val="0"/>
              <w:autoSpaceDN w:val="0"/>
              <w:adjustRightInd w:val="0"/>
              <w:rPr>
                <w:color w:val="000000"/>
                <w:szCs w:val="24"/>
              </w:rPr>
            </w:pPr>
          </w:p>
        </w:tc>
      </w:tr>
      <w:tr w:rsidR="00CD7E8B" w:rsidTr="00653729">
        <w:tc>
          <w:tcPr>
            <w:tcW w:w="497" w:type="dxa"/>
          </w:tcPr>
          <w:p w:rsidR="00CD7E8B" w:rsidRDefault="00CD7E8B" w:rsidP="00EF57E7">
            <w:pPr>
              <w:tabs>
                <w:tab w:val="left" w:pos="1701"/>
              </w:tabs>
              <w:rPr>
                <w:b/>
                <w:snapToGrid w:val="0"/>
              </w:rPr>
            </w:pPr>
            <w:r>
              <w:rPr>
                <w:b/>
                <w:snapToGrid w:val="0"/>
              </w:rPr>
              <w:t xml:space="preserve">§ </w:t>
            </w:r>
            <w:r w:rsidR="00EB3944">
              <w:rPr>
                <w:b/>
                <w:snapToGrid w:val="0"/>
              </w:rPr>
              <w:t>5</w:t>
            </w:r>
          </w:p>
        </w:tc>
        <w:tc>
          <w:tcPr>
            <w:tcW w:w="7655" w:type="dxa"/>
          </w:tcPr>
          <w:p w:rsidR="00F6600D" w:rsidRDefault="00F6600D" w:rsidP="00F6600D">
            <w:pPr>
              <w:widowControl/>
              <w:autoSpaceDE w:val="0"/>
              <w:autoSpaceDN w:val="0"/>
              <w:adjustRightInd w:val="0"/>
              <w:rPr>
                <w:color w:val="000000"/>
                <w:szCs w:val="24"/>
              </w:rPr>
            </w:pPr>
            <w:r w:rsidRPr="00F6600D">
              <w:rPr>
                <w:b/>
                <w:bCs/>
                <w:color w:val="000000"/>
                <w:szCs w:val="24"/>
              </w:rPr>
              <w:t>Regellättnader på värdepappersmarknaden och några frågor om referensvärden (FiU13)</w:t>
            </w:r>
            <w:r w:rsidRPr="00F6600D">
              <w:rPr>
                <w:b/>
                <w:bCs/>
                <w:color w:val="000000"/>
                <w:szCs w:val="24"/>
              </w:rPr>
              <w:br/>
            </w:r>
            <w:r>
              <w:rPr>
                <w:color w:val="000000"/>
                <w:szCs w:val="24"/>
              </w:rPr>
              <w:t>Utskottet f</w:t>
            </w:r>
            <w:r w:rsidRPr="00F6600D">
              <w:rPr>
                <w:color w:val="000000"/>
                <w:szCs w:val="24"/>
              </w:rPr>
              <w:t>ortsatt</w:t>
            </w:r>
            <w:r>
              <w:rPr>
                <w:color w:val="000000"/>
                <w:szCs w:val="24"/>
              </w:rPr>
              <w:t>e</w:t>
            </w:r>
            <w:r w:rsidRPr="00F6600D">
              <w:rPr>
                <w:color w:val="000000"/>
                <w:szCs w:val="24"/>
              </w:rPr>
              <w:t xml:space="preserve"> beredning</w:t>
            </w:r>
            <w:r>
              <w:rPr>
                <w:color w:val="000000"/>
                <w:szCs w:val="24"/>
              </w:rPr>
              <w:t>en av p</w:t>
            </w:r>
            <w:r w:rsidRPr="00F6600D">
              <w:rPr>
                <w:color w:val="000000"/>
                <w:szCs w:val="24"/>
              </w:rPr>
              <w:t>rop. 2021/22:8</w:t>
            </w:r>
            <w:r>
              <w:rPr>
                <w:color w:val="000000"/>
                <w:szCs w:val="24"/>
              </w:rPr>
              <w:t>.</w:t>
            </w:r>
          </w:p>
          <w:p w:rsidR="00F6600D" w:rsidRDefault="00F6600D" w:rsidP="00F6600D">
            <w:pPr>
              <w:widowControl/>
              <w:autoSpaceDE w:val="0"/>
              <w:autoSpaceDN w:val="0"/>
              <w:adjustRightInd w:val="0"/>
              <w:rPr>
                <w:color w:val="000000"/>
                <w:szCs w:val="24"/>
              </w:rPr>
            </w:pPr>
          </w:p>
          <w:p w:rsidR="00F6600D" w:rsidRPr="00F6600D" w:rsidRDefault="00F6600D" w:rsidP="00F6600D">
            <w:pPr>
              <w:widowControl/>
              <w:autoSpaceDE w:val="0"/>
              <w:autoSpaceDN w:val="0"/>
              <w:adjustRightInd w:val="0"/>
              <w:rPr>
                <w:color w:val="000000"/>
                <w:szCs w:val="24"/>
              </w:rPr>
            </w:pPr>
            <w:r>
              <w:rPr>
                <w:color w:val="000000"/>
                <w:szCs w:val="24"/>
              </w:rPr>
              <w:t xml:space="preserve">Ärendet bordlades. </w:t>
            </w:r>
          </w:p>
          <w:p w:rsidR="00CD7E8B" w:rsidRPr="00305C38" w:rsidRDefault="00CD7E8B" w:rsidP="00D021DB">
            <w:pPr>
              <w:widowControl/>
              <w:autoSpaceDE w:val="0"/>
              <w:autoSpaceDN w:val="0"/>
              <w:adjustRightInd w:val="0"/>
              <w:rPr>
                <w:color w:val="000000"/>
                <w:szCs w:val="24"/>
              </w:rPr>
            </w:pPr>
          </w:p>
        </w:tc>
      </w:tr>
      <w:tr w:rsidR="00CD7E8B" w:rsidTr="00653729">
        <w:tc>
          <w:tcPr>
            <w:tcW w:w="497" w:type="dxa"/>
          </w:tcPr>
          <w:p w:rsidR="00CD7E8B" w:rsidRDefault="00CD7E8B" w:rsidP="00EF57E7">
            <w:pPr>
              <w:tabs>
                <w:tab w:val="left" w:pos="1701"/>
              </w:tabs>
              <w:rPr>
                <w:b/>
                <w:snapToGrid w:val="0"/>
              </w:rPr>
            </w:pPr>
            <w:r>
              <w:rPr>
                <w:b/>
                <w:snapToGrid w:val="0"/>
              </w:rPr>
              <w:t xml:space="preserve">§ </w:t>
            </w:r>
            <w:r w:rsidR="00EB3944">
              <w:rPr>
                <w:b/>
                <w:snapToGrid w:val="0"/>
              </w:rPr>
              <w:t>6</w:t>
            </w:r>
          </w:p>
        </w:tc>
        <w:tc>
          <w:tcPr>
            <w:tcW w:w="7655" w:type="dxa"/>
          </w:tcPr>
          <w:p w:rsidR="00F6600D" w:rsidRPr="00F6600D" w:rsidRDefault="00F6600D" w:rsidP="00F6600D">
            <w:pPr>
              <w:widowControl/>
              <w:autoSpaceDE w:val="0"/>
              <w:autoSpaceDN w:val="0"/>
              <w:adjustRightInd w:val="0"/>
              <w:rPr>
                <w:color w:val="000000"/>
                <w:szCs w:val="24"/>
              </w:rPr>
            </w:pPr>
            <w:r w:rsidRPr="00F6600D">
              <w:rPr>
                <w:b/>
                <w:bCs/>
                <w:color w:val="000000"/>
                <w:szCs w:val="24"/>
              </w:rPr>
              <w:t>Uppföljning av riksdagens tillämpning av subsidiaritetsprincipen</w:t>
            </w:r>
          </w:p>
          <w:p w:rsidR="003455D6" w:rsidRDefault="00F6600D" w:rsidP="003455D6">
            <w:pPr>
              <w:widowControl/>
              <w:autoSpaceDE w:val="0"/>
              <w:autoSpaceDN w:val="0"/>
              <w:adjustRightInd w:val="0"/>
              <w:rPr>
                <w:color w:val="000000"/>
                <w:szCs w:val="24"/>
              </w:rPr>
            </w:pPr>
            <w:r w:rsidRPr="003455D6">
              <w:rPr>
                <w:color w:val="000000"/>
                <w:szCs w:val="24"/>
              </w:rPr>
              <w:t>Utskottet beslutade att lämna yttrande</w:t>
            </w:r>
            <w:r w:rsidR="003455D6">
              <w:rPr>
                <w:color w:val="000000"/>
                <w:szCs w:val="24"/>
              </w:rPr>
              <w:t xml:space="preserve"> till </w:t>
            </w:r>
            <w:r w:rsidR="003455D6" w:rsidRPr="00F6600D">
              <w:rPr>
                <w:color w:val="000000"/>
                <w:szCs w:val="24"/>
              </w:rPr>
              <w:t>konstitutionsutskottet</w:t>
            </w:r>
            <w:r w:rsidR="003455D6">
              <w:rPr>
                <w:color w:val="000000"/>
                <w:szCs w:val="24"/>
              </w:rPr>
              <w:t xml:space="preserve"> över </w:t>
            </w:r>
            <w:r w:rsidR="003455D6" w:rsidRPr="00F6600D">
              <w:rPr>
                <w:color w:val="000000"/>
                <w:szCs w:val="24"/>
              </w:rPr>
              <w:t>PM om uppföljning av riksdagens tillämpning av subsidiaritetsprincipen</w:t>
            </w:r>
            <w:r w:rsidR="003455D6">
              <w:rPr>
                <w:color w:val="000000"/>
                <w:szCs w:val="24"/>
              </w:rPr>
              <w:t>.</w:t>
            </w:r>
          </w:p>
          <w:p w:rsidR="00CD7E8B" w:rsidRPr="00305C38" w:rsidRDefault="00CD7E8B" w:rsidP="00D021DB">
            <w:pPr>
              <w:widowControl/>
              <w:autoSpaceDE w:val="0"/>
              <w:autoSpaceDN w:val="0"/>
              <w:adjustRightInd w:val="0"/>
              <w:rPr>
                <w:color w:val="000000"/>
                <w:szCs w:val="24"/>
              </w:rPr>
            </w:pPr>
          </w:p>
        </w:tc>
      </w:tr>
      <w:tr w:rsidR="00D12ED4" w:rsidTr="00653729">
        <w:trPr>
          <w:trHeight w:val="707"/>
        </w:trPr>
        <w:tc>
          <w:tcPr>
            <w:tcW w:w="497" w:type="dxa"/>
          </w:tcPr>
          <w:p w:rsidR="00183CBA" w:rsidRDefault="00CD7E8B" w:rsidP="00541406">
            <w:pPr>
              <w:tabs>
                <w:tab w:val="left" w:pos="1701"/>
              </w:tabs>
              <w:rPr>
                <w:b/>
                <w:snapToGrid w:val="0"/>
              </w:rPr>
            </w:pPr>
            <w:r>
              <w:rPr>
                <w:b/>
                <w:snapToGrid w:val="0"/>
              </w:rPr>
              <w:t xml:space="preserve">§ </w:t>
            </w:r>
            <w:r w:rsidR="00EB3944">
              <w:rPr>
                <w:b/>
                <w:snapToGrid w:val="0"/>
              </w:rPr>
              <w:t>7</w:t>
            </w:r>
          </w:p>
          <w:p w:rsidR="00183CBA" w:rsidRDefault="00183CBA" w:rsidP="00541406">
            <w:pPr>
              <w:tabs>
                <w:tab w:val="left" w:pos="1701"/>
              </w:tabs>
              <w:rPr>
                <w:b/>
                <w:snapToGrid w:val="0"/>
              </w:rPr>
            </w:pPr>
          </w:p>
        </w:tc>
        <w:tc>
          <w:tcPr>
            <w:tcW w:w="7655" w:type="dxa"/>
          </w:tcPr>
          <w:p w:rsidR="008E0E0E" w:rsidRDefault="00F6600D" w:rsidP="008E0E0E">
            <w:pPr>
              <w:rPr>
                <w:sz w:val="22"/>
              </w:rPr>
            </w:pPr>
            <w:r w:rsidRPr="00AD47F5">
              <w:rPr>
                <w:b/>
                <w:bCs/>
              </w:rPr>
              <w:t>Övrigt</w:t>
            </w:r>
            <w:r w:rsidR="006A0523">
              <w:rPr>
                <w:b/>
                <w:bCs/>
              </w:rPr>
              <w:br/>
            </w:r>
            <w:r w:rsidR="008E0E0E">
              <w:t xml:space="preserve">Med anledning av den överenskommelse som träffats mellan talmannen och gruppledarna den 13 oktober gäller att närvaro för ledamöterna vid utskottssammanträden fr.o.m. den 25 oktober enbart kommer att registreras vid fysisk närvaro. </w:t>
            </w:r>
          </w:p>
          <w:p w:rsidR="006A0523" w:rsidRPr="00D12ED4" w:rsidRDefault="006A0523" w:rsidP="00D021DB">
            <w:pPr>
              <w:outlineLvl w:val="0"/>
              <w:rPr>
                <w:bCs/>
              </w:rPr>
            </w:pPr>
          </w:p>
        </w:tc>
      </w:tr>
      <w:tr w:rsidR="00CD7E8B" w:rsidTr="00653729">
        <w:trPr>
          <w:trHeight w:val="707"/>
        </w:trPr>
        <w:tc>
          <w:tcPr>
            <w:tcW w:w="497" w:type="dxa"/>
          </w:tcPr>
          <w:p w:rsidR="00CD7E8B" w:rsidRDefault="00CD7E8B" w:rsidP="000C726F">
            <w:pPr>
              <w:tabs>
                <w:tab w:val="left" w:pos="1701"/>
              </w:tabs>
              <w:rPr>
                <w:b/>
                <w:snapToGrid w:val="0"/>
              </w:rPr>
            </w:pPr>
            <w:r>
              <w:rPr>
                <w:b/>
                <w:snapToGrid w:val="0"/>
              </w:rPr>
              <w:t xml:space="preserve">§ </w:t>
            </w:r>
            <w:r w:rsidR="00F6600D">
              <w:rPr>
                <w:b/>
                <w:snapToGrid w:val="0"/>
              </w:rPr>
              <w:t>8</w:t>
            </w:r>
          </w:p>
        </w:tc>
        <w:tc>
          <w:tcPr>
            <w:tcW w:w="7655" w:type="dxa"/>
          </w:tcPr>
          <w:p w:rsidR="00CD7E8B" w:rsidRDefault="00F6600D" w:rsidP="00D021DB">
            <w:pPr>
              <w:outlineLvl w:val="0"/>
              <w:rPr>
                <w:b/>
                <w:bCs/>
              </w:rPr>
            </w:pPr>
            <w:r>
              <w:rPr>
                <w:b/>
                <w:bCs/>
              </w:rPr>
              <w:t>Nästa sammanträde</w:t>
            </w:r>
          </w:p>
          <w:p w:rsidR="00F6600D" w:rsidRDefault="00F6600D" w:rsidP="00D021DB">
            <w:pPr>
              <w:outlineLvl w:val="0"/>
              <w:rPr>
                <w:rFonts w:eastAsiaTheme="minorHAnsi"/>
                <w:color w:val="000000"/>
                <w:szCs w:val="24"/>
                <w:lang w:eastAsia="en-US"/>
              </w:rPr>
            </w:pPr>
            <w:r>
              <w:rPr>
                <w:rFonts w:eastAsiaTheme="minorHAnsi"/>
                <w:color w:val="000000"/>
                <w:szCs w:val="24"/>
                <w:lang w:eastAsia="en-US"/>
              </w:rPr>
              <w:t>Torsdag 21 oktober kl. 10.30</w:t>
            </w:r>
          </w:p>
          <w:p w:rsidR="00574F2C" w:rsidRDefault="00574F2C" w:rsidP="00D021DB">
            <w:pPr>
              <w:outlineLvl w:val="0"/>
              <w:rPr>
                <w:b/>
                <w:bCs/>
              </w:rPr>
            </w:pPr>
          </w:p>
          <w:p w:rsidR="00574F2C" w:rsidRPr="00AD47F5" w:rsidRDefault="00574F2C" w:rsidP="005665A0">
            <w:pPr>
              <w:outlineLvl w:val="0"/>
              <w:rPr>
                <w:b/>
                <w:bCs/>
              </w:rPr>
            </w:pPr>
          </w:p>
        </w:tc>
      </w:tr>
      <w:tr w:rsidR="00D12ED4" w:rsidTr="00653729">
        <w:tc>
          <w:tcPr>
            <w:tcW w:w="49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655" w:type="dxa"/>
          </w:tcPr>
          <w:p w:rsidR="00CD7E8B" w:rsidRPr="00CD7E8B" w:rsidRDefault="00CD7E8B" w:rsidP="00C15B79">
            <w:pPr>
              <w:outlineLvl w:val="0"/>
              <w:rPr>
                <w:bCs/>
              </w:rPr>
            </w:pPr>
          </w:p>
          <w:p w:rsidR="00574F2C" w:rsidRDefault="00574F2C" w:rsidP="00C15B79">
            <w:pPr>
              <w:outlineLvl w:val="0"/>
              <w:rPr>
                <w:bCs/>
              </w:rPr>
            </w:pPr>
          </w:p>
          <w:p w:rsidR="00CD7E8B" w:rsidRPr="00CD7E8B" w:rsidRDefault="00CD7E8B" w:rsidP="00C15B79">
            <w:pPr>
              <w:outlineLvl w:val="0"/>
              <w:rPr>
                <w:bCs/>
              </w:rPr>
            </w:pPr>
            <w:r w:rsidRPr="00CD7E8B">
              <w:rPr>
                <w:bCs/>
              </w:rPr>
              <w:t>Justeras</w:t>
            </w:r>
          </w:p>
          <w:p w:rsidR="00574F2C" w:rsidRDefault="00574F2C" w:rsidP="00C15B79">
            <w:pPr>
              <w:outlineLvl w:val="0"/>
              <w:rPr>
                <w:bCs/>
              </w:rPr>
            </w:pPr>
          </w:p>
          <w:p w:rsidR="005665A0" w:rsidRDefault="005665A0" w:rsidP="00C15B79">
            <w:pPr>
              <w:outlineLvl w:val="0"/>
              <w:rPr>
                <w:bCs/>
              </w:rPr>
            </w:pPr>
          </w:p>
          <w:p w:rsidR="005665A0" w:rsidRDefault="005665A0" w:rsidP="00C15B79">
            <w:pPr>
              <w:outlineLvl w:val="0"/>
              <w:rPr>
                <w:bCs/>
              </w:rPr>
            </w:pPr>
            <w:bookmarkStart w:id="0" w:name="_GoBack"/>
            <w:bookmarkEnd w:id="0"/>
          </w:p>
          <w:p w:rsidR="00D12ED4" w:rsidRPr="00D12ED4" w:rsidRDefault="00914E3E" w:rsidP="00C15B79">
            <w:pPr>
              <w:outlineLvl w:val="0"/>
              <w:rPr>
                <w:bCs/>
              </w:rPr>
            </w:pPr>
            <w:r>
              <w:rPr>
                <w:bCs/>
              </w:rPr>
              <w:t>Åsa Westlund</w:t>
            </w:r>
          </w:p>
        </w:tc>
      </w:tr>
    </w:tbl>
    <w:p w:rsidR="00574F2C" w:rsidRDefault="00574F2C" w:rsidP="005A0175">
      <w:pPr>
        <w:pStyle w:val="Sidhuvud"/>
        <w:tabs>
          <w:tab w:val="clear" w:pos="4536"/>
          <w:tab w:val="left" w:pos="3402"/>
          <w:tab w:val="left" w:pos="6946"/>
        </w:tabs>
        <w:rPr>
          <w:sz w:val="20"/>
        </w:rPr>
      </w:pPr>
    </w:p>
    <w:p w:rsidR="00574F2C" w:rsidRDefault="00574F2C">
      <w:pPr>
        <w:widowControl/>
        <w:rPr>
          <w:sz w:val="20"/>
        </w:rPr>
      </w:pPr>
      <w:r>
        <w:rPr>
          <w:sz w:val="20"/>
        </w:rPr>
        <w:br w:type="page"/>
      </w:r>
    </w:p>
    <w:p w:rsidR="00192BEE" w:rsidRDefault="00192BEE" w:rsidP="005A0175">
      <w:pPr>
        <w:pStyle w:val="Sidhuvud"/>
        <w:tabs>
          <w:tab w:val="clear" w:pos="4536"/>
          <w:tab w:val="left" w:pos="3402"/>
          <w:tab w:val="left" w:pos="6946"/>
        </w:tabs>
        <w:rPr>
          <w:sz w:val="20"/>
        </w:rPr>
      </w:pPr>
    </w:p>
    <w:p w:rsidR="004C6601" w:rsidRDefault="004C6601" w:rsidP="004C6601">
      <w:pPr>
        <w:pStyle w:val="Sidhuvud"/>
        <w:tabs>
          <w:tab w:val="clear" w:pos="4536"/>
          <w:tab w:val="left" w:pos="3402"/>
          <w:tab w:val="left" w:pos="5529"/>
        </w:tabs>
        <w:ind w:left="-851"/>
        <w:rPr>
          <w:sz w:val="22"/>
        </w:rPr>
      </w:pPr>
      <w:r>
        <w:rPr>
          <w:sz w:val="20"/>
        </w:rPr>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21</w:t>
      </w:r>
      <w:r>
        <w:rPr>
          <w:sz w:val="22"/>
          <w:szCs w:val="22"/>
        </w:rPr>
        <w:t>/</w:t>
      </w:r>
      <w:r w:rsidR="00917732">
        <w:rPr>
          <w:sz w:val="22"/>
          <w:szCs w:val="22"/>
        </w:rPr>
        <w:t>2</w:t>
      </w:r>
      <w:r w:rsidR="00914E3E">
        <w:rPr>
          <w:sz w:val="22"/>
          <w:szCs w:val="22"/>
        </w:rPr>
        <w:t>2</w:t>
      </w:r>
      <w:r w:rsidRPr="00282678">
        <w:rPr>
          <w:sz w:val="22"/>
          <w:szCs w:val="22"/>
        </w:rPr>
        <w:t>:</w:t>
      </w:r>
      <w:r w:rsidR="00F6600D">
        <w:rPr>
          <w:sz w:val="22"/>
          <w:szCs w:val="22"/>
        </w:rPr>
        <w:t>10</w:t>
      </w:r>
    </w:p>
    <w:p w:rsidR="00282678" w:rsidRDefault="00282678" w:rsidP="0028267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354FC3" w:rsidP="006B55D9">
            <w:pPr>
              <w:spacing w:line="360" w:lineRule="auto"/>
              <w:rPr>
                <w:sz w:val="22"/>
                <w:szCs w:val="22"/>
              </w:rPr>
            </w:pPr>
            <w:r>
              <w:rPr>
                <w:sz w:val="22"/>
                <w:szCs w:val="22"/>
              </w:rPr>
              <w:t>§ 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513197" w:rsidP="006B55D9">
            <w:pPr>
              <w:rPr>
                <w:sz w:val="22"/>
                <w:szCs w:val="22"/>
              </w:rPr>
            </w:pPr>
            <w:r>
              <w:rPr>
                <w:sz w:val="22"/>
                <w:szCs w:val="22"/>
              </w:rPr>
              <w:t xml:space="preserve">§ </w:t>
            </w:r>
            <w:proofErr w:type="gramStart"/>
            <w:r>
              <w:rPr>
                <w:sz w:val="22"/>
                <w:szCs w:val="22"/>
              </w:rPr>
              <w:t>2-</w:t>
            </w:r>
            <w:r w:rsidR="006A0523">
              <w:rPr>
                <w:sz w:val="22"/>
                <w:szCs w:val="22"/>
              </w:rPr>
              <w:t>8</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513197" w:rsidRPr="000E151F" w:rsidTr="006B55D9">
        <w:tc>
          <w:tcPr>
            <w:tcW w:w="4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b/>
                <w:i/>
                <w:sz w:val="22"/>
                <w:szCs w:val="22"/>
              </w:rPr>
            </w:pPr>
            <w:r>
              <w:rPr>
                <w:snapToGrid w:val="0"/>
                <w:sz w:val="22"/>
                <w:szCs w:val="22"/>
              </w:rPr>
              <w:t xml:space="preserve"> 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r>
      <w:tr w:rsidR="00513197" w:rsidRPr="000E151F" w:rsidTr="006B55D9">
        <w:tc>
          <w:tcPr>
            <w:tcW w:w="4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r>
      <w:tr w:rsidR="00513197" w:rsidRPr="000E151F" w:rsidTr="006B55D9">
        <w:tc>
          <w:tcPr>
            <w:tcW w:w="4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r>
      <w:tr w:rsidR="00513197" w:rsidRPr="000E151F" w:rsidTr="006B55D9">
        <w:tc>
          <w:tcPr>
            <w:tcW w:w="4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513197" w:rsidRPr="000E151F" w:rsidRDefault="00513197" w:rsidP="00513197">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455D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455D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4E3E" w:rsidP="006B55D9">
            <w:pPr>
              <w:tabs>
                <w:tab w:val="left" w:pos="-70"/>
              </w:tabs>
              <w:ind w:left="-354" w:firstLine="426"/>
              <w:rPr>
                <w:snapToGrid w:val="0"/>
                <w:sz w:val="22"/>
                <w:szCs w:val="22"/>
              </w:rPr>
            </w:pPr>
            <w:r>
              <w:rPr>
                <w:snapToGrid w:val="0"/>
                <w:sz w:val="22"/>
                <w:szCs w:val="22"/>
              </w:rPr>
              <w:t>Martin Ådahl</w:t>
            </w:r>
            <w:r w:rsidR="004C6601" w:rsidRPr="000E151F">
              <w:rPr>
                <w:snapToGrid w:val="0"/>
                <w:sz w:val="22"/>
                <w:szCs w:val="22"/>
              </w:rPr>
              <w:t xml:space="preserve">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455D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455D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455D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455D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455D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83107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540593" w:rsidP="006B55D9">
            <w:pPr>
              <w:tabs>
                <w:tab w:val="left" w:pos="497"/>
              </w:tabs>
              <w:ind w:left="72"/>
              <w:rPr>
                <w:snapToGrid w:val="0"/>
                <w:sz w:val="22"/>
                <w:szCs w:val="22"/>
              </w:rPr>
            </w:pPr>
            <w:r>
              <w:rPr>
                <w:snapToGrid w:val="0"/>
                <w:sz w:val="22"/>
                <w:szCs w:val="22"/>
              </w:rPr>
              <w:t xml:space="preserve">Björn Wiechel </w:t>
            </w:r>
            <w:r w:rsidR="004C6601"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455D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455D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455D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455D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w:t>
            </w:r>
            <w:r w:rsidR="00914E3E">
              <w:rPr>
                <w:snapToGrid w:val="0"/>
                <w:sz w:val="22"/>
                <w:szCs w:val="22"/>
              </w:rPr>
              <w:t>gdalena Schröder</w:t>
            </w:r>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3455D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13197"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873755" w:rsidP="006B55D9">
            <w:pPr>
              <w:numPr>
                <w:ilvl w:val="0"/>
                <w:numId w:val="3"/>
              </w:numPr>
              <w:tabs>
                <w:tab w:val="clear" w:pos="360"/>
                <w:tab w:val="left" w:pos="0"/>
              </w:tabs>
              <w:ind w:hanging="720"/>
              <w:rPr>
                <w:snapToGrid w:val="0"/>
                <w:sz w:val="22"/>
                <w:szCs w:val="22"/>
              </w:rPr>
            </w:pPr>
            <w:r>
              <w:rPr>
                <w:snapToGrid w:val="0"/>
                <w:sz w:val="22"/>
                <w:szCs w:val="22"/>
              </w:rPr>
              <w:t xml:space="preserve"> Joakim Sandell</w:t>
            </w:r>
            <w:r w:rsidR="00540593">
              <w:rPr>
                <w:snapToGrid w:val="0"/>
                <w:sz w:val="22"/>
                <w:szCs w:val="22"/>
              </w:rPr>
              <w:t xml:space="preserve"> </w:t>
            </w:r>
            <w:r w:rsidR="004C6601">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455D6"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13197"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3455D6"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sidR="00540593">
              <w:rPr>
                <w:snapToGrid w:val="0"/>
                <w:sz w:val="22"/>
                <w:szCs w:val="22"/>
              </w:rPr>
              <w:t xml:space="preserve">Alexander Christiansson </w:t>
            </w:r>
            <w:r>
              <w:rPr>
                <w:snapToGrid w:val="0"/>
                <w:sz w:val="22"/>
                <w:szCs w:val="22"/>
              </w:rPr>
              <w:t>(SD)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873755">
              <w:rPr>
                <w:snapToGrid w:val="0"/>
                <w:sz w:val="22"/>
                <w:szCs w:val="22"/>
              </w:rPr>
              <w:t xml:space="preserve">Alireza Akhondi </w:t>
            </w:r>
            <w:r>
              <w:rPr>
                <w:snapToGrid w:val="0"/>
                <w:sz w:val="22"/>
                <w:szCs w:val="22"/>
              </w:rPr>
              <w:t>(C)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540593">
              <w:rPr>
                <w:snapToGrid w:val="0"/>
                <w:sz w:val="22"/>
                <w:szCs w:val="22"/>
              </w:rPr>
              <w:t>Robert Halef</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831076"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293DD6">
              <w:rPr>
                <w:snapToGrid w:val="0"/>
                <w:sz w:val="22"/>
                <w:szCs w:val="22"/>
              </w:rPr>
              <w:t>Elisabeth Falkhaven</w:t>
            </w:r>
            <w:r>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873755" w:rsidP="006B55D9">
            <w:pPr>
              <w:tabs>
                <w:tab w:val="left" w:pos="497"/>
              </w:tabs>
              <w:rPr>
                <w:snapToGrid w:val="0"/>
                <w:sz w:val="22"/>
                <w:szCs w:val="22"/>
              </w:rPr>
            </w:pPr>
            <w:r>
              <w:rPr>
                <w:snapToGrid w:val="0"/>
                <w:sz w:val="22"/>
                <w:szCs w:val="22"/>
              </w:rPr>
              <w:t xml:space="preserve"> </w:t>
            </w:r>
            <w:r w:rsidR="00540593">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närvarande</w:t>
      </w:r>
    </w:p>
    <w:p w:rsidR="008035C8" w:rsidRDefault="008035C8" w:rsidP="004C6601">
      <w:pPr>
        <w:pStyle w:val="Sidhuvud"/>
        <w:tabs>
          <w:tab w:val="clear" w:pos="4536"/>
          <w:tab w:val="left" w:pos="3402"/>
          <w:tab w:val="left" w:pos="5529"/>
        </w:tabs>
        <w:ind w:left="-851"/>
        <w:rPr>
          <w:sz w:val="20"/>
        </w:rPr>
      </w:pPr>
    </w:p>
    <w:sectPr w:rsidR="008035C8" w:rsidSect="006A0523">
      <w:headerReference w:type="default" r:id="rId10"/>
      <w:pgSz w:w="11906" w:h="16838" w:code="9"/>
      <w:pgMar w:top="142"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2"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3240C8"/>
    <w:multiLevelType w:val="hybridMultilevel"/>
    <w:tmpl w:val="8B20CC22"/>
    <w:lvl w:ilvl="0" w:tplc="5CB63E2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9"/>
  </w:num>
  <w:num w:numId="6">
    <w:abstractNumId w:val="2"/>
  </w:num>
  <w:num w:numId="7">
    <w:abstractNumId w:val="8"/>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B480E"/>
    <w:rsid w:val="002B5D70"/>
    <w:rsid w:val="002C0221"/>
    <w:rsid w:val="002C1771"/>
    <w:rsid w:val="002C538C"/>
    <w:rsid w:val="002C7925"/>
    <w:rsid w:val="002D2AB5"/>
    <w:rsid w:val="002D7BA8"/>
    <w:rsid w:val="002F284C"/>
    <w:rsid w:val="002F654D"/>
    <w:rsid w:val="00305C38"/>
    <w:rsid w:val="0030711A"/>
    <w:rsid w:val="0032581E"/>
    <w:rsid w:val="00342BB1"/>
    <w:rsid w:val="003441D7"/>
    <w:rsid w:val="003455D6"/>
    <w:rsid w:val="003529BA"/>
    <w:rsid w:val="00354FC3"/>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13197"/>
    <w:rsid w:val="00520187"/>
    <w:rsid w:val="005228C9"/>
    <w:rsid w:val="00537FF9"/>
    <w:rsid w:val="00540493"/>
    <w:rsid w:val="00540593"/>
    <w:rsid w:val="00541406"/>
    <w:rsid w:val="00541EF8"/>
    <w:rsid w:val="00543E57"/>
    <w:rsid w:val="0054604E"/>
    <w:rsid w:val="0055672C"/>
    <w:rsid w:val="00562EF7"/>
    <w:rsid w:val="005665A0"/>
    <w:rsid w:val="00574F2C"/>
    <w:rsid w:val="0057774D"/>
    <w:rsid w:val="00577C45"/>
    <w:rsid w:val="00580536"/>
    <w:rsid w:val="00583B96"/>
    <w:rsid w:val="005874E8"/>
    <w:rsid w:val="005956B3"/>
    <w:rsid w:val="005A0175"/>
    <w:rsid w:val="005A5091"/>
    <w:rsid w:val="005B498F"/>
    <w:rsid w:val="005C1541"/>
    <w:rsid w:val="005C61EB"/>
    <w:rsid w:val="005E28B9"/>
    <w:rsid w:val="005E2FA7"/>
    <w:rsid w:val="005E439C"/>
    <w:rsid w:val="00627839"/>
    <w:rsid w:val="00643E28"/>
    <w:rsid w:val="006457B3"/>
    <w:rsid w:val="00653729"/>
    <w:rsid w:val="006572A3"/>
    <w:rsid w:val="00667E9B"/>
    <w:rsid w:val="00672595"/>
    <w:rsid w:val="00674AF0"/>
    <w:rsid w:val="006921D0"/>
    <w:rsid w:val="00692522"/>
    <w:rsid w:val="006A0523"/>
    <w:rsid w:val="006A0738"/>
    <w:rsid w:val="006A1A13"/>
    <w:rsid w:val="006B7B0C"/>
    <w:rsid w:val="006C1499"/>
    <w:rsid w:val="006C21FA"/>
    <w:rsid w:val="006D0D77"/>
    <w:rsid w:val="006D3126"/>
    <w:rsid w:val="006D3360"/>
    <w:rsid w:val="006D5482"/>
    <w:rsid w:val="007055E3"/>
    <w:rsid w:val="007139E5"/>
    <w:rsid w:val="00723D66"/>
    <w:rsid w:val="007243F5"/>
    <w:rsid w:val="00743A44"/>
    <w:rsid w:val="00750FF0"/>
    <w:rsid w:val="00751AFD"/>
    <w:rsid w:val="00755F03"/>
    <w:rsid w:val="00761D68"/>
    <w:rsid w:val="00767BDA"/>
    <w:rsid w:val="00774482"/>
    <w:rsid w:val="007773C2"/>
    <w:rsid w:val="007826C0"/>
    <w:rsid w:val="00784960"/>
    <w:rsid w:val="00792356"/>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1076"/>
    <w:rsid w:val="00834B38"/>
    <w:rsid w:val="0083629F"/>
    <w:rsid w:val="00837D29"/>
    <w:rsid w:val="0084550B"/>
    <w:rsid w:val="008557FA"/>
    <w:rsid w:val="00870671"/>
    <w:rsid w:val="00873755"/>
    <w:rsid w:val="0089258A"/>
    <w:rsid w:val="00893998"/>
    <w:rsid w:val="0089581D"/>
    <w:rsid w:val="008A1F6A"/>
    <w:rsid w:val="008A458A"/>
    <w:rsid w:val="008B3639"/>
    <w:rsid w:val="008B71CE"/>
    <w:rsid w:val="008C0FEC"/>
    <w:rsid w:val="008C79F1"/>
    <w:rsid w:val="008D303B"/>
    <w:rsid w:val="008D51ED"/>
    <w:rsid w:val="008E0E0E"/>
    <w:rsid w:val="008E3A32"/>
    <w:rsid w:val="008F4D68"/>
    <w:rsid w:val="008F5A68"/>
    <w:rsid w:val="00902D30"/>
    <w:rsid w:val="00905D9C"/>
    <w:rsid w:val="00906C2D"/>
    <w:rsid w:val="009102F7"/>
    <w:rsid w:val="00910BB7"/>
    <w:rsid w:val="00914E3E"/>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A0DFB"/>
    <w:rsid w:val="00AA2873"/>
    <w:rsid w:val="00AC283D"/>
    <w:rsid w:val="00AD0133"/>
    <w:rsid w:val="00AD47F5"/>
    <w:rsid w:val="00AE5BBD"/>
    <w:rsid w:val="00AF3CA6"/>
    <w:rsid w:val="00B054F1"/>
    <w:rsid w:val="00B36495"/>
    <w:rsid w:val="00B44E5B"/>
    <w:rsid w:val="00B523F7"/>
    <w:rsid w:val="00B54410"/>
    <w:rsid w:val="00B547D0"/>
    <w:rsid w:val="00B55F04"/>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D11DB"/>
    <w:rsid w:val="00DE54FF"/>
    <w:rsid w:val="00DF06AE"/>
    <w:rsid w:val="00E0219D"/>
    <w:rsid w:val="00E15BE8"/>
    <w:rsid w:val="00E2015B"/>
    <w:rsid w:val="00E264E7"/>
    <w:rsid w:val="00E27E50"/>
    <w:rsid w:val="00E374E8"/>
    <w:rsid w:val="00E43F8A"/>
    <w:rsid w:val="00E443F3"/>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15ED5"/>
    <w:rsid w:val="00F215FF"/>
    <w:rsid w:val="00F37DC2"/>
    <w:rsid w:val="00F5222B"/>
    <w:rsid w:val="00F53772"/>
    <w:rsid w:val="00F5670E"/>
    <w:rsid w:val="00F6600D"/>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o:shapelayout v:ext="edit">
      <o:idmap v:ext="edit" data="1"/>
    </o:shapelayout>
  </w:shapeDefaults>
  <w:decimalSymbol w:val=","/>
  <w:listSeparator w:val=";"/>
  <w14:docId w14:val="019DB3D2"/>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45738752">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swdisk.riksdagen.se\fswdiskshare\Utskottsst&#246;d\M&#246;testj&#228;nsten\FiU\Handlingar%20till%20riksm&#246;tet%2021-22\2021-22%2010%202021-10-19\Komplettering\Protokoll%207%202021-10-12%20reviderat.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fswdisk.riksdagen.se\fswdiskshare\Utskottsst&#246;d\M&#246;testj&#228;nsten\FiU\Handlingar%20till%20riksm&#246;tet%2021-22\2021-22%2010%202021-10-19\Bilagor\Protokoll%208%202021-10-14.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913A9-3BF2-4CAF-B6A5-D6E0198D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458</Words>
  <Characters>3767</Characters>
  <Application>Microsoft Office Word</Application>
  <DocSecurity>0</DocSecurity>
  <Lines>1255</Lines>
  <Paragraphs>201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Sylvia Fredlund</cp:lastModifiedBy>
  <cp:revision>5</cp:revision>
  <cp:lastPrinted>2021-10-19T12:37:00Z</cp:lastPrinted>
  <dcterms:created xsi:type="dcterms:W3CDTF">2021-10-19T12:56:00Z</dcterms:created>
  <dcterms:modified xsi:type="dcterms:W3CDTF">2021-10-21T10:45:00Z</dcterms:modified>
</cp:coreProperties>
</file>