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016B3CB638C4B76A94C4C687ECCF15D"/>
        </w:placeholder>
        <w:text/>
      </w:sdtPr>
      <w:sdtEndPr/>
      <w:sdtContent>
        <w:p w:rsidRPr="009B062B" w:rsidR="00AF30DD" w:rsidP="00DA28CE" w:rsidRDefault="00AF30DD" w14:paraId="22A4C722" w14:textId="77777777">
          <w:pPr>
            <w:pStyle w:val="Rubrik1"/>
            <w:spacing w:after="300"/>
          </w:pPr>
          <w:r w:rsidRPr="009B062B">
            <w:t>Förslag till riksdagsbeslut</w:t>
          </w:r>
        </w:p>
      </w:sdtContent>
    </w:sdt>
    <w:sdt>
      <w:sdtPr>
        <w:alias w:val="Yrkande 1"/>
        <w:tag w:val="b751d950-cc15-483a-9304-76b12111a718"/>
        <w:id w:val="-1914390385"/>
        <w:lock w:val="sdtLocked"/>
      </w:sdtPr>
      <w:sdtEndPr/>
      <w:sdtContent>
        <w:p w:rsidR="00935F50" w:rsidRDefault="005065B4" w14:paraId="22A4C723" w14:textId="16D674D9">
          <w:pPr>
            <w:pStyle w:val="Frslagstext"/>
            <w:numPr>
              <w:ilvl w:val="0"/>
              <w:numId w:val="0"/>
            </w:numPr>
          </w:pPr>
          <w:r>
            <w:t>Riksdagen ställer sig bakom det som anförs i motionen om att införa hedersrubricering alternativt hedersmotiv som straffskärpningsgrund i brottsbalken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6EB799970A34E9F8F7F49DBF543A143"/>
        </w:placeholder>
        <w:text/>
      </w:sdtPr>
      <w:sdtEndPr/>
      <w:sdtContent>
        <w:p w:rsidRPr="009B062B" w:rsidR="006D79C9" w:rsidP="00333E95" w:rsidRDefault="006D79C9" w14:paraId="22A4C724" w14:textId="77777777">
          <w:pPr>
            <w:pStyle w:val="Rubrik1"/>
          </w:pPr>
          <w:r>
            <w:t>Motivering</w:t>
          </w:r>
        </w:p>
      </w:sdtContent>
    </w:sdt>
    <w:p w:rsidRPr="00307079" w:rsidR="00307079" w:rsidP="00307079" w:rsidRDefault="00C6059C" w14:paraId="22A4C725" w14:textId="1D2129A7">
      <w:pPr>
        <w:pStyle w:val="Normalutanindragellerluft"/>
      </w:pPr>
      <w:r w:rsidRPr="00307079">
        <w:t>Det hävdas ibland att samhället står lika handfallet idag som för 16 år sedan då Fadime Sahindal mördades, inför det hedersrelaterade våldet och förtrycket. Givetvis stämmer inte detta. Idag finns en nationell expertmyndighet, kommunala och regionala resurs</w:t>
      </w:r>
      <w:r w:rsidR="00CC5F4A">
        <w:softHyphen/>
      </w:r>
      <w:r w:rsidRPr="00307079">
        <w:t xml:space="preserve">centrum, en nationell stödtelefon, kvinnojourer med särskild kompetens och en bredare allmän kunskap om det hedersrelaterade förtrycket. </w:t>
      </w:r>
    </w:p>
    <w:p w:rsidRPr="00307079" w:rsidR="00307079" w:rsidP="00307079" w:rsidRDefault="00C6059C" w14:paraId="22A4C726" w14:textId="1C47BD1E">
      <w:r w:rsidRPr="00307079">
        <w:t>Den socialdemokratiskt ledda regeringen föreslog att mäns våld mot kvinnor och våld i nära relationer ska bli obligatoriska inslag på flertalet högskole- och universitets</w:t>
      </w:r>
      <w:r w:rsidR="00CC5F4A">
        <w:softHyphen/>
      </w:r>
      <w:r w:rsidRPr="00307079">
        <w:t>utbildningar där hedersperspektivet ska ingå samt inrätta</w:t>
      </w:r>
      <w:r w:rsidR="00602955">
        <w:t>de</w:t>
      </w:r>
      <w:r w:rsidRPr="00307079">
        <w:t xml:space="preserve"> en jämställdhetsmyndighet som ska ha ett samlat grepp om frågorna. Trots dessa framsteg saknas nationell statistik om förtryckets omfattning. Socialstyrelsens nationella enkätundersökning, </w:t>
      </w:r>
      <w:proofErr w:type="spellStart"/>
      <w:r w:rsidRPr="00307079">
        <w:t>MUCF:s</w:t>
      </w:r>
      <w:proofErr w:type="spellEnd"/>
      <w:r w:rsidRPr="00307079">
        <w:t xml:space="preserve"> rapport och kommunala undersökningsinitiativ behöver kompletteras med statistik från rättsvårdande myndigheter. Men det kräver att hedersmotivet regleras i brottsbalken. </w:t>
      </w:r>
    </w:p>
    <w:p w:rsidRPr="00307079" w:rsidR="00307079" w:rsidP="00307079" w:rsidRDefault="00C6059C" w14:paraId="22A4C727" w14:textId="547800D5">
      <w:r w:rsidRPr="00307079">
        <w:t>Att det inte finns någon samlad statistik över den hedersrelaterade brottsligheten beror på att brottsligheten främst faller inom ramen för andra brottsrubriceringar såsom mord, fridskränkning, misshandel, hot, tvång, ofredande och olaga förföljelse. Dessa brott kan ha hedersmotiv men anses idag inte vara specifikt hedersrelaterade. Kriminal</w:t>
      </w:r>
      <w:r w:rsidR="00CC5F4A">
        <w:softHyphen/>
      </w:r>
      <w:r w:rsidRPr="00307079">
        <w:t>statistiken över polisanmälda brott som polisen själva kategoriserar som hedersrela</w:t>
      </w:r>
      <w:r w:rsidR="00CC5F4A">
        <w:softHyphen/>
      </w:r>
      <w:r w:rsidRPr="00307079">
        <w:lastRenderedPageBreak/>
        <w:t>terade omfattar äktenskapstvång, vilseledande till tvångsäktenskapsresa och könsstymp</w:t>
      </w:r>
      <w:r w:rsidR="00CC5F4A">
        <w:softHyphen/>
      </w:r>
      <w:r w:rsidRPr="00307079">
        <w:t>ning. Detta gör att det inte är möjligt att avgöra och redovisa hur många av de andra polisanmälda brotten som är hedersrelaterade</w:t>
      </w:r>
      <w:r w:rsidRPr="00307079" w:rsidR="00065E9F">
        <w:t xml:space="preserve"> eller haft heder som motiv</w:t>
      </w:r>
      <w:r w:rsidRPr="00307079">
        <w:t>.</w:t>
      </w:r>
    </w:p>
    <w:p w:rsidRPr="00307079" w:rsidR="00C6059C" w:rsidP="00307079" w:rsidRDefault="00C6059C" w14:paraId="22A4C728" w14:textId="1AC4E0A5">
      <w:r w:rsidRPr="00307079">
        <w:t xml:space="preserve">För att kriminalstatistiken ska ge en mer heltäckande bild av brott som </w:t>
      </w:r>
      <w:r w:rsidRPr="00307079" w:rsidR="00065E9F">
        <w:t>utgör heders</w:t>
      </w:r>
      <w:r w:rsidR="00CC5F4A">
        <w:softHyphen/>
      </w:r>
      <w:bookmarkStart w:name="_GoBack" w:id="1"/>
      <w:bookmarkEnd w:id="1"/>
      <w:r w:rsidRPr="00307079" w:rsidR="00065E9F">
        <w:t>brott eller begås med hedersmotiv behöver en ny brottsrubricering alternativt en</w:t>
      </w:r>
      <w:r w:rsidRPr="00307079">
        <w:t xml:space="preserve"> straffskärpningsgrund införas i brottsbalken. </w:t>
      </w:r>
    </w:p>
    <w:sdt>
      <w:sdtPr>
        <w:rPr>
          <w:i/>
          <w:noProof/>
        </w:rPr>
        <w:alias w:val="CC_Underskrifter"/>
        <w:tag w:val="CC_Underskrifter"/>
        <w:id w:val="583496634"/>
        <w:lock w:val="sdtContentLocked"/>
        <w:placeholder>
          <w:docPart w:val="64A101C9DA87465CA5E485065C1FEB48"/>
        </w:placeholder>
      </w:sdtPr>
      <w:sdtEndPr>
        <w:rPr>
          <w:i w:val="0"/>
          <w:noProof w:val="0"/>
        </w:rPr>
      </w:sdtEndPr>
      <w:sdtContent>
        <w:p w:rsidR="00307079" w:rsidP="00307079" w:rsidRDefault="00307079" w14:paraId="22A4C729" w14:textId="77777777"/>
        <w:p w:rsidRPr="008E0FE2" w:rsidR="004801AC" w:rsidP="00307079" w:rsidRDefault="0092139B" w14:paraId="22A4C7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bl>
    <w:p w:rsidR="00905BA5" w:rsidRDefault="00905BA5" w14:paraId="22A4C72E" w14:textId="77777777"/>
    <w:sectPr w:rsidR="00905BA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4C730" w14:textId="77777777" w:rsidR="00A13239" w:rsidRDefault="00A13239" w:rsidP="000C1CAD">
      <w:pPr>
        <w:spacing w:line="240" w:lineRule="auto"/>
      </w:pPr>
      <w:r>
        <w:separator/>
      </w:r>
    </w:p>
  </w:endnote>
  <w:endnote w:type="continuationSeparator" w:id="0">
    <w:p w14:paraId="22A4C731" w14:textId="77777777" w:rsidR="00A13239" w:rsidRDefault="00A132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4C7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4C7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0707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4C73F" w14:textId="77777777" w:rsidR="00262EA3" w:rsidRPr="00307079" w:rsidRDefault="00262EA3" w:rsidP="0030707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A4C72E" w14:textId="77777777" w:rsidR="00A13239" w:rsidRDefault="00A13239" w:rsidP="000C1CAD">
      <w:pPr>
        <w:spacing w:line="240" w:lineRule="auto"/>
      </w:pPr>
      <w:r>
        <w:separator/>
      </w:r>
    </w:p>
  </w:footnote>
  <w:footnote w:type="continuationSeparator" w:id="0">
    <w:p w14:paraId="22A4C72F" w14:textId="77777777" w:rsidR="00A13239" w:rsidRDefault="00A132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2A4C7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A4C741" wp14:anchorId="22A4C7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2139B" w14:paraId="22A4C744" w14:textId="77777777">
                          <w:pPr>
                            <w:jc w:val="right"/>
                          </w:pPr>
                          <w:sdt>
                            <w:sdtPr>
                              <w:alias w:val="CC_Noformat_Partikod"/>
                              <w:tag w:val="CC_Noformat_Partikod"/>
                              <w:id w:val="-53464382"/>
                              <w:placeholder>
                                <w:docPart w:val="73124C0774C348D7B921D2C7E7BDDE7E"/>
                              </w:placeholder>
                              <w:text/>
                            </w:sdtPr>
                            <w:sdtEndPr/>
                            <w:sdtContent>
                              <w:r w:rsidR="00C6059C">
                                <w:t>S</w:t>
                              </w:r>
                            </w:sdtContent>
                          </w:sdt>
                          <w:sdt>
                            <w:sdtPr>
                              <w:alias w:val="CC_Noformat_Partinummer"/>
                              <w:tag w:val="CC_Noformat_Partinummer"/>
                              <w:id w:val="-1709555926"/>
                              <w:placeholder>
                                <w:docPart w:val="0DA67A7864B74626BD2983CA0A515DB3"/>
                              </w:placeholder>
                              <w:text/>
                            </w:sdtPr>
                            <w:sdtEndPr/>
                            <w:sdtContent>
                              <w:r w:rsidR="00C24906">
                                <w:t>1046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A4C74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2139B" w14:paraId="22A4C744" w14:textId="77777777">
                    <w:pPr>
                      <w:jc w:val="right"/>
                    </w:pPr>
                    <w:sdt>
                      <w:sdtPr>
                        <w:alias w:val="CC_Noformat_Partikod"/>
                        <w:tag w:val="CC_Noformat_Partikod"/>
                        <w:id w:val="-53464382"/>
                        <w:placeholder>
                          <w:docPart w:val="73124C0774C348D7B921D2C7E7BDDE7E"/>
                        </w:placeholder>
                        <w:text/>
                      </w:sdtPr>
                      <w:sdtEndPr/>
                      <w:sdtContent>
                        <w:r w:rsidR="00C6059C">
                          <w:t>S</w:t>
                        </w:r>
                      </w:sdtContent>
                    </w:sdt>
                    <w:sdt>
                      <w:sdtPr>
                        <w:alias w:val="CC_Noformat_Partinummer"/>
                        <w:tag w:val="CC_Noformat_Partinummer"/>
                        <w:id w:val="-1709555926"/>
                        <w:placeholder>
                          <w:docPart w:val="0DA67A7864B74626BD2983CA0A515DB3"/>
                        </w:placeholder>
                        <w:text/>
                      </w:sdtPr>
                      <w:sdtEndPr/>
                      <w:sdtContent>
                        <w:r w:rsidR="00C24906">
                          <w:t>1046</w:t>
                        </w:r>
                      </w:sdtContent>
                    </w:sdt>
                  </w:p>
                </w:txbxContent>
              </v:textbox>
              <w10:wrap anchorx="page"/>
            </v:shape>
          </w:pict>
        </mc:Fallback>
      </mc:AlternateContent>
    </w:r>
  </w:p>
  <w:p w:rsidRPr="00293C4F" w:rsidR="00262EA3" w:rsidP="00776B74" w:rsidRDefault="00262EA3" w14:paraId="22A4C7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2A4C734" w14:textId="77777777">
    <w:pPr>
      <w:jc w:val="right"/>
    </w:pPr>
  </w:p>
  <w:p w:rsidR="00262EA3" w:rsidP="00776B74" w:rsidRDefault="00262EA3" w14:paraId="22A4C73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2139B" w14:paraId="22A4C73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A4C743" wp14:anchorId="22A4C7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2139B" w14:paraId="22A4C73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6059C">
          <w:t>S</w:t>
        </w:r>
      </w:sdtContent>
    </w:sdt>
    <w:sdt>
      <w:sdtPr>
        <w:alias w:val="CC_Noformat_Partinummer"/>
        <w:tag w:val="CC_Noformat_Partinummer"/>
        <w:id w:val="-2014525982"/>
        <w:text/>
      </w:sdtPr>
      <w:sdtEndPr/>
      <w:sdtContent>
        <w:r w:rsidR="00C24906">
          <w:t>1046</w:t>
        </w:r>
      </w:sdtContent>
    </w:sdt>
  </w:p>
  <w:p w:rsidRPr="008227B3" w:rsidR="00262EA3" w:rsidP="008227B3" w:rsidRDefault="0092139B" w14:paraId="22A4C73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2139B" w14:paraId="22A4C73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:1846</w:t>
        </w:r>
      </w:sdtContent>
    </w:sdt>
  </w:p>
  <w:p w:rsidR="00262EA3" w:rsidP="00E03A3D" w:rsidRDefault="0092139B" w14:paraId="22A4C73C" w14:textId="77777777">
    <w:pPr>
      <w:pStyle w:val="Motionr"/>
    </w:pPr>
    <w:sdt>
      <w:sdtPr>
        <w:alias w:val="CC_Noformat_Avtext"/>
        <w:tag w:val="CC_Noformat_Avtext"/>
        <w:id w:val="-2020768203"/>
        <w:lock w:val="sdtContentLocked"/>
        <w15:appearance w15:val="hidden"/>
        <w:text/>
      </w:sdtPr>
      <w:sdtEndPr/>
      <w:sdtContent>
        <w:r>
          <w:t>av Lawen Redar (S)</w:t>
        </w:r>
      </w:sdtContent>
    </w:sdt>
  </w:p>
  <w:sdt>
    <w:sdtPr>
      <w:alias w:val="CC_Noformat_Rubtext"/>
      <w:tag w:val="CC_Noformat_Rubtext"/>
      <w:id w:val="-218060500"/>
      <w:lock w:val="sdtLocked"/>
      <w:text/>
    </w:sdtPr>
    <w:sdtEndPr/>
    <w:sdtContent>
      <w:p w:rsidR="00262EA3" w:rsidP="00283E0F" w:rsidRDefault="005065B4" w14:paraId="22A4C73D" w14:textId="371DA46D">
        <w:pPr>
          <w:pStyle w:val="FSHRub2"/>
        </w:pPr>
        <w:r>
          <w:t>En brottsbalk utan hedersrubricering eller straffskärpningsgrund kastar skugga över statistiken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22A4C73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605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532"/>
    <w:rsid w:val="00014823"/>
    <w:rsid w:val="00014F39"/>
    <w:rsid w:val="00015064"/>
    <w:rsid w:val="00015205"/>
    <w:rsid w:val="000156D9"/>
    <w:rsid w:val="000171D9"/>
    <w:rsid w:val="00017341"/>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E9F"/>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055"/>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079"/>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65B4"/>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0FE"/>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53A"/>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BDB"/>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955"/>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4B3E"/>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DE5"/>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BA5"/>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139B"/>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5F50"/>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239"/>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051"/>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906"/>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59C"/>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E50"/>
    <w:rsid w:val="00CC5F4A"/>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A4C721"/>
  <w15:chartTrackingRefBased/>
  <w15:docId w15:val="{2BF9EF14-EDED-490F-B0BF-FFF03534F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16B3CB638C4B76A94C4C687ECCF15D"/>
        <w:category>
          <w:name w:val="Allmänt"/>
          <w:gallery w:val="placeholder"/>
        </w:category>
        <w:types>
          <w:type w:val="bbPlcHdr"/>
        </w:types>
        <w:behaviors>
          <w:behavior w:val="content"/>
        </w:behaviors>
        <w:guid w:val="{C2203C8E-674B-417F-829E-22345915E6F3}"/>
      </w:docPartPr>
      <w:docPartBody>
        <w:p w:rsidR="006309B9" w:rsidRDefault="00D83EC3">
          <w:pPr>
            <w:pStyle w:val="F016B3CB638C4B76A94C4C687ECCF15D"/>
          </w:pPr>
          <w:r w:rsidRPr="005A0A93">
            <w:rPr>
              <w:rStyle w:val="Platshllartext"/>
            </w:rPr>
            <w:t>Förslag till riksdagsbeslut</w:t>
          </w:r>
        </w:p>
      </w:docPartBody>
    </w:docPart>
    <w:docPart>
      <w:docPartPr>
        <w:name w:val="36EB799970A34E9F8F7F49DBF543A143"/>
        <w:category>
          <w:name w:val="Allmänt"/>
          <w:gallery w:val="placeholder"/>
        </w:category>
        <w:types>
          <w:type w:val="bbPlcHdr"/>
        </w:types>
        <w:behaviors>
          <w:behavior w:val="content"/>
        </w:behaviors>
        <w:guid w:val="{0000352C-DE52-4990-BA1E-371ABBD00E04}"/>
      </w:docPartPr>
      <w:docPartBody>
        <w:p w:rsidR="006309B9" w:rsidRDefault="00D83EC3">
          <w:pPr>
            <w:pStyle w:val="36EB799970A34E9F8F7F49DBF543A143"/>
          </w:pPr>
          <w:r w:rsidRPr="005A0A93">
            <w:rPr>
              <w:rStyle w:val="Platshllartext"/>
            </w:rPr>
            <w:t>Motivering</w:t>
          </w:r>
        </w:p>
      </w:docPartBody>
    </w:docPart>
    <w:docPart>
      <w:docPartPr>
        <w:name w:val="73124C0774C348D7B921D2C7E7BDDE7E"/>
        <w:category>
          <w:name w:val="Allmänt"/>
          <w:gallery w:val="placeholder"/>
        </w:category>
        <w:types>
          <w:type w:val="bbPlcHdr"/>
        </w:types>
        <w:behaviors>
          <w:behavior w:val="content"/>
        </w:behaviors>
        <w:guid w:val="{2B097D82-7445-43A1-AD67-637E77A4E223}"/>
      </w:docPartPr>
      <w:docPartBody>
        <w:p w:rsidR="006309B9" w:rsidRDefault="00D83EC3">
          <w:pPr>
            <w:pStyle w:val="73124C0774C348D7B921D2C7E7BDDE7E"/>
          </w:pPr>
          <w:r>
            <w:rPr>
              <w:rStyle w:val="Platshllartext"/>
            </w:rPr>
            <w:t xml:space="preserve"> </w:t>
          </w:r>
        </w:p>
      </w:docPartBody>
    </w:docPart>
    <w:docPart>
      <w:docPartPr>
        <w:name w:val="0DA67A7864B74626BD2983CA0A515DB3"/>
        <w:category>
          <w:name w:val="Allmänt"/>
          <w:gallery w:val="placeholder"/>
        </w:category>
        <w:types>
          <w:type w:val="bbPlcHdr"/>
        </w:types>
        <w:behaviors>
          <w:behavior w:val="content"/>
        </w:behaviors>
        <w:guid w:val="{AEF84065-B3E7-4FF9-91FB-45881C151DD6}"/>
      </w:docPartPr>
      <w:docPartBody>
        <w:p w:rsidR="006309B9" w:rsidRDefault="00D83EC3">
          <w:pPr>
            <w:pStyle w:val="0DA67A7864B74626BD2983CA0A515DB3"/>
          </w:pPr>
          <w:r>
            <w:t xml:space="preserve"> </w:t>
          </w:r>
        </w:p>
      </w:docPartBody>
    </w:docPart>
    <w:docPart>
      <w:docPartPr>
        <w:name w:val="64A101C9DA87465CA5E485065C1FEB48"/>
        <w:category>
          <w:name w:val="Allmänt"/>
          <w:gallery w:val="placeholder"/>
        </w:category>
        <w:types>
          <w:type w:val="bbPlcHdr"/>
        </w:types>
        <w:behaviors>
          <w:behavior w:val="content"/>
        </w:behaviors>
        <w:guid w:val="{895B17E4-F039-4310-B872-E5E94C070C9D}"/>
      </w:docPartPr>
      <w:docPartBody>
        <w:p w:rsidR="00BE41CC" w:rsidRDefault="00BE41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EC3"/>
    <w:rsid w:val="00213277"/>
    <w:rsid w:val="006309B9"/>
    <w:rsid w:val="00BE41CC"/>
    <w:rsid w:val="00C9222B"/>
    <w:rsid w:val="00D83E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16B3CB638C4B76A94C4C687ECCF15D">
    <w:name w:val="F016B3CB638C4B76A94C4C687ECCF15D"/>
  </w:style>
  <w:style w:type="paragraph" w:customStyle="1" w:styleId="A1D2C77FB7634A18A16D9D14FBF30879">
    <w:name w:val="A1D2C77FB7634A18A16D9D14FBF308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D3D848CEF5F420AB836B0220760D833">
    <w:name w:val="DD3D848CEF5F420AB836B0220760D833"/>
  </w:style>
  <w:style w:type="paragraph" w:customStyle="1" w:styleId="36EB799970A34E9F8F7F49DBF543A143">
    <w:name w:val="36EB799970A34E9F8F7F49DBF543A143"/>
  </w:style>
  <w:style w:type="paragraph" w:customStyle="1" w:styleId="CD4940CB411944C88968282918193836">
    <w:name w:val="CD4940CB411944C88968282918193836"/>
  </w:style>
  <w:style w:type="paragraph" w:customStyle="1" w:styleId="12B3856D248442EDBA6E69B8042098D8">
    <w:name w:val="12B3856D248442EDBA6E69B8042098D8"/>
  </w:style>
  <w:style w:type="paragraph" w:customStyle="1" w:styleId="73124C0774C348D7B921D2C7E7BDDE7E">
    <w:name w:val="73124C0774C348D7B921D2C7E7BDDE7E"/>
  </w:style>
  <w:style w:type="paragraph" w:customStyle="1" w:styleId="0DA67A7864B74626BD2983CA0A515DB3">
    <w:name w:val="0DA67A7864B74626BD2983CA0A515D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5B3D09-DA45-45C1-B144-6BF8F2030431}"/>
</file>

<file path=customXml/itemProps2.xml><?xml version="1.0" encoding="utf-8"?>
<ds:datastoreItem xmlns:ds="http://schemas.openxmlformats.org/officeDocument/2006/customXml" ds:itemID="{ECA467F4-9AAE-45EA-B71C-D3EE0133AEEE}"/>
</file>

<file path=customXml/itemProps3.xml><?xml version="1.0" encoding="utf-8"?>
<ds:datastoreItem xmlns:ds="http://schemas.openxmlformats.org/officeDocument/2006/customXml" ds:itemID="{A09F8EE0-3852-4431-BF23-0C8EE57E5D6B}"/>
</file>

<file path=docProps/app.xml><?xml version="1.0" encoding="utf-8"?>
<Properties xmlns="http://schemas.openxmlformats.org/officeDocument/2006/extended-properties" xmlns:vt="http://schemas.openxmlformats.org/officeDocument/2006/docPropsVTypes">
  <Template>Normal</Template>
  <TotalTime>14</TotalTime>
  <Pages>2</Pages>
  <Words>274</Words>
  <Characters>1864</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En brottsbalk utan hedersrubricering eller straffskärpningsgrund sätter skugga över statistiken</vt:lpstr>
      <vt:lpstr>
      </vt:lpstr>
    </vt:vector>
  </TitlesOfParts>
  <Company>Sveriges riksdag</Company>
  <LinksUpToDate>false</LinksUpToDate>
  <CharactersWithSpaces>2129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