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2020/21:32</w:t>
      </w:r>
      <w:r w:rsidR="007202EE">
        <w:t>73</w:t>
      </w:r>
      <w:r>
        <w:t xml:space="preserve"> </w:t>
      </w:r>
      <w:r>
        <w:br/>
        <w:t xml:space="preserve">av </w:t>
      </w:r>
      <w:r w:rsidR="007202EE">
        <w:t>Jonas Andersson</w:t>
      </w:r>
      <w:r>
        <w:t xml:space="preserve"> (SD) </w:t>
      </w:r>
      <w:r w:rsidR="007202EE">
        <w:t>Utlandssvenskarna och den svenska utlandsrepresentationen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02EE">
            <w:t>1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Ingrid Johansson</w:t>
      </w:r>
    </w:p>
    <w:p w:rsidR="00E937A7" w:rsidRPr="00642115" w:rsidP="006273E4">
      <w:r>
        <w:t>T.f. 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UD2021/0</w:t>
              </w:r>
              <w:r w:rsidR="007202EE">
                <w:t>9161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UD2021/09161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56532ac5-b550-4a85-988a-9e0c8ca39f63</RD_Svarsid>
  </documentManagement>
</p:properties>
</file>

<file path=customXml/itemProps1.xml><?xml version="1.0" encoding="utf-8"?>
<ds:datastoreItem xmlns:ds="http://schemas.openxmlformats.org/officeDocument/2006/customXml" ds:itemID="{2656DC26-0114-42D4-AC91-9630CD6D8EB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E532BF4-23D3-434E-B422-841FF2460C35}"/>
</file>

<file path=customXml/itemProps4.xml><?xml version="1.0" encoding="utf-8"?>
<ds:datastoreItem xmlns:ds="http://schemas.openxmlformats.org/officeDocument/2006/customXml" ds:itemID="{07730DBE-976C-4C88-90E0-4A4FCBDF7FB5}"/>
</file>

<file path=customXml/itemProps5.xml><?xml version="1.0" encoding="utf-8"?>
<ds:datastoreItem xmlns:ds="http://schemas.openxmlformats.org/officeDocument/2006/customXml" ds:itemID="{8E12C514-5414-4FDD-991E-A37FBE6181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3273.docx</dc:title>
  <cp:revision>3</cp:revision>
  <dcterms:created xsi:type="dcterms:W3CDTF">2021-07-01T12:45:00Z</dcterms:created>
  <dcterms:modified xsi:type="dcterms:W3CDTF">2021-07-01T12:48:00Z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9b0f6470-c429-470d-8e1e-7307358e789b</vt:lpwstr>
  </property>
</Properties>
</file>