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1D3D3C92B649C19E2A20C9C2BA73F1"/>
        </w:placeholder>
        <w:text/>
      </w:sdtPr>
      <w:sdtEndPr/>
      <w:sdtContent>
        <w:p w:rsidRPr="009B062B" w:rsidR="00AF30DD" w:rsidP="00AD22DF" w:rsidRDefault="00AF30DD" w14:paraId="6D40D769" w14:textId="77777777">
          <w:pPr>
            <w:pStyle w:val="Rubrik1"/>
            <w:spacing w:after="300"/>
          </w:pPr>
          <w:r w:rsidRPr="009B062B">
            <w:t>Förslag till riksdagsbeslut</w:t>
          </w:r>
        </w:p>
      </w:sdtContent>
    </w:sdt>
    <w:sdt>
      <w:sdtPr>
        <w:alias w:val="Yrkande 1"/>
        <w:tag w:val="34fc4e1d-2745-47de-bba8-34a3b8158d57"/>
        <w:id w:val="-40524937"/>
        <w:lock w:val="sdtLocked"/>
      </w:sdtPr>
      <w:sdtEndPr/>
      <w:sdtContent>
        <w:p w:rsidR="00035845" w:rsidRDefault="00F66B14" w14:paraId="6D40D76A" w14:textId="77777777">
          <w:pPr>
            <w:pStyle w:val="Frslagstext"/>
          </w:pPr>
          <w:r>
            <w:t>Riksdagen ställer sig bakom det som anförs i motionen om att regeringen bör ge lämplig myndighet i uppdrag att, två år efter att lagen vunnit laga kraft, utvärdera hur förbudet av nikotinfria vätskor påverkar ungas användning av tobak och huruvida e-cigarettanvändare återgår till att röka tobak eller färre tobaksrökare byter till e-cigaretter och tillkännager detta för regeringen.</w:t>
          </w:r>
        </w:p>
      </w:sdtContent>
    </w:sdt>
    <w:sdt>
      <w:sdtPr>
        <w:alias w:val="Yrkande 2"/>
        <w:tag w:val="3cf5d8d8-5766-45d7-8842-ff5d3f6f7fef"/>
        <w:id w:val="1962526030"/>
        <w:lock w:val="sdtLocked"/>
      </w:sdtPr>
      <w:sdtEndPr/>
      <w:sdtContent>
        <w:p w:rsidR="00035845" w:rsidRDefault="00F66B14" w14:paraId="6D40D76B" w14:textId="77777777">
          <w:pPr>
            <w:pStyle w:val="Frslagstext"/>
          </w:pPr>
          <w:r>
            <w:t>Riksdagen ställer sig bakom det som anförs i motionen om att regeringen bör ge lämplig myndighet i uppdrag att utreda ett eventuellt förbud av smaksatt tobaksfritt snus på liknande premisser som förbudet av smaksatta vätskor avsedda att konsumeras genom e-cigaretter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B0FADFA900430CB1F5404A40BADB78"/>
        </w:placeholder>
        <w:text/>
      </w:sdtPr>
      <w:sdtEndPr/>
      <w:sdtContent>
        <w:p w:rsidRPr="009B062B" w:rsidR="006D79C9" w:rsidP="00333E95" w:rsidRDefault="0015184E" w14:paraId="6D40D76C" w14:textId="77777777">
          <w:pPr>
            <w:pStyle w:val="Rubrik1"/>
          </w:pPr>
          <w:r>
            <w:t>Inledning</w:t>
          </w:r>
        </w:p>
      </w:sdtContent>
    </w:sdt>
    <w:p w:rsidR="004A3B24" w:rsidP="00A66570" w:rsidRDefault="004A3B24" w14:paraId="6D40D76D" w14:textId="7123A3AA">
      <w:pPr>
        <w:pStyle w:val="Normalutanindragellerluft"/>
      </w:pPr>
      <w:r w:rsidRPr="004A3B24">
        <w:t xml:space="preserve">Hälsan fortsätter </w:t>
      </w:r>
      <w:r w:rsidR="00F66B14">
        <w:t xml:space="preserve">att </w:t>
      </w:r>
      <w:r w:rsidRPr="004A3B24">
        <w:t>vara ojämlikt fördelad mellan olika socioekonomiska grupper</w:t>
      </w:r>
      <w:r w:rsidR="00A057BB">
        <w:t>. Det slås fast i rapporten Folkhälsans utveckling – årsrapport 2021 utgiven av Folkhälso</w:t>
      </w:r>
      <w:r w:rsidR="00A66570">
        <w:softHyphen/>
      </w:r>
      <w:r w:rsidR="00A057BB">
        <w:t>myndigheten.</w:t>
      </w:r>
      <w:r>
        <w:t xml:space="preserve"> </w:t>
      </w:r>
      <w:r w:rsidR="00A057BB">
        <w:t>H</w:t>
      </w:r>
      <w:r w:rsidRPr="004A3B24">
        <w:t>älsa blir därmed en tydlig jämlikhetsfråga. Det finns ett starkt samband mellan utbildningsnivå och hälsa. Skillnaderna i hälsa syns framför allt mellan grupper</w:t>
      </w:r>
      <w:r w:rsidR="00A66570">
        <w:softHyphen/>
      </w:r>
      <w:r w:rsidRPr="004A3B24">
        <w:t>na med förgymnasial och eftergymnasial utbildning, och människors hälsa i allmänhet är sämre ju lägre socioekonomisk position de har. Denna klyfta har vuxit under de senaste tio åren, framför allt när det gäller olika mått på dödlighet. Alla stora döds</w:t>
      </w:r>
      <w:r w:rsidR="00A66570">
        <w:softHyphen/>
      </w:r>
      <w:r w:rsidRPr="004A3B24">
        <w:t xml:space="preserve">orsaker i befolkningen är vanligare bland dem </w:t>
      </w:r>
      <w:r w:rsidR="00F66B14">
        <w:t>som har en</w:t>
      </w:r>
      <w:r w:rsidRPr="004A3B24">
        <w:t xml:space="preserve"> kort utbildning. Denna grupp rapporterar också sämre allmänt hälsotillstånd och har mer psykisk ohälsa.</w:t>
      </w:r>
    </w:p>
    <w:p w:rsidR="00114A6A" w:rsidP="00A66570" w:rsidRDefault="003951AE" w14:paraId="6D40D76E" w14:textId="4C49561F">
      <w:r w:rsidRPr="00A66570">
        <w:rPr>
          <w:spacing w:val="-3"/>
        </w:rPr>
        <w:t>Daglig tobaksrökning är en av de främsta riskfaktorerna för sjukdomsbördan i Sverige,</w:t>
      </w:r>
      <w:r w:rsidRPr="00AA6EE2">
        <w:t xml:space="preserve"> trots att andelen personer som röker har minskat sedan 1980-talet. Rökning är förknippat med en ökad risk för bl</w:t>
      </w:r>
      <w:r w:rsidR="00B8706C">
        <w:t>.a.</w:t>
      </w:r>
      <w:r w:rsidRPr="00AA6EE2">
        <w:t xml:space="preserve"> lungcancer, diabetes, </w:t>
      </w:r>
      <w:r w:rsidR="00F66B14">
        <w:t>KOL</w:t>
      </w:r>
      <w:r w:rsidRPr="00AA6EE2" w:rsidR="00F66B14">
        <w:t xml:space="preserve"> </w:t>
      </w:r>
      <w:r w:rsidRPr="00AA6EE2">
        <w:t>och hjärt-kärlsjukdom</w:t>
      </w:r>
      <w:r w:rsidR="00F66B14">
        <w:t>ar,</w:t>
      </w:r>
      <w:r w:rsidRPr="00AA6EE2">
        <w:t xml:space="preserve"> och varannan person som röker dör i förtid.</w:t>
      </w:r>
      <w:r>
        <w:t xml:space="preserve"> </w:t>
      </w:r>
      <w:r w:rsidRPr="00F56509" w:rsidR="00F56509">
        <w:t xml:space="preserve">Andelen som uppger att de röker tobak dagligen är större i grupperna med förgymnasial och gymnasial utbildning än i gruppen med </w:t>
      </w:r>
      <w:r w:rsidRPr="00F56509" w:rsidR="00F56509">
        <w:lastRenderedPageBreak/>
        <w:t>eftergymnasial utbildning.</w:t>
      </w:r>
      <w:r w:rsidR="00BD28DB">
        <w:t xml:space="preserve"> </w:t>
      </w:r>
      <w:r w:rsidR="00F66B14">
        <w:t xml:space="preserve">År </w:t>
      </w:r>
      <w:r w:rsidRPr="00BD28DB" w:rsidR="00BD28DB">
        <w:t xml:space="preserve">2021 uppgav </w:t>
      </w:r>
      <w:r w:rsidR="00F66B14">
        <w:t>5 </w:t>
      </w:r>
      <w:r w:rsidRPr="00BD28DB" w:rsidR="00BD28DB">
        <w:t>procent att de röker ibland. Högst andel som rökte ibland</w:t>
      </w:r>
      <w:r w:rsidR="0034017E">
        <w:t xml:space="preserve">, </w:t>
      </w:r>
      <w:r w:rsidR="00F66B14">
        <w:t>8 </w:t>
      </w:r>
      <w:r w:rsidR="0034017E">
        <w:t>procent,</w:t>
      </w:r>
      <w:r w:rsidRPr="00BD28DB" w:rsidR="00BD28DB">
        <w:t xml:space="preserve"> ses </w:t>
      </w:r>
      <w:r w:rsidR="00B22CD1">
        <w:t xml:space="preserve">bland unga vuxna, </w:t>
      </w:r>
      <w:r w:rsidR="009E3111">
        <w:t>16</w:t>
      </w:r>
      <w:r w:rsidR="00F66B14">
        <w:t>–</w:t>
      </w:r>
      <w:r w:rsidR="009E3111">
        <w:t>29</w:t>
      </w:r>
      <w:r w:rsidR="00B22CD1">
        <w:t xml:space="preserve"> år</w:t>
      </w:r>
      <w:r w:rsidR="00BD28DB">
        <w:t>.</w:t>
      </w:r>
      <w:r w:rsidR="009E3111">
        <w:t xml:space="preserve"> Därtill har</w:t>
      </w:r>
      <w:r w:rsidR="00BD28DB">
        <w:t xml:space="preserve"> </w:t>
      </w:r>
      <w:r w:rsidR="009E3111">
        <w:t>d</w:t>
      </w:r>
      <w:r w:rsidRPr="00BD28DB" w:rsidR="009E3111">
        <w:t>aglig snus</w:t>
      </w:r>
      <w:r w:rsidR="00A66570">
        <w:softHyphen/>
      </w:r>
      <w:r w:rsidRPr="00BD28DB" w:rsidR="009E3111">
        <w:t xml:space="preserve">användning ökat bland </w:t>
      </w:r>
      <w:r w:rsidR="00606613">
        <w:t>unga vuxna</w:t>
      </w:r>
      <w:r w:rsidRPr="00BD28DB" w:rsidR="009E3111">
        <w:t xml:space="preserve"> de senaste åren</w:t>
      </w:r>
      <w:r w:rsidR="006D11F3">
        <w:t>;</w:t>
      </w:r>
      <w:r w:rsidRPr="00BD28DB" w:rsidR="009E3111">
        <w:t xml:space="preserve"> tydligast ökning ses bland kvinnor. </w:t>
      </w:r>
      <w:r w:rsidRPr="00BD28DB" w:rsidR="00B22CD1">
        <w:t>I åldersgruppen 16</w:t>
      </w:r>
      <w:r w:rsidR="00F66B14">
        <w:t>–</w:t>
      </w:r>
      <w:r w:rsidRPr="00BD28DB" w:rsidR="00B22CD1">
        <w:t>29</w:t>
      </w:r>
      <w:r w:rsidR="00606613">
        <w:t xml:space="preserve"> år</w:t>
      </w:r>
      <w:r w:rsidRPr="00BD28DB" w:rsidR="00B22CD1">
        <w:t xml:space="preserve"> har andelen kvinnor som uppgav daglig snusanvändning ökat från </w:t>
      </w:r>
      <w:r w:rsidR="00F66B14">
        <w:t>3 </w:t>
      </w:r>
      <w:r w:rsidRPr="00BD28DB" w:rsidR="00B22CD1">
        <w:t xml:space="preserve">procent 2018 till </w:t>
      </w:r>
      <w:r w:rsidR="00F66B14">
        <w:t>9 </w:t>
      </w:r>
      <w:r w:rsidRPr="00BD28DB" w:rsidR="00B22CD1">
        <w:t>procent 2021.</w:t>
      </w:r>
    </w:p>
    <w:p w:rsidR="00213462" w:rsidP="00A66570" w:rsidRDefault="00F56509" w14:paraId="6D40D76F" w14:textId="3479B203">
      <w:r w:rsidRPr="00A66570">
        <w:rPr>
          <w:spacing w:val="-1"/>
        </w:rPr>
        <w:t xml:space="preserve">Det bör satsas ytterligare på att minska ungas </w:t>
      </w:r>
      <w:r w:rsidRPr="00A66570" w:rsidR="00BD28DB">
        <w:rPr>
          <w:spacing w:val="-1"/>
        </w:rPr>
        <w:t>tobaksbru</w:t>
      </w:r>
      <w:r w:rsidRPr="00A66570" w:rsidR="00195713">
        <w:rPr>
          <w:spacing w:val="-1"/>
        </w:rPr>
        <w:t xml:space="preserve">k. </w:t>
      </w:r>
      <w:r w:rsidRPr="00A66570" w:rsidR="00935199">
        <w:rPr>
          <w:spacing w:val="-1"/>
        </w:rPr>
        <w:t>Därför välkomnar Vänster</w:t>
      </w:r>
      <w:r w:rsidRPr="00A66570" w:rsidR="00A66570">
        <w:rPr>
          <w:spacing w:val="-1"/>
        </w:rPr>
        <w:softHyphen/>
      </w:r>
      <w:r w:rsidRPr="00A66570" w:rsidR="00935199">
        <w:rPr>
          <w:spacing w:val="-1"/>
        </w:rPr>
        <w:t>partiet</w:t>
      </w:r>
      <w:r w:rsidRPr="00935199" w:rsidR="00935199">
        <w:t xml:space="preserve"> regeringens proposition</w:t>
      </w:r>
      <w:r w:rsidR="00935199">
        <w:t xml:space="preserve"> Hårdare regler för nya nikotinprodukter.</w:t>
      </w:r>
      <w:r w:rsidR="002B3AB5">
        <w:t xml:space="preserve"> V</w:t>
      </w:r>
      <w:r w:rsidRPr="00935199" w:rsidR="002B3AB5">
        <w:t xml:space="preserve">änsterpartiet vill intensifiera arbetet för en bättre folkhälsa och minska tobakens skadeverkningar. </w:t>
      </w:r>
      <w:r w:rsidR="002B3AB5">
        <w:t>V</w:t>
      </w:r>
      <w:r w:rsidRPr="00852C90" w:rsidR="002B3AB5">
        <w:t>iktiga förutsättningar är begränsad tillgänglighet till hälsoskadliga produkter, ökad tillgänglighet till hälsofrämjande produkter, miljöer och aktiviteter och stärka</w:t>
      </w:r>
      <w:r w:rsidR="00F66B14">
        <w:t>nde av</w:t>
      </w:r>
      <w:r w:rsidRPr="00852C90" w:rsidR="002B3AB5">
        <w:t xml:space="preserve"> det hälsofrämjande och förebyggande arbetet med levnadsvanor</w:t>
      </w:r>
      <w:r w:rsidR="002B3AB5">
        <w:t>.</w:t>
      </w:r>
    </w:p>
    <w:p w:rsidR="00935199" w:rsidP="00A66570" w:rsidRDefault="00213462" w14:paraId="6D40D770" w14:textId="77777777">
      <w:r>
        <w:t>T</w:t>
      </w:r>
      <w:r w:rsidRPr="00114A6A">
        <w:t>obaksindustrin och andra</w:t>
      </w:r>
      <w:r>
        <w:t xml:space="preserve"> omkringliggande</w:t>
      </w:r>
      <w:r w:rsidRPr="00114A6A">
        <w:t xml:space="preserve"> aktörer</w:t>
      </w:r>
      <w:r>
        <w:t xml:space="preserve"> har starka</w:t>
      </w:r>
      <w:r w:rsidRPr="00114A6A">
        <w:t xml:space="preserve"> ekonomiska intressen av att bredda marknaden</w:t>
      </w:r>
      <w:r>
        <w:t>, inte minst i Sverige där a</w:t>
      </w:r>
      <w:r w:rsidRPr="00114A6A">
        <w:t>ndelen som röker dagligen har minskat under de senaste åren.</w:t>
      </w:r>
      <w:r>
        <w:t xml:space="preserve"> För Vänsterpartiet får aldrig tobaksindustrins intressen </w:t>
      </w:r>
      <w:r w:rsidR="00F225D5">
        <w:t>prioriteras</w:t>
      </w:r>
      <w:r>
        <w:t xml:space="preserve"> eller på något sätt hindra arbetet för en förbättrad folkhälsa.</w:t>
      </w:r>
    </w:p>
    <w:p w:rsidR="0015184E" w:rsidP="0015184E" w:rsidRDefault="0015184E" w14:paraId="6D40D771" w14:textId="2FAEEF74">
      <w:pPr>
        <w:pStyle w:val="Rubrik1"/>
      </w:pPr>
      <w:r w:rsidRPr="0015184E">
        <w:t xml:space="preserve">Förbud mot försäljning av </w:t>
      </w:r>
      <w:r w:rsidR="00B259B8">
        <w:t>smaksatt vätska</w:t>
      </w:r>
      <w:r w:rsidR="00B61175">
        <w:t xml:space="preserve"> avsedd att konsumeras genom e</w:t>
      </w:r>
      <w:r w:rsidR="00F66B14">
        <w:noBreakHyphen/>
      </w:r>
      <w:r w:rsidR="00B61175">
        <w:t>cigaretter</w:t>
      </w:r>
    </w:p>
    <w:p w:rsidR="00E01E3B" w:rsidP="00A66570" w:rsidRDefault="00E01E3B" w14:paraId="6D40D772" w14:textId="3BAEF342">
      <w:pPr>
        <w:pStyle w:val="Normalutanindragellerluft"/>
      </w:pPr>
      <w:r>
        <w:t xml:space="preserve">Regeringens förslag </w:t>
      </w:r>
      <w:r w:rsidRPr="00E01E3B">
        <w:t xml:space="preserve">8.5 </w:t>
      </w:r>
      <w:r w:rsidR="00B259B8">
        <w:t>i propositionen syftar till ett f</w:t>
      </w:r>
      <w:r w:rsidRPr="00E01E3B">
        <w:t>örbud mot försäljning av vätska med en tydligt märkbar doft eller smak av annat än tobak</w:t>
      </w:r>
      <w:r>
        <w:t xml:space="preserve"> </w:t>
      </w:r>
      <w:r w:rsidR="00B259B8">
        <w:t xml:space="preserve">som är avsedd att konsumeras genom </w:t>
      </w:r>
      <w:r w:rsidR="00500770">
        <w:t>elektroniska cigaretter, s.k. e</w:t>
      </w:r>
      <w:r w:rsidR="00F66B14">
        <w:noBreakHyphen/>
      </w:r>
      <w:r w:rsidR="00500770">
        <w:t>cigaretter.</w:t>
      </w:r>
      <w:r w:rsidR="00653AFB">
        <w:t xml:space="preserve"> Förbudet </w:t>
      </w:r>
      <w:r w:rsidR="00217CE6">
        <w:t xml:space="preserve">mot smak </w:t>
      </w:r>
      <w:r w:rsidR="00653AFB">
        <w:t>föreslås</w:t>
      </w:r>
      <w:r w:rsidRPr="00217CE6" w:rsidR="00217CE6">
        <w:t xml:space="preserve"> även om</w:t>
      </w:r>
      <w:r w:rsidR="00A66570">
        <w:softHyphen/>
      </w:r>
      <w:r w:rsidRPr="00217CE6" w:rsidR="00217CE6">
        <w:t>fatta nikotinfria vätskor</w:t>
      </w:r>
      <w:r w:rsidR="00217CE6">
        <w:t xml:space="preserve">. </w:t>
      </w:r>
      <w:r w:rsidRPr="00BC13AD" w:rsidR="00BC13AD">
        <w:t>När bestämmelserna om e</w:t>
      </w:r>
      <w:r w:rsidR="00F66B14">
        <w:noBreakHyphen/>
      </w:r>
      <w:r w:rsidRPr="00BC13AD" w:rsidR="00BC13AD">
        <w:t>cigaretter infördes i svensk rätt så framförde ett flertal remissinstanser att även e</w:t>
      </w:r>
      <w:r w:rsidR="00F66B14">
        <w:noBreakHyphen/>
      </w:r>
      <w:r w:rsidRPr="00BC13AD" w:rsidR="00BC13AD">
        <w:t>cigaretter utan nikotin borde omfattas av regleringen, bl.a. eftersom de efterliknar och kan normalisera rökning.</w:t>
      </w:r>
    </w:p>
    <w:p w:rsidRPr="00440D3E" w:rsidR="00440D3E" w:rsidP="00A66570" w:rsidRDefault="00440D3E" w14:paraId="6D40D773" w14:textId="41B70078">
      <w:r w:rsidRPr="00440D3E">
        <w:t>Finland har sedan en tid förbjudit försäljning av vätska med karakteristiska dofter och smaker för användning i e</w:t>
      </w:r>
      <w:r w:rsidR="00F66B14">
        <w:noBreakHyphen/>
      </w:r>
      <w:r w:rsidRPr="00440D3E">
        <w:t>cigaretter. Förbudet omfattar både vätska som innehåller nikotin och vätska som inte innehåller nikotin</w:t>
      </w:r>
      <w:r>
        <w:t xml:space="preserve">. </w:t>
      </w:r>
      <w:r w:rsidRPr="00440D3E">
        <w:t>Av de finska förarbetena framgår att syftet med att förbjuda karakteristiska dofter och smaker i vätskor som används i e</w:t>
      </w:r>
      <w:r w:rsidR="00F66B14">
        <w:noBreakHyphen/>
      </w:r>
      <w:r w:rsidRPr="00440D3E">
        <w:t>cigaretter är att göra produkterna mindre lockande för barn och unga och att förhindra att produkterna blir en inkörsport till nikotinberoende för minderåriga. Däremot kan vuxna rökare som vill övergå till att använda e</w:t>
      </w:r>
      <w:r w:rsidR="00F66B14">
        <w:noBreakHyphen/>
      </w:r>
      <w:r w:rsidRPr="00440D3E">
        <w:t>cigaretter göra det också i fortsättningen. Ett annat skäl till att begränsa smaksättningen är att förhindra att små barn drabbas av nikotinförgiftning, eftersom det är troligare att de spottar ut en vätska som smakar tobak jämfört med om den har en mer tilltalande smak. Andra skäl som nämns i de finska för</w:t>
      </w:r>
      <w:r w:rsidR="00A66570">
        <w:softHyphen/>
      </w:r>
      <w:r w:rsidRPr="00440D3E">
        <w:t>arbetena är att e</w:t>
      </w:r>
      <w:r w:rsidR="00F66B14">
        <w:noBreakHyphen/>
      </w:r>
      <w:r w:rsidRPr="00440D3E">
        <w:t>cigaretter kan användas av ungdomar för att konsumera narkotika och att vissa smaktillsatser kan innebära hälsorisker.</w:t>
      </w:r>
    </w:p>
    <w:p w:rsidRPr="00F61F1D" w:rsidR="00F61F1D" w:rsidP="00A66570" w:rsidRDefault="00F61F1D" w14:paraId="6D40D774" w14:textId="747DC7B2">
      <w:r>
        <w:t>Vänsterpartiet menar att</w:t>
      </w:r>
      <w:r w:rsidR="00A96EBE">
        <w:t xml:space="preserve"> en viktig</w:t>
      </w:r>
      <w:r>
        <w:t xml:space="preserve"> intention</w:t>
      </w:r>
      <w:r w:rsidR="00722996">
        <w:t xml:space="preserve"> med</w:t>
      </w:r>
      <w:r>
        <w:t xml:space="preserve"> </w:t>
      </w:r>
      <w:r w:rsidR="00F66B14">
        <w:t xml:space="preserve">en </w:t>
      </w:r>
      <w:r>
        <w:t>lagändring om förbud</w:t>
      </w:r>
      <w:r w:rsidR="00CD1B30">
        <w:t xml:space="preserve"> mot för</w:t>
      </w:r>
      <w:r w:rsidR="00A66570">
        <w:softHyphen/>
      </w:r>
      <w:r w:rsidR="00CD1B30">
        <w:t>säljning av smaksatt vätska</w:t>
      </w:r>
      <w:r>
        <w:t xml:space="preserve"> ska </w:t>
      </w:r>
      <w:r w:rsidR="000068CF">
        <w:t xml:space="preserve">vara </w:t>
      </w:r>
      <w:r w:rsidR="00440D3E">
        <w:t xml:space="preserve">att </w:t>
      </w:r>
      <w:r w:rsidR="00CD1B30">
        <w:t xml:space="preserve">minska användningen av produkterna bland barn och unga för att </w:t>
      </w:r>
      <w:r w:rsidRPr="00440D3E" w:rsidR="00CD1B30">
        <w:t xml:space="preserve">förhindra att produkterna blir en inkörsport till </w:t>
      </w:r>
      <w:r w:rsidR="00A96EBE">
        <w:t>tobaksbruk</w:t>
      </w:r>
      <w:r w:rsidR="00C00899">
        <w:t xml:space="preserve"> och </w:t>
      </w:r>
      <w:r w:rsidR="008B1E21">
        <w:t>dessutom</w:t>
      </w:r>
      <w:r w:rsidR="00C00899">
        <w:t xml:space="preserve"> minska normaliseringen av rökning.</w:t>
      </w:r>
      <w:r w:rsidR="008B1E21">
        <w:t xml:space="preserve"> Samtidigt har e</w:t>
      </w:r>
      <w:r w:rsidR="00F66B14">
        <w:noBreakHyphen/>
      </w:r>
      <w:r w:rsidR="008B1E21">
        <w:t xml:space="preserve">cigaretter i vissa fall haft en påvisad effekt att </w:t>
      </w:r>
      <w:r w:rsidRPr="00440D3E" w:rsidR="008B1E21">
        <w:t xml:space="preserve">vuxna </w:t>
      </w:r>
      <w:r w:rsidR="008B1E21">
        <w:t>tobaks</w:t>
      </w:r>
      <w:r w:rsidRPr="00440D3E" w:rsidR="008B1E21">
        <w:t>rökare övergå</w:t>
      </w:r>
      <w:r w:rsidR="008B1E21">
        <w:t>r</w:t>
      </w:r>
      <w:r w:rsidRPr="00440D3E" w:rsidR="008B1E21">
        <w:t xml:space="preserve"> till att använda e</w:t>
      </w:r>
      <w:r w:rsidR="00F66B14">
        <w:noBreakHyphen/>
      </w:r>
      <w:r w:rsidRPr="00440D3E" w:rsidR="008B1E21">
        <w:t>cigaretter</w:t>
      </w:r>
      <w:r w:rsidR="00A85E6A">
        <w:t>.</w:t>
      </w:r>
      <w:r w:rsidR="00217802">
        <w:t xml:space="preserve"> Det är så</w:t>
      </w:r>
      <w:r w:rsidR="00A66570">
        <w:softHyphen/>
      </w:r>
      <w:r w:rsidR="00217802">
        <w:t>ledes av vikt att lagändringen leder till e</w:t>
      </w:r>
      <w:r w:rsidR="000D1AAD">
        <w:t>n</w:t>
      </w:r>
      <w:r w:rsidR="00217802">
        <w:t xml:space="preserve"> minskad tobaks</w:t>
      </w:r>
      <w:r w:rsidR="000D1AAD">
        <w:t>rökning</w:t>
      </w:r>
      <w:r w:rsidR="00217802">
        <w:t>, både</w:t>
      </w:r>
      <w:r w:rsidR="00DC04AA">
        <w:t xml:space="preserve"> bland</w:t>
      </w:r>
      <w:r w:rsidR="00217802">
        <w:t xml:space="preserve"> befolk</w:t>
      </w:r>
      <w:r w:rsidR="00A66570">
        <w:softHyphen/>
      </w:r>
      <w:r w:rsidR="00217802">
        <w:t xml:space="preserve">ningen </w:t>
      </w:r>
      <w:r w:rsidR="00DC04AA">
        <w:t xml:space="preserve">i allmänhet </w:t>
      </w:r>
      <w:r w:rsidR="00217802">
        <w:t>och bland unga</w:t>
      </w:r>
      <w:r w:rsidR="00DC04AA">
        <w:t xml:space="preserve"> i synnerhet</w:t>
      </w:r>
      <w:r w:rsidR="00217802">
        <w:t>.</w:t>
      </w:r>
      <w:r w:rsidR="00DC04AA">
        <w:t xml:space="preserve"> Därför anser Vänsterpartiet att en even</w:t>
      </w:r>
      <w:r w:rsidR="00A66570">
        <w:softHyphen/>
      </w:r>
      <w:r w:rsidR="00DC04AA">
        <w:t xml:space="preserve">tuell ändring </w:t>
      </w:r>
      <w:r w:rsidR="008F272C">
        <w:t>i</w:t>
      </w:r>
      <w:r w:rsidR="00DC04AA">
        <w:t xml:space="preserve"> lagen</w:t>
      </w:r>
      <w:r w:rsidR="00473787">
        <w:t xml:space="preserve"> (2018:2088)</w:t>
      </w:r>
      <w:r w:rsidR="00DC04AA">
        <w:t xml:space="preserve"> </w:t>
      </w:r>
      <w:r w:rsidR="00A568CF">
        <w:t>behöver följas upp med en utvärdering som kartlägger huruvida lagen fått önskvärd effekt, d</w:t>
      </w:r>
      <w:r w:rsidR="00E12911">
        <w:t>v</w:t>
      </w:r>
      <w:r w:rsidR="00A568CF">
        <w:t>s. minskad tobaksrökning.</w:t>
      </w:r>
    </w:p>
    <w:p w:rsidR="002D7DD0" w:rsidP="00A66570" w:rsidRDefault="006C3C3C" w14:paraId="6D40D775" w14:textId="0094D3B3">
      <w:pPr>
        <w:rPr>
          <w:rStyle w:val="FrslagstextChar"/>
        </w:rPr>
      </w:pPr>
      <w:r>
        <w:rPr>
          <w:rStyle w:val="FrslagstextChar"/>
        </w:rPr>
        <w:lastRenderedPageBreak/>
        <w:t>Regeringen bör ge</w:t>
      </w:r>
      <w:r w:rsidRPr="00AA4635">
        <w:rPr>
          <w:rStyle w:val="FrslagstextChar"/>
        </w:rPr>
        <w:t xml:space="preserve"> </w:t>
      </w:r>
      <w:r w:rsidRPr="00902763">
        <w:rPr>
          <w:rStyle w:val="FrslagstextChar"/>
        </w:rPr>
        <w:t>lämplig myndighet i uppdrag att</w:t>
      </w:r>
      <w:r>
        <w:rPr>
          <w:rStyle w:val="FrslagstextChar"/>
        </w:rPr>
        <w:t xml:space="preserve">, </w:t>
      </w:r>
      <w:r w:rsidR="00B359C9">
        <w:rPr>
          <w:rStyle w:val="FrslagstextChar"/>
        </w:rPr>
        <w:t>två</w:t>
      </w:r>
      <w:r>
        <w:rPr>
          <w:rStyle w:val="FrslagstextChar"/>
        </w:rPr>
        <w:t xml:space="preserve"> år efter </w:t>
      </w:r>
      <w:r w:rsidR="00F66B14">
        <w:rPr>
          <w:rStyle w:val="FrslagstextChar"/>
        </w:rPr>
        <w:t xml:space="preserve">att </w:t>
      </w:r>
      <w:r>
        <w:rPr>
          <w:rStyle w:val="FrslagstextChar"/>
        </w:rPr>
        <w:t>lagen vunnit laga kraft,</w:t>
      </w:r>
      <w:r w:rsidRPr="00902763">
        <w:rPr>
          <w:rStyle w:val="FrslagstextChar"/>
        </w:rPr>
        <w:t xml:space="preserve"> utvärdera</w:t>
      </w:r>
      <w:r>
        <w:rPr>
          <w:rStyle w:val="FrslagstextChar"/>
        </w:rPr>
        <w:t xml:space="preserve"> hur förbudet av </w:t>
      </w:r>
      <w:r w:rsidRPr="006829B4">
        <w:rPr>
          <w:rStyle w:val="FrslagstextChar"/>
        </w:rPr>
        <w:t>nikotinfria vätskor</w:t>
      </w:r>
      <w:r>
        <w:rPr>
          <w:rStyle w:val="FrslagstextChar"/>
        </w:rPr>
        <w:t xml:space="preserve"> påverkar ungas användning av tobak och huruvida </w:t>
      </w:r>
      <w:r w:rsidRPr="007E0056">
        <w:rPr>
          <w:rStyle w:val="FrslagstextChar"/>
        </w:rPr>
        <w:t>e</w:t>
      </w:r>
      <w:r w:rsidR="00F66B14">
        <w:rPr>
          <w:rStyle w:val="FrslagstextChar"/>
        </w:rPr>
        <w:noBreakHyphen/>
      </w:r>
      <w:r w:rsidRPr="007E0056">
        <w:rPr>
          <w:rStyle w:val="FrslagstextChar"/>
        </w:rPr>
        <w:t>cigarettanvändare återgår till att röka</w:t>
      </w:r>
      <w:r>
        <w:rPr>
          <w:rStyle w:val="FrslagstextChar"/>
        </w:rPr>
        <w:t xml:space="preserve"> tobak</w:t>
      </w:r>
      <w:r w:rsidRPr="007E0056">
        <w:rPr>
          <w:rStyle w:val="FrslagstextChar"/>
        </w:rPr>
        <w:t xml:space="preserve"> </w:t>
      </w:r>
      <w:r>
        <w:rPr>
          <w:rStyle w:val="FrslagstextChar"/>
        </w:rPr>
        <w:t>eller</w:t>
      </w:r>
      <w:r w:rsidRPr="007E0056">
        <w:rPr>
          <w:rStyle w:val="FrslagstextChar"/>
        </w:rPr>
        <w:t xml:space="preserve"> färre </w:t>
      </w:r>
      <w:r>
        <w:rPr>
          <w:rStyle w:val="FrslagstextChar"/>
        </w:rPr>
        <w:t>tobaks</w:t>
      </w:r>
      <w:r w:rsidRPr="007E0056">
        <w:rPr>
          <w:rStyle w:val="FrslagstextChar"/>
        </w:rPr>
        <w:t>rökare byter till e</w:t>
      </w:r>
      <w:r w:rsidR="00F66B14">
        <w:rPr>
          <w:rStyle w:val="FrslagstextChar"/>
        </w:rPr>
        <w:noBreakHyphen/>
      </w:r>
      <w:r w:rsidRPr="007E0056">
        <w:rPr>
          <w:rStyle w:val="FrslagstextChar"/>
        </w:rPr>
        <w:t>cigaretter</w:t>
      </w:r>
      <w:r>
        <w:rPr>
          <w:rStyle w:val="FrslagstextChar"/>
        </w:rPr>
        <w:t xml:space="preserve">. </w:t>
      </w:r>
      <w:r w:rsidRPr="006C3C3C">
        <w:rPr>
          <w:rStyle w:val="FrslagstextChar"/>
        </w:rPr>
        <w:t>Detta bör riksdagen ställa sig bakom och ge regeringen till känna.</w:t>
      </w:r>
    </w:p>
    <w:p w:rsidR="002D7DD0" w:rsidP="002D7DD0" w:rsidRDefault="002D7DD0" w14:paraId="6D40D776" w14:textId="77777777">
      <w:pPr>
        <w:pStyle w:val="Rubrik1"/>
      </w:pPr>
      <w:r>
        <w:t>Utred det tobaksfria snuset</w:t>
      </w:r>
    </w:p>
    <w:p w:rsidRPr="006C68E1" w:rsidR="006C68E1" w:rsidP="00A66570" w:rsidRDefault="00473787" w14:paraId="6D40D777" w14:textId="1862E403">
      <w:pPr>
        <w:pStyle w:val="Normalutanindragellerluft"/>
      </w:pPr>
      <w:r w:rsidRPr="00473787">
        <w:t>Det tobaksfria snuset lanserades 2016 och är den vanligast förekommande produkten bland de tobaksfria nikotinprodukterna.</w:t>
      </w:r>
      <w:r w:rsidR="005A081C">
        <w:t xml:space="preserve"> På samma sätt som smaksatta vätskor avsedda att konsumeras genom e</w:t>
      </w:r>
      <w:r w:rsidR="00F66B14">
        <w:t> </w:t>
      </w:r>
      <w:r w:rsidR="005A081C">
        <w:t>cigaretter</w:t>
      </w:r>
      <w:r w:rsidRPr="006C68E1" w:rsidR="006C68E1">
        <w:t xml:space="preserve"> saknar</w:t>
      </w:r>
      <w:r w:rsidR="005A081C">
        <w:t xml:space="preserve"> det tobaksfira snuset</w:t>
      </w:r>
      <w:r w:rsidRPr="006C68E1" w:rsidR="006C68E1">
        <w:t xml:space="preserve"> den karakteristiska tobakssmaken och kan därför smaksättas på många olika sätt</w:t>
      </w:r>
      <w:r w:rsidR="005A081C">
        <w:t>.</w:t>
      </w:r>
      <w:r w:rsidR="00534772">
        <w:t xml:space="preserve"> </w:t>
      </w:r>
      <w:r w:rsidR="003276B4">
        <w:t>Till skillnad från e</w:t>
      </w:r>
      <w:r w:rsidR="00F66B14">
        <w:noBreakHyphen/>
      </w:r>
      <w:r w:rsidR="003276B4">
        <w:t xml:space="preserve">cigaretter </w:t>
      </w:r>
      <w:r w:rsidR="004412F1">
        <w:t>är kunskapsnivån lägre</w:t>
      </w:r>
      <w:r w:rsidR="00F66B14">
        <w:t xml:space="preserve"> om</w:t>
      </w:r>
      <w:r w:rsidR="004412F1">
        <w:t xml:space="preserve"> huruvida det tobaksfria snuset fungerar som en inkörsport till snus med tobak</w:t>
      </w:r>
      <w:r w:rsidR="00F66B14">
        <w:t xml:space="preserve"> </w:t>
      </w:r>
      <w:r w:rsidR="004412F1">
        <w:t>eller om tobakssnusare övergå</w:t>
      </w:r>
      <w:r w:rsidR="000D3E4E">
        <w:t>r</w:t>
      </w:r>
      <w:r w:rsidR="004412F1">
        <w:t xml:space="preserve"> till att använda </w:t>
      </w:r>
      <w:r w:rsidR="000D3E4E">
        <w:t>tobaksfritt snus.</w:t>
      </w:r>
      <w:r w:rsidR="003276B4">
        <w:t xml:space="preserve"> Lagen riskerar att </w:t>
      </w:r>
      <w:r w:rsidR="00B359C9">
        <w:t>fram</w:t>
      </w:r>
      <w:r w:rsidR="003276B4">
        <w:t xml:space="preserve">stå som inkonsekvent om </w:t>
      </w:r>
      <w:r w:rsidR="00DB77C2">
        <w:t xml:space="preserve">det ena tillåts säljas och det andra förbjuds, ifall det kan påvisas att </w:t>
      </w:r>
      <w:r w:rsidR="000D4BF8">
        <w:t>även det tobaksfria snuset är en inkörsport till tobaks</w:t>
      </w:r>
      <w:r w:rsidR="00A66570">
        <w:softHyphen/>
      </w:r>
      <w:bookmarkStart w:name="_GoBack" w:id="1"/>
      <w:bookmarkEnd w:id="1"/>
      <w:r w:rsidR="000D4BF8">
        <w:t xml:space="preserve">bruk. </w:t>
      </w:r>
      <w:r w:rsidR="005022C5">
        <w:t>Vänsterpartiet anser därför att det tobaksfria snuset ska utredas.</w:t>
      </w:r>
    </w:p>
    <w:p w:rsidR="00AC3E46" w:rsidP="00473787" w:rsidRDefault="00884FF1" w14:paraId="6D40D778" w14:textId="4D00B1CF">
      <w:r>
        <w:t>Regeringen bör ge lämplig myndighet i uppdra</w:t>
      </w:r>
      <w:r w:rsidR="008C0183">
        <w:t>g</w:t>
      </w:r>
      <w:r>
        <w:t xml:space="preserve"> att utreda </w:t>
      </w:r>
      <w:r w:rsidR="00E93149">
        <w:t xml:space="preserve">ett eventuellt förbud av </w:t>
      </w:r>
      <w:r w:rsidR="00FC038C">
        <w:t xml:space="preserve">smaksatt </w:t>
      </w:r>
      <w:r w:rsidR="00E93149">
        <w:t>tobaksfritt snus</w:t>
      </w:r>
      <w:r w:rsidR="004412F1">
        <w:t xml:space="preserve"> på liknande premisser som förbudet av smaksatta vätskor avsedda att konsumeras genom e</w:t>
      </w:r>
      <w:r w:rsidR="00F66B14">
        <w:noBreakHyphen/>
      </w:r>
      <w:r w:rsidR="004412F1">
        <w:t>cigaretter</w:t>
      </w:r>
      <w:r w:rsidR="002900F6">
        <w:t>. Detta bör riksdagen ställa sig bakom och ge</w:t>
      </w:r>
      <w:r w:rsidR="00056E05">
        <w:t xml:space="preserve"> regeringen</w:t>
      </w:r>
      <w:r w:rsidR="002900F6">
        <w:t xml:space="preserve"> till känna.</w:t>
      </w:r>
    </w:p>
    <w:sdt>
      <w:sdtPr>
        <w:alias w:val="CC_Underskrifter"/>
        <w:tag w:val="CC_Underskrifter"/>
        <w:id w:val="583496634"/>
        <w:lock w:val="sdtContentLocked"/>
        <w:placeholder>
          <w:docPart w:val="F999845BA1814E6E97465B2569924D0B"/>
        </w:placeholder>
      </w:sdtPr>
      <w:sdtEndPr/>
      <w:sdtContent>
        <w:p w:rsidR="00AD22DF" w:rsidP="00AD22DF" w:rsidRDefault="00AD22DF" w14:paraId="6D40D77A" w14:textId="77777777"/>
        <w:p w:rsidRPr="008E0FE2" w:rsidR="004801AC" w:rsidP="00AD22DF" w:rsidRDefault="00A66570" w14:paraId="6D40D77B" w14:textId="77777777"/>
      </w:sdtContent>
    </w:sdt>
    <w:tbl>
      <w:tblPr>
        <w:tblW w:w="5000" w:type="pct"/>
        <w:tblLook w:val="04A0" w:firstRow="1" w:lastRow="0" w:firstColumn="1" w:lastColumn="0" w:noHBand="0" w:noVBand="1"/>
        <w:tblCaption w:val="underskrifter"/>
      </w:tblPr>
      <w:tblGrid>
        <w:gridCol w:w="4252"/>
        <w:gridCol w:w="4252"/>
      </w:tblGrid>
      <w:tr w:rsidR="00035845" w14:paraId="6D40D77E" w14:textId="77777777">
        <w:trPr>
          <w:cantSplit/>
        </w:trPr>
        <w:tc>
          <w:tcPr>
            <w:tcW w:w="50" w:type="pct"/>
            <w:vAlign w:val="bottom"/>
          </w:tcPr>
          <w:p w:rsidR="00035845" w:rsidRDefault="00F66B14" w14:paraId="6D40D77C" w14:textId="77777777">
            <w:pPr>
              <w:pStyle w:val="Underskrifter"/>
            </w:pPr>
            <w:r>
              <w:t>Karin Rågsjö (V)</w:t>
            </w:r>
          </w:p>
        </w:tc>
        <w:tc>
          <w:tcPr>
            <w:tcW w:w="50" w:type="pct"/>
            <w:vAlign w:val="bottom"/>
          </w:tcPr>
          <w:p w:rsidR="00035845" w:rsidRDefault="00F66B14" w14:paraId="6D40D77D" w14:textId="77777777">
            <w:pPr>
              <w:pStyle w:val="Underskrifter"/>
            </w:pPr>
            <w:r>
              <w:t>Ida Gabrielsson (V)</w:t>
            </w:r>
          </w:p>
        </w:tc>
      </w:tr>
      <w:tr w:rsidR="00035845" w14:paraId="6D40D781" w14:textId="77777777">
        <w:trPr>
          <w:cantSplit/>
        </w:trPr>
        <w:tc>
          <w:tcPr>
            <w:tcW w:w="50" w:type="pct"/>
            <w:vAlign w:val="bottom"/>
          </w:tcPr>
          <w:p w:rsidR="00035845" w:rsidRDefault="00F66B14" w14:paraId="6D40D77F" w14:textId="77777777">
            <w:pPr>
              <w:pStyle w:val="Underskrifter"/>
            </w:pPr>
            <w:r>
              <w:t>Christina Höj Larsen (V)</w:t>
            </w:r>
          </w:p>
        </w:tc>
        <w:tc>
          <w:tcPr>
            <w:tcW w:w="50" w:type="pct"/>
            <w:vAlign w:val="bottom"/>
          </w:tcPr>
          <w:p w:rsidR="00035845" w:rsidRDefault="00F66B14" w14:paraId="6D40D780" w14:textId="77777777">
            <w:pPr>
              <w:pStyle w:val="Underskrifter"/>
            </w:pPr>
            <w:r>
              <w:t>Momodou Malcolm Jallow (V)</w:t>
            </w:r>
          </w:p>
        </w:tc>
      </w:tr>
      <w:tr w:rsidR="00035845" w14:paraId="6D40D784" w14:textId="77777777">
        <w:trPr>
          <w:cantSplit/>
        </w:trPr>
        <w:tc>
          <w:tcPr>
            <w:tcW w:w="50" w:type="pct"/>
            <w:vAlign w:val="bottom"/>
          </w:tcPr>
          <w:p w:rsidR="00035845" w:rsidRDefault="00F66B14" w14:paraId="6D40D782" w14:textId="77777777">
            <w:pPr>
              <w:pStyle w:val="Underskrifter"/>
            </w:pPr>
            <w:r>
              <w:t>Maj Karlsson (V)</w:t>
            </w:r>
          </w:p>
        </w:tc>
        <w:tc>
          <w:tcPr>
            <w:tcW w:w="50" w:type="pct"/>
            <w:vAlign w:val="bottom"/>
          </w:tcPr>
          <w:p w:rsidR="00035845" w:rsidRDefault="00F66B14" w14:paraId="6D40D783" w14:textId="77777777">
            <w:pPr>
              <w:pStyle w:val="Underskrifter"/>
            </w:pPr>
            <w:r>
              <w:t>Daniel Riazat (V)</w:t>
            </w:r>
          </w:p>
        </w:tc>
      </w:tr>
      <w:tr w:rsidR="00035845" w14:paraId="6D40D786" w14:textId="77777777">
        <w:trPr>
          <w:gridAfter w:val="1"/>
          <w:wAfter w:w="4252" w:type="dxa"/>
          <w:cantSplit/>
        </w:trPr>
        <w:tc>
          <w:tcPr>
            <w:tcW w:w="50" w:type="pct"/>
            <w:vAlign w:val="bottom"/>
          </w:tcPr>
          <w:p w:rsidR="00035845" w:rsidRDefault="00F66B14" w14:paraId="6D40D785" w14:textId="77777777">
            <w:pPr>
              <w:pStyle w:val="Underskrifter"/>
            </w:pPr>
            <w:r>
              <w:t>Vasiliki Tsouplaki (V)</w:t>
            </w:r>
          </w:p>
        </w:tc>
      </w:tr>
    </w:tbl>
    <w:p w:rsidR="005B0EEA" w:rsidRDefault="005B0EEA" w14:paraId="6D40D787" w14:textId="77777777"/>
    <w:sectPr w:rsidR="005B0EE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0D789" w14:textId="77777777" w:rsidR="00303350" w:rsidRDefault="00303350" w:rsidP="000C1CAD">
      <w:pPr>
        <w:spacing w:line="240" w:lineRule="auto"/>
      </w:pPr>
      <w:r>
        <w:separator/>
      </w:r>
    </w:p>
  </w:endnote>
  <w:endnote w:type="continuationSeparator" w:id="0">
    <w:p w14:paraId="6D40D78A" w14:textId="77777777" w:rsidR="00303350" w:rsidRDefault="003033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D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D7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D798" w14:textId="77777777" w:rsidR="00262EA3" w:rsidRPr="00AD22DF" w:rsidRDefault="00262EA3" w:rsidP="00AD22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0D787" w14:textId="77777777" w:rsidR="00303350" w:rsidRDefault="00303350" w:rsidP="000C1CAD">
      <w:pPr>
        <w:spacing w:line="240" w:lineRule="auto"/>
      </w:pPr>
      <w:r>
        <w:separator/>
      </w:r>
    </w:p>
  </w:footnote>
  <w:footnote w:type="continuationSeparator" w:id="0">
    <w:p w14:paraId="6D40D788" w14:textId="77777777" w:rsidR="00303350" w:rsidRDefault="003033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D7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40D799" wp14:editId="6D40D7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40D79D" w14:textId="77777777" w:rsidR="00262EA3" w:rsidRDefault="00A66570" w:rsidP="008103B5">
                          <w:pPr>
                            <w:jc w:val="right"/>
                          </w:pPr>
                          <w:sdt>
                            <w:sdtPr>
                              <w:alias w:val="CC_Noformat_Partikod"/>
                              <w:tag w:val="CC_Noformat_Partikod"/>
                              <w:id w:val="-53464382"/>
                              <w:placeholder>
                                <w:docPart w:val="845C4B99CE1B4DA8805F7144088E4524"/>
                              </w:placeholder>
                              <w:text/>
                            </w:sdtPr>
                            <w:sdtEndPr/>
                            <w:sdtContent>
                              <w:r w:rsidR="00F009B9">
                                <w:t>V</w:t>
                              </w:r>
                            </w:sdtContent>
                          </w:sdt>
                          <w:sdt>
                            <w:sdtPr>
                              <w:alias w:val="CC_Noformat_Partinummer"/>
                              <w:tag w:val="CC_Noformat_Partinummer"/>
                              <w:id w:val="-1709555926"/>
                              <w:placeholder>
                                <w:docPart w:val="3D3C42B68F544F38B69B62FF94A66B74"/>
                              </w:placeholder>
                              <w:text/>
                            </w:sdtPr>
                            <w:sdtEndPr/>
                            <w:sdtContent>
                              <w:r w:rsidR="00EF4F98">
                                <w:t>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40D7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40D79D" w14:textId="77777777" w:rsidR="00262EA3" w:rsidRDefault="00A66570" w:rsidP="008103B5">
                    <w:pPr>
                      <w:jc w:val="right"/>
                    </w:pPr>
                    <w:sdt>
                      <w:sdtPr>
                        <w:alias w:val="CC_Noformat_Partikod"/>
                        <w:tag w:val="CC_Noformat_Partikod"/>
                        <w:id w:val="-53464382"/>
                        <w:placeholder>
                          <w:docPart w:val="845C4B99CE1B4DA8805F7144088E4524"/>
                        </w:placeholder>
                        <w:text/>
                      </w:sdtPr>
                      <w:sdtEndPr/>
                      <w:sdtContent>
                        <w:r w:rsidR="00F009B9">
                          <w:t>V</w:t>
                        </w:r>
                      </w:sdtContent>
                    </w:sdt>
                    <w:sdt>
                      <w:sdtPr>
                        <w:alias w:val="CC_Noformat_Partinummer"/>
                        <w:tag w:val="CC_Noformat_Partinummer"/>
                        <w:id w:val="-1709555926"/>
                        <w:placeholder>
                          <w:docPart w:val="3D3C42B68F544F38B69B62FF94A66B74"/>
                        </w:placeholder>
                        <w:text/>
                      </w:sdtPr>
                      <w:sdtEndPr/>
                      <w:sdtContent>
                        <w:r w:rsidR="00EF4F98">
                          <w:t>065</w:t>
                        </w:r>
                      </w:sdtContent>
                    </w:sdt>
                  </w:p>
                </w:txbxContent>
              </v:textbox>
              <w10:wrap anchorx="page"/>
            </v:shape>
          </w:pict>
        </mc:Fallback>
      </mc:AlternateContent>
    </w:r>
  </w:p>
  <w:p w14:paraId="6D40D7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D78D" w14:textId="77777777" w:rsidR="00262EA3" w:rsidRDefault="00262EA3" w:rsidP="008563AC">
    <w:pPr>
      <w:jc w:val="right"/>
    </w:pPr>
  </w:p>
  <w:p w14:paraId="6D40D7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D791" w14:textId="77777777" w:rsidR="00262EA3" w:rsidRDefault="00A665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40D79B" wp14:editId="6D40D7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40D792" w14:textId="77777777" w:rsidR="00262EA3" w:rsidRDefault="00A66570" w:rsidP="00A314CF">
    <w:pPr>
      <w:pStyle w:val="FSHNormal"/>
      <w:spacing w:before="40"/>
    </w:pPr>
    <w:sdt>
      <w:sdtPr>
        <w:alias w:val="CC_Noformat_Motionstyp"/>
        <w:tag w:val="CC_Noformat_Motionstyp"/>
        <w:id w:val="1162973129"/>
        <w:lock w:val="sdtContentLocked"/>
        <w15:appearance w15:val="hidden"/>
        <w:text/>
      </w:sdtPr>
      <w:sdtEndPr/>
      <w:sdtContent>
        <w:r w:rsidR="00AD22DF">
          <w:t>Kommittémotion</w:t>
        </w:r>
      </w:sdtContent>
    </w:sdt>
    <w:r w:rsidR="00821B36">
      <w:t xml:space="preserve"> </w:t>
    </w:r>
    <w:sdt>
      <w:sdtPr>
        <w:alias w:val="CC_Noformat_Partikod"/>
        <w:tag w:val="CC_Noformat_Partikod"/>
        <w:id w:val="1471015553"/>
        <w:text/>
      </w:sdtPr>
      <w:sdtEndPr/>
      <w:sdtContent>
        <w:r w:rsidR="00F009B9">
          <w:t>V</w:t>
        </w:r>
      </w:sdtContent>
    </w:sdt>
    <w:sdt>
      <w:sdtPr>
        <w:alias w:val="CC_Noformat_Partinummer"/>
        <w:tag w:val="CC_Noformat_Partinummer"/>
        <w:id w:val="-2014525982"/>
        <w:text/>
      </w:sdtPr>
      <w:sdtEndPr/>
      <w:sdtContent>
        <w:r w:rsidR="00EF4F98">
          <w:t>065</w:t>
        </w:r>
      </w:sdtContent>
    </w:sdt>
  </w:p>
  <w:p w14:paraId="6D40D793" w14:textId="77777777" w:rsidR="00262EA3" w:rsidRPr="008227B3" w:rsidRDefault="00A665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40D794" w14:textId="77777777" w:rsidR="00262EA3" w:rsidRPr="008227B3" w:rsidRDefault="00A665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22D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22DF">
          <w:t>:4639</w:t>
        </w:r>
      </w:sdtContent>
    </w:sdt>
  </w:p>
  <w:p w14:paraId="6D40D795" w14:textId="77777777" w:rsidR="00262EA3" w:rsidRDefault="00A6657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D22DF">
          <w:t>av Karin Rågsjö m.fl. (V)</w:t>
        </w:r>
      </w:sdtContent>
    </w:sdt>
  </w:p>
  <w:sdt>
    <w:sdtPr>
      <w:alias w:val="CC_Noformat_Rubtext"/>
      <w:tag w:val="CC_Noformat_Rubtext"/>
      <w:id w:val="-218060500"/>
      <w:lock w:val="sdtLocked"/>
      <w:placeholder>
        <w:docPart w:val="029F171D9DF945DB8BFA3B40A2562B52"/>
      </w:placeholder>
      <w:text/>
    </w:sdtPr>
    <w:sdtEndPr/>
    <w:sdtContent>
      <w:p w14:paraId="6D40D796" w14:textId="77777777" w:rsidR="00262EA3" w:rsidRDefault="00F009B9" w:rsidP="00283E0F">
        <w:pPr>
          <w:pStyle w:val="FSHRub2"/>
        </w:pPr>
        <w:r>
          <w:t>med anledning av prop. 2021/22:200 Hårdare regler för nya nikotinprodukter</w:t>
        </w:r>
      </w:p>
    </w:sdtContent>
  </w:sdt>
  <w:sdt>
    <w:sdtPr>
      <w:alias w:val="CC_Boilerplate_3"/>
      <w:tag w:val="CC_Boilerplate_3"/>
      <w:id w:val="1606463544"/>
      <w:lock w:val="sdtContentLocked"/>
      <w15:appearance w15:val="hidden"/>
      <w:text w:multiLine="1"/>
    </w:sdtPr>
    <w:sdtEndPr/>
    <w:sdtContent>
      <w:p w14:paraId="6D40D7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009B9"/>
    <w:rsid w:val="000000E0"/>
    <w:rsid w:val="00000761"/>
    <w:rsid w:val="0000126F"/>
    <w:rsid w:val="000014AF"/>
    <w:rsid w:val="00002310"/>
    <w:rsid w:val="00002CB4"/>
    <w:rsid w:val="000030B6"/>
    <w:rsid w:val="00003CCB"/>
    <w:rsid w:val="00003F79"/>
    <w:rsid w:val="0000412E"/>
    <w:rsid w:val="00004250"/>
    <w:rsid w:val="000043C1"/>
    <w:rsid w:val="00004F03"/>
    <w:rsid w:val="000055B5"/>
    <w:rsid w:val="000068C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D6B"/>
    <w:rsid w:val="000356A2"/>
    <w:rsid w:val="00035775"/>
    <w:rsid w:val="00035845"/>
    <w:rsid w:val="00035BF0"/>
    <w:rsid w:val="00036A17"/>
    <w:rsid w:val="00036E35"/>
    <w:rsid w:val="00036E88"/>
    <w:rsid w:val="000370AD"/>
    <w:rsid w:val="00037E4A"/>
    <w:rsid w:val="000405FF"/>
    <w:rsid w:val="000408B5"/>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E05"/>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9CC"/>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27"/>
    <w:rsid w:val="000C6A22"/>
    <w:rsid w:val="000C7004"/>
    <w:rsid w:val="000C7548"/>
    <w:rsid w:val="000C77B4"/>
    <w:rsid w:val="000D1089"/>
    <w:rsid w:val="000D10B4"/>
    <w:rsid w:val="000D121B"/>
    <w:rsid w:val="000D147F"/>
    <w:rsid w:val="000D1AAD"/>
    <w:rsid w:val="000D2039"/>
    <w:rsid w:val="000D2097"/>
    <w:rsid w:val="000D23A4"/>
    <w:rsid w:val="000D298A"/>
    <w:rsid w:val="000D30D6"/>
    <w:rsid w:val="000D3A36"/>
    <w:rsid w:val="000D3A56"/>
    <w:rsid w:val="000D3E4E"/>
    <w:rsid w:val="000D44D2"/>
    <w:rsid w:val="000D4796"/>
    <w:rsid w:val="000D48DD"/>
    <w:rsid w:val="000D4BF8"/>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D50"/>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A6A"/>
    <w:rsid w:val="00114C71"/>
    <w:rsid w:val="00114CAC"/>
    <w:rsid w:val="001152A4"/>
    <w:rsid w:val="001153D8"/>
    <w:rsid w:val="00115783"/>
    <w:rsid w:val="00116172"/>
    <w:rsid w:val="00116CAF"/>
    <w:rsid w:val="00116EC0"/>
    <w:rsid w:val="00116EED"/>
    <w:rsid w:val="00117500"/>
    <w:rsid w:val="00117F43"/>
    <w:rsid w:val="001209EB"/>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84E"/>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18"/>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713"/>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139"/>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465"/>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462"/>
    <w:rsid w:val="00213E34"/>
    <w:rsid w:val="002140EF"/>
    <w:rsid w:val="002141AE"/>
    <w:rsid w:val="00214FC4"/>
    <w:rsid w:val="00215274"/>
    <w:rsid w:val="00215432"/>
    <w:rsid w:val="00215AD1"/>
    <w:rsid w:val="00215B12"/>
    <w:rsid w:val="00215FE8"/>
    <w:rsid w:val="00216208"/>
    <w:rsid w:val="002166EB"/>
    <w:rsid w:val="00216C56"/>
    <w:rsid w:val="002175A5"/>
    <w:rsid w:val="00217802"/>
    <w:rsid w:val="00217A05"/>
    <w:rsid w:val="00217CE6"/>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0F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AB5"/>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DD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350"/>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6B4"/>
    <w:rsid w:val="003307CC"/>
    <w:rsid w:val="00331427"/>
    <w:rsid w:val="00333E95"/>
    <w:rsid w:val="00334938"/>
    <w:rsid w:val="00335FFF"/>
    <w:rsid w:val="003366FF"/>
    <w:rsid w:val="00336F3D"/>
    <w:rsid w:val="003370B9"/>
    <w:rsid w:val="003371FF"/>
    <w:rsid w:val="00337327"/>
    <w:rsid w:val="003373C0"/>
    <w:rsid w:val="00337855"/>
    <w:rsid w:val="0034017E"/>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1A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D3E"/>
    <w:rsid w:val="004412C0"/>
    <w:rsid w:val="004412F1"/>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787"/>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B2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D20"/>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8AA"/>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770"/>
    <w:rsid w:val="00500AF3"/>
    <w:rsid w:val="00500CF1"/>
    <w:rsid w:val="00500D58"/>
    <w:rsid w:val="00500E24"/>
    <w:rsid w:val="00501184"/>
    <w:rsid w:val="005022C5"/>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ACC"/>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34"/>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772"/>
    <w:rsid w:val="005349AE"/>
    <w:rsid w:val="00534BBA"/>
    <w:rsid w:val="00535EAA"/>
    <w:rsid w:val="00535EE7"/>
    <w:rsid w:val="00536192"/>
    <w:rsid w:val="00536C91"/>
    <w:rsid w:val="00537502"/>
    <w:rsid w:val="005376A1"/>
    <w:rsid w:val="0054000D"/>
    <w:rsid w:val="00540022"/>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81C"/>
    <w:rsid w:val="005A19A4"/>
    <w:rsid w:val="005A1A53"/>
    <w:rsid w:val="005A1A59"/>
    <w:rsid w:val="005A32CE"/>
    <w:rsid w:val="005A3BEF"/>
    <w:rsid w:val="005A47C9"/>
    <w:rsid w:val="005A4E53"/>
    <w:rsid w:val="005A5D2E"/>
    <w:rsid w:val="005A5E48"/>
    <w:rsid w:val="005A5FB6"/>
    <w:rsid w:val="005A6133"/>
    <w:rsid w:val="005B01BD"/>
    <w:rsid w:val="005B0EEA"/>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6AC"/>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13"/>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78E"/>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B3F"/>
    <w:rsid w:val="00651F51"/>
    <w:rsid w:val="00652080"/>
    <w:rsid w:val="00652B73"/>
    <w:rsid w:val="00652D52"/>
    <w:rsid w:val="00652E24"/>
    <w:rsid w:val="00653781"/>
    <w:rsid w:val="00653AFB"/>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9B4"/>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3C3C"/>
    <w:rsid w:val="006C4B9F"/>
    <w:rsid w:val="006C4E9A"/>
    <w:rsid w:val="006C5179"/>
    <w:rsid w:val="006C5E6C"/>
    <w:rsid w:val="006C68E1"/>
    <w:rsid w:val="006C72FB"/>
    <w:rsid w:val="006C7A36"/>
    <w:rsid w:val="006D01C3"/>
    <w:rsid w:val="006D0B01"/>
    <w:rsid w:val="006D0B69"/>
    <w:rsid w:val="006D11F3"/>
    <w:rsid w:val="006D12A9"/>
    <w:rsid w:val="006D1A26"/>
    <w:rsid w:val="006D1B03"/>
    <w:rsid w:val="006D2268"/>
    <w:rsid w:val="006D253C"/>
    <w:rsid w:val="006D3730"/>
    <w:rsid w:val="006D4920"/>
    <w:rsid w:val="006D5269"/>
    <w:rsid w:val="006D5599"/>
    <w:rsid w:val="006D6335"/>
    <w:rsid w:val="006D650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99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61"/>
    <w:rsid w:val="007D0597"/>
    <w:rsid w:val="007D162C"/>
    <w:rsid w:val="007D1A58"/>
    <w:rsid w:val="007D2312"/>
    <w:rsid w:val="007D3981"/>
    <w:rsid w:val="007D41C8"/>
    <w:rsid w:val="007D42D4"/>
    <w:rsid w:val="007D5A70"/>
    <w:rsid w:val="007D5E2B"/>
    <w:rsid w:val="007D6916"/>
    <w:rsid w:val="007D71DA"/>
    <w:rsid w:val="007D7C3D"/>
    <w:rsid w:val="007E0056"/>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D80"/>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21F"/>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545"/>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C90"/>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63C"/>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4FF1"/>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B05"/>
    <w:rsid w:val="008A5D72"/>
    <w:rsid w:val="008A66F3"/>
    <w:rsid w:val="008A691E"/>
    <w:rsid w:val="008A7096"/>
    <w:rsid w:val="008A7A70"/>
    <w:rsid w:val="008B1873"/>
    <w:rsid w:val="008B1E21"/>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183"/>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72C"/>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76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3DD"/>
    <w:rsid w:val="00917609"/>
    <w:rsid w:val="00917797"/>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99"/>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E30"/>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BCB"/>
    <w:rsid w:val="009E1CD9"/>
    <w:rsid w:val="009E1FFC"/>
    <w:rsid w:val="009E3111"/>
    <w:rsid w:val="009E34DE"/>
    <w:rsid w:val="009E3572"/>
    <w:rsid w:val="009E38DA"/>
    <w:rsid w:val="009E3C13"/>
    <w:rsid w:val="009E41EB"/>
    <w:rsid w:val="009E4254"/>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7B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5EFC"/>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CF"/>
    <w:rsid w:val="00A5767D"/>
    <w:rsid w:val="00A579BA"/>
    <w:rsid w:val="00A57B5B"/>
    <w:rsid w:val="00A6089A"/>
    <w:rsid w:val="00A60DAD"/>
    <w:rsid w:val="00A61984"/>
    <w:rsid w:val="00A6234D"/>
    <w:rsid w:val="00A62AAE"/>
    <w:rsid w:val="00A639C6"/>
    <w:rsid w:val="00A6576B"/>
    <w:rsid w:val="00A66570"/>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5E6A"/>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EBE"/>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6EE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46"/>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DF"/>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195"/>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CD1"/>
    <w:rsid w:val="00B22D61"/>
    <w:rsid w:val="00B23280"/>
    <w:rsid w:val="00B239BF"/>
    <w:rsid w:val="00B240F8"/>
    <w:rsid w:val="00B259B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9C9"/>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0F90"/>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175"/>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6C"/>
    <w:rsid w:val="00B87133"/>
    <w:rsid w:val="00B87FDA"/>
    <w:rsid w:val="00B90F89"/>
    <w:rsid w:val="00B911CA"/>
    <w:rsid w:val="00B915CB"/>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53E"/>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AD"/>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8DB"/>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899"/>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A4E"/>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AA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30"/>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7C2"/>
    <w:rsid w:val="00DB7E7F"/>
    <w:rsid w:val="00DC01AA"/>
    <w:rsid w:val="00DC04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C8E"/>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E3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11"/>
    <w:rsid w:val="00E13023"/>
    <w:rsid w:val="00E136EE"/>
    <w:rsid w:val="00E140F6"/>
    <w:rsid w:val="00E148DF"/>
    <w:rsid w:val="00E14B16"/>
    <w:rsid w:val="00E16014"/>
    <w:rsid w:val="00E16580"/>
    <w:rsid w:val="00E16EEB"/>
    <w:rsid w:val="00E176EB"/>
    <w:rsid w:val="00E20446"/>
    <w:rsid w:val="00E20D54"/>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3FD"/>
    <w:rsid w:val="00E2685A"/>
    <w:rsid w:val="00E26E06"/>
    <w:rsid w:val="00E2780E"/>
    <w:rsid w:val="00E30150"/>
    <w:rsid w:val="00E30598"/>
    <w:rsid w:val="00E31332"/>
    <w:rsid w:val="00E313E8"/>
    <w:rsid w:val="00E31BC2"/>
    <w:rsid w:val="00E32218"/>
    <w:rsid w:val="00E331C5"/>
    <w:rsid w:val="00E3377E"/>
    <w:rsid w:val="00E33A50"/>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14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298"/>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98"/>
    <w:rsid w:val="00EF5575"/>
    <w:rsid w:val="00EF5A8D"/>
    <w:rsid w:val="00EF5BE9"/>
    <w:rsid w:val="00EF629E"/>
    <w:rsid w:val="00EF6908"/>
    <w:rsid w:val="00EF6F9D"/>
    <w:rsid w:val="00EF7515"/>
    <w:rsid w:val="00EF755D"/>
    <w:rsid w:val="00EF7E6D"/>
    <w:rsid w:val="00EF7F9A"/>
    <w:rsid w:val="00F0072D"/>
    <w:rsid w:val="00F009B9"/>
    <w:rsid w:val="00F00A16"/>
    <w:rsid w:val="00F02D25"/>
    <w:rsid w:val="00F02F77"/>
    <w:rsid w:val="00F0359B"/>
    <w:rsid w:val="00F03D37"/>
    <w:rsid w:val="00F043F5"/>
    <w:rsid w:val="00F04739"/>
    <w:rsid w:val="00F04A99"/>
    <w:rsid w:val="00F05073"/>
    <w:rsid w:val="00F05289"/>
    <w:rsid w:val="00F063C4"/>
    <w:rsid w:val="00F065A5"/>
    <w:rsid w:val="00F07591"/>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5D5"/>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509"/>
    <w:rsid w:val="00F5735D"/>
    <w:rsid w:val="00F57966"/>
    <w:rsid w:val="00F60262"/>
    <w:rsid w:val="00F6045E"/>
    <w:rsid w:val="00F6188A"/>
    <w:rsid w:val="00F61F1D"/>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B14"/>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38C"/>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40D768"/>
  <w15:chartTrackingRefBased/>
  <w15:docId w15:val="{01FFD503-368A-44A8-8349-2A822E65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1D3D3C92B649C19E2A20C9C2BA73F1"/>
        <w:category>
          <w:name w:val="Allmänt"/>
          <w:gallery w:val="placeholder"/>
        </w:category>
        <w:types>
          <w:type w:val="bbPlcHdr"/>
        </w:types>
        <w:behaviors>
          <w:behavior w:val="content"/>
        </w:behaviors>
        <w:guid w:val="{FEBCA9CA-0EE0-492E-AC49-A94EB53357D4}"/>
      </w:docPartPr>
      <w:docPartBody>
        <w:p w:rsidR="00493C88" w:rsidRDefault="00F7645B">
          <w:pPr>
            <w:pStyle w:val="521D3D3C92B649C19E2A20C9C2BA73F1"/>
          </w:pPr>
          <w:r w:rsidRPr="005A0A93">
            <w:rPr>
              <w:rStyle w:val="Platshllartext"/>
            </w:rPr>
            <w:t>Förslag till riksdagsbeslut</w:t>
          </w:r>
        </w:p>
      </w:docPartBody>
    </w:docPart>
    <w:docPart>
      <w:docPartPr>
        <w:name w:val="92B0FADFA900430CB1F5404A40BADB78"/>
        <w:category>
          <w:name w:val="Allmänt"/>
          <w:gallery w:val="placeholder"/>
        </w:category>
        <w:types>
          <w:type w:val="bbPlcHdr"/>
        </w:types>
        <w:behaviors>
          <w:behavior w:val="content"/>
        </w:behaviors>
        <w:guid w:val="{87678C7E-D398-47E4-96BD-95BF9C4BA356}"/>
      </w:docPartPr>
      <w:docPartBody>
        <w:p w:rsidR="00493C88" w:rsidRDefault="00F7645B">
          <w:pPr>
            <w:pStyle w:val="92B0FADFA900430CB1F5404A40BADB78"/>
          </w:pPr>
          <w:r w:rsidRPr="005A0A93">
            <w:rPr>
              <w:rStyle w:val="Platshllartext"/>
            </w:rPr>
            <w:t>Motivering</w:t>
          </w:r>
        </w:p>
      </w:docPartBody>
    </w:docPart>
    <w:docPart>
      <w:docPartPr>
        <w:name w:val="845C4B99CE1B4DA8805F7144088E4524"/>
        <w:category>
          <w:name w:val="Allmänt"/>
          <w:gallery w:val="placeholder"/>
        </w:category>
        <w:types>
          <w:type w:val="bbPlcHdr"/>
        </w:types>
        <w:behaviors>
          <w:behavior w:val="content"/>
        </w:behaviors>
        <w:guid w:val="{5F780C42-4318-4087-8A69-1EA02B42EDDE}"/>
      </w:docPartPr>
      <w:docPartBody>
        <w:p w:rsidR="00493C88" w:rsidRDefault="00F7645B">
          <w:pPr>
            <w:pStyle w:val="845C4B99CE1B4DA8805F7144088E4524"/>
          </w:pPr>
          <w:r>
            <w:rPr>
              <w:rStyle w:val="Platshllartext"/>
            </w:rPr>
            <w:t xml:space="preserve"> </w:t>
          </w:r>
        </w:p>
      </w:docPartBody>
    </w:docPart>
    <w:docPart>
      <w:docPartPr>
        <w:name w:val="3D3C42B68F544F38B69B62FF94A66B74"/>
        <w:category>
          <w:name w:val="Allmänt"/>
          <w:gallery w:val="placeholder"/>
        </w:category>
        <w:types>
          <w:type w:val="bbPlcHdr"/>
        </w:types>
        <w:behaviors>
          <w:behavior w:val="content"/>
        </w:behaviors>
        <w:guid w:val="{A6D50F65-F294-40CC-8E6C-6641A4BF50AA}"/>
      </w:docPartPr>
      <w:docPartBody>
        <w:p w:rsidR="00493C88" w:rsidRDefault="00F7645B">
          <w:pPr>
            <w:pStyle w:val="3D3C42B68F544F38B69B62FF94A66B74"/>
          </w:pPr>
          <w:r>
            <w:t xml:space="preserve"> </w:t>
          </w:r>
        </w:p>
      </w:docPartBody>
    </w:docPart>
    <w:docPart>
      <w:docPartPr>
        <w:name w:val="DefaultPlaceholder_-1854013440"/>
        <w:category>
          <w:name w:val="Allmänt"/>
          <w:gallery w:val="placeholder"/>
        </w:category>
        <w:types>
          <w:type w:val="bbPlcHdr"/>
        </w:types>
        <w:behaviors>
          <w:behavior w:val="content"/>
        </w:behaviors>
        <w:guid w:val="{EFD8B933-C806-4903-AC1E-61EC6055BE49}"/>
      </w:docPartPr>
      <w:docPartBody>
        <w:p w:rsidR="00493C88" w:rsidRDefault="00F7645B">
          <w:r w:rsidRPr="00153CA3">
            <w:rPr>
              <w:rStyle w:val="Platshllartext"/>
            </w:rPr>
            <w:t>Klicka eller tryck här för att ange text.</w:t>
          </w:r>
        </w:p>
      </w:docPartBody>
    </w:docPart>
    <w:docPart>
      <w:docPartPr>
        <w:name w:val="029F171D9DF945DB8BFA3B40A2562B52"/>
        <w:category>
          <w:name w:val="Allmänt"/>
          <w:gallery w:val="placeholder"/>
        </w:category>
        <w:types>
          <w:type w:val="bbPlcHdr"/>
        </w:types>
        <w:behaviors>
          <w:behavior w:val="content"/>
        </w:behaviors>
        <w:guid w:val="{AF50DD52-5E2F-4755-9DD8-0C183C3BFDA4}"/>
      </w:docPartPr>
      <w:docPartBody>
        <w:p w:rsidR="00493C88" w:rsidRDefault="00F7645B">
          <w:r w:rsidRPr="00153CA3">
            <w:rPr>
              <w:rStyle w:val="Platshllartext"/>
            </w:rPr>
            <w:t>[ange din text här]</w:t>
          </w:r>
        </w:p>
      </w:docPartBody>
    </w:docPart>
    <w:docPart>
      <w:docPartPr>
        <w:name w:val="F999845BA1814E6E97465B2569924D0B"/>
        <w:category>
          <w:name w:val="Allmänt"/>
          <w:gallery w:val="placeholder"/>
        </w:category>
        <w:types>
          <w:type w:val="bbPlcHdr"/>
        </w:types>
        <w:behaviors>
          <w:behavior w:val="content"/>
        </w:behaviors>
        <w:guid w:val="{B6727591-47BD-4E6E-8755-16AE9BEBE935}"/>
      </w:docPartPr>
      <w:docPartBody>
        <w:p w:rsidR="00A51A96" w:rsidRDefault="00A51A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5B"/>
    <w:rsid w:val="00493C88"/>
    <w:rsid w:val="007C70A5"/>
    <w:rsid w:val="00A51A96"/>
    <w:rsid w:val="00F764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45B"/>
    <w:rPr>
      <w:color w:val="F4B083" w:themeColor="accent2" w:themeTint="99"/>
    </w:rPr>
  </w:style>
  <w:style w:type="paragraph" w:customStyle="1" w:styleId="521D3D3C92B649C19E2A20C9C2BA73F1">
    <w:name w:val="521D3D3C92B649C19E2A20C9C2BA73F1"/>
  </w:style>
  <w:style w:type="paragraph" w:customStyle="1" w:styleId="E1B0D0E223764B5F9D2C3DA90CD783A3">
    <w:name w:val="E1B0D0E223764B5F9D2C3DA90CD783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A9404990C64ECDAFAEA5F7F5D5F06E">
    <w:name w:val="BFA9404990C64ECDAFAEA5F7F5D5F06E"/>
  </w:style>
  <w:style w:type="paragraph" w:customStyle="1" w:styleId="92B0FADFA900430CB1F5404A40BADB78">
    <w:name w:val="92B0FADFA900430CB1F5404A40BADB78"/>
  </w:style>
  <w:style w:type="paragraph" w:customStyle="1" w:styleId="CBF882E8520A459CB70258733F0D8549">
    <w:name w:val="CBF882E8520A459CB70258733F0D8549"/>
  </w:style>
  <w:style w:type="paragraph" w:customStyle="1" w:styleId="3135CDFDC35C4DA9AE7C025FD5673980">
    <w:name w:val="3135CDFDC35C4DA9AE7C025FD5673980"/>
  </w:style>
  <w:style w:type="paragraph" w:customStyle="1" w:styleId="845C4B99CE1B4DA8805F7144088E4524">
    <w:name w:val="845C4B99CE1B4DA8805F7144088E4524"/>
  </w:style>
  <w:style w:type="paragraph" w:customStyle="1" w:styleId="3D3C42B68F544F38B69B62FF94A66B74">
    <w:name w:val="3D3C42B68F544F38B69B62FF94A66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B9BB29-F685-49BB-92D0-4ECB4E46FDE8}"/>
</file>

<file path=customXml/itemProps2.xml><?xml version="1.0" encoding="utf-8"?>
<ds:datastoreItem xmlns:ds="http://schemas.openxmlformats.org/officeDocument/2006/customXml" ds:itemID="{62DC0F80-43BB-4327-9B89-B7C8B8F7ED88}"/>
</file>

<file path=customXml/itemProps3.xml><?xml version="1.0" encoding="utf-8"?>
<ds:datastoreItem xmlns:ds="http://schemas.openxmlformats.org/officeDocument/2006/customXml" ds:itemID="{B0EBB70C-27A4-4D6B-8246-083A85176454}"/>
</file>

<file path=docProps/app.xml><?xml version="1.0" encoding="utf-8"?>
<Properties xmlns="http://schemas.openxmlformats.org/officeDocument/2006/extended-properties" xmlns:vt="http://schemas.openxmlformats.org/officeDocument/2006/docPropsVTypes">
  <Template>Normal</Template>
  <TotalTime>25</TotalTime>
  <Pages>3</Pages>
  <Words>1021</Words>
  <Characters>6026</Characters>
  <Application>Microsoft Office Word</Application>
  <DocSecurity>0</DocSecurity>
  <Lines>98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V065 med anledning av prop  2021 22 200 Hårdare regler för nya nikotinprodukter</vt:lpstr>
      <vt:lpstr>
      </vt:lpstr>
    </vt:vector>
  </TitlesOfParts>
  <Company>Sveriges riksdag</Company>
  <LinksUpToDate>false</LinksUpToDate>
  <CharactersWithSpaces>7021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