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A79" w:rsidRPr="006277F6" w:rsidRDefault="007D3A79">
      <w:pPr>
        <w:pStyle w:val="Frslagsrubrik"/>
      </w:pPr>
      <w:r w:rsidRPr="006277F6">
        <w:t>Förslag till riksdagsbeslut</w:t>
      </w:r>
    </w:p>
    <w:p w:rsidR="007D3A79" w:rsidRPr="006277F6" w:rsidRDefault="007D3A79">
      <w:pPr>
        <w:pStyle w:val="Hemstlatt"/>
        <w:ind w:left="0"/>
      </w:pPr>
      <w:r w:rsidRPr="006277F6">
        <w:t>Riksdagen tillkännager för regeringen som sin mening vad som anförs i motionen om att underlätta för båtägare att skrota färdiga</w:t>
      </w:r>
      <w:r w:rsidRPr="006277F6">
        <w:t>n</w:t>
      </w:r>
      <w:r w:rsidRPr="006277F6">
        <w:t>vända båtar.</w:t>
      </w:r>
    </w:p>
    <w:p w:rsidR="007D3A79" w:rsidRPr="006277F6" w:rsidRDefault="007D3A79">
      <w:pPr>
        <w:pStyle w:val="Rubrik1"/>
      </w:pPr>
      <w:r w:rsidRPr="006277F6">
        <w:t>Motivering</w:t>
      </w:r>
    </w:p>
    <w:p w:rsidR="007D3A79" w:rsidRPr="006277F6" w:rsidRDefault="007D3A79">
      <w:pPr>
        <w:rPr>
          <w:color w:val="000000"/>
        </w:rPr>
      </w:pPr>
      <w:r w:rsidRPr="006277F6">
        <w:rPr>
          <w:color w:val="000000"/>
        </w:rPr>
        <w:t>Varje år dumpas en mängd färdiganvända båtar. Anledningen till detta är att det finns få skrotningsplatser och att dessa är dyra. Med dessa båtar dumpas även giftiga batterier och miljöfarliga plaster och färger.</w:t>
      </w:r>
    </w:p>
    <w:p w:rsidR="007D3A79" w:rsidRPr="006277F6" w:rsidRDefault="007D3A79">
      <w:pPr>
        <w:pStyle w:val="Normaltindrag"/>
      </w:pPr>
      <w:r w:rsidRPr="006277F6">
        <w:t>Det finns således få incitament att skrota gamla båtar på ett miljövänligt sätt, liksom att det finns få incitament för producenter att ta fram båtar som är mer resurssnåla och innehåller färre miljöfarliga ämnen. Ett system som uppmuntrar till ett ökat både konsument- och producentansvar skulle minska den miljöpåverkan som färdiganvända båtar har på vår natur, liksom att det skulle underlätta för ansvarfulla båtägare att på ett miljövänligt sätt avyttra sin gamla båt.</w:t>
      </w:r>
    </w:p>
    <w:p w:rsidR="007D3A79" w:rsidRPr="006277F6" w:rsidRDefault="007D3A79">
      <w:pPr>
        <w:pStyle w:val="Normaltindrag"/>
      </w:pPr>
      <w:r w:rsidRPr="006277F6">
        <w:t>Regeringen bör därför se över möjligheterna att underlätta för båtägare att skrota sina färdiganvända båtar.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77F6">
        <w:trPr>
          <w:cantSplit/>
        </w:trPr>
        <w:tc>
          <w:tcPr>
            <w:tcW w:w="3046" w:type="dxa"/>
          </w:tcPr>
          <w:p w:rsidR="007D3A79" w:rsidRPr="006277F6" w:rsidRDefault="007D3A79">
            <w:pPr>
              <w:pStyle w:val="UnderskriftDatum"/>
              <w:spacing w:before="240"/>
            </w:pPr>
            <w:r w:rsidRPr="006277F6">
              <w:t>Stockholm den 27 september 2011</w:t>
            </w:r>
          </w:p>
        </w:tc>
        <w:tc>
          <w:tcPr>
            <w:tcW w:w="3047" w:type="dxa"/>
          </w:tcPr>
          <w:p w:rsidR="007D3A79" w:rsidRPr="006277F6" w:rsidRDefault="007D3A79">
            <w:pPr>
              <w:pStyle w:val="Underskrifter"/>
              <w:spacing w:before="240"/>
            </w:pPr>
          </w:p>
        </w:tc>
      </w:tr>
      <w:tr w:rsidR="00000000" w:rsidRPr="006277F6">
        <w:trPr>
          <w:cantSplit/>
        </w:trPr>
        <w:tc>
          <w:tcPr>
            <w:tcW w:w="3046" w:type="dxa"/>
          </w:tcPr>
          <w:p w:rsidR="007D3A79" w:rsidRPr="006277F6" w:rsidRDefault="007D3A79">
            <w:pPr>
              <w:pStyle w:val="Underskrifter"/>
            </w:pPr>
            <w:r w:rsidRPr="006277F6">
              <w:t>Metin Ataseven (M)</w:t>
            </w:r>
          </w:p>
        </w:tc>
        <w:tc>
          <w:tcPr>
            <w:tcW w:w="3046" w:type="dxa"/>
          </w:tcPr>
          <w:p w:rsidR="007D3A79" w:rsidRPr="006277F6" w:rsidRDefault="007D3A79">
            <w:pPr>
              <w:pStyle w:val="Underskrifter"/>
            </w:pPr>
          </w:p>
        </w:tc>
      </w:tr>
    </w:tbl>
    <w:p w:rsidR="007D3A79" w:rsidRPr="006277F6" w:rsidRDefault="007D3A79">
      <w:pPr>
        <w:pStyle w:val="Normaltindrag"/>
      </w:pPr>
    </w:p>
    <w:sectPr w:rsidR="007D3A79" w:rsidRPr="006277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A79" w:rsidRPr="006277F6" w:rsidRDefault="007D3A79">
      <w:r w:rsidRPr="006277F6">
        <w:separator/>
      </w:r>
    </w:p>
  </w:endnote>
  <w:endnote w:type="continuationSeparator" w:id="0">
    <w:p w:rsidR="007D3A79" w:rsidRPr="006277F6" w:rsidRDefault="007D3A79">
      <w:r w:rsidRPr="006277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A79" w:rsidRPr="006277F6" w:rsidRDefault="006277F6">
    <w:pPr>
      <w:pStyle w:val="Sidfot"/>
    </w:pPr>
    <w:r w:rsidRPr="006277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60930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A79" w:rsidRDefault="007D3A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3A79" w:rsidRDefault="007D3A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A79" w:rsidRPr="006277F6" w:rsidRDefault="006277F6">
    <w:pPr>
      <w:pStyle w:val="Sidfot"/>
    </w:pPr>
    <w:r w:rsidRPr="006277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576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A79" w:rsidRDefault="007D3A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3A79" w:rsidRDefault="007D3A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A79" w:rsidRPr="006277F6" w:rsidRDefault="006277F6">
    <w:pPr>
      <w:pStyle w:val="Sidfot"/>
    </w:pPr>
    <w:r w:rsidRPr="006277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584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A79" w:rsidRDefault="007D3A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3A79" w:rsidRDefault="007D3A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A79" w:rsidRPr="006277F6" w:rsidRDefault="007D3A79">
      <w:r w:rsidRPr="006277F6">
        <w:separator/>
      </w:r>
    </w:p>
  </w:footnote>
  <w:footnote w:type="continuationSeparator" w:id="0">
    <w:p w:rsidR="007D3A79" w:rsidRPr="006277F6" w:rsidRDefault="007D3A79">
      <w:r w:rsidRPr="006277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A79" w:rsidRPr="006277F6" w:rsidRDefault="006277F6">
    <w:pPr>
      <w:pStyle w:val="Sidhuvud"/>
    </w:pPr>
    <w:r w:rsidRPr="006277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6637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A79" w:rsidRDefault="007D3A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3A79" w:rsidRDefault="007D3A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A79" w:rsidRPr="006277F6" w:rsidRDefault="006277F6">
    <w:pPr>
      <w:pStyle w:val="Sidhuvud"/>
    </w:pPr>
    <w:r w:rsidRPr="006277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62736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A79" w:rsidRDefault="007D3A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3A79" w:rsidRDefault="007D3A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A79" w:rsidRPr="006277F6" w:rsidRDefault="007D3A79">
    <w:pPr>
      <w:pStyle w:val="FSHNormal"/>
      <w:tabs>
        <w:tab w:val="right" w:pos="5840"/>
      </w:tabs>
    </w:pPr>
    <w:r w:rsidRPr="006277F6">
      <w:br/>
    </w:r>
    <w:r w:rsidRPr="006277F6">
      <w:fldChar w:fldCharType="begin" w:fldLock="1"/>
    </w:r>
    <w:r w:rsidRPr="006277F6">
      <w:instrText xml:space="preserve"> DOCPROPERTY</w:instrText>
    </w:r>
    <w:r w:rsidRPr="006277F6">
      <w:rPr>
        <w:sz w:val="18"/>
      </w:rPr>
      <w:instrText xml:space="preserve"> "YearUser" *\charformat </w:instrText>
    </w:r>
    <w:r w:rsidRPr="006277F6">
      <w:fldChar w:fldCharType="separate"/>
    </w:r>
    <w:r w:rsidRPr="006277F6">
      <w:t>2011/12</w:t>
    </w:r>
    <w:r w:rsidRPr="006277F6">
      <w:fldChar w:fldCharType="end"/>
    </w:r>
    <w:r w:rsidRPr="006277F6">
      <w:t xml:space="preserve"> </w:t>
    </w:r>
    <w:r w:rsidRPr="006277F6">
      <w:tab/>
      <w:t xml:space="preserve">mnr: </w:t>
    </w:r>
    <w:r w:rsidRPr="006277F6">
      <w:fldChar w:fldCharType="begin" w:fldLock="1"/>
    </w:r>
    <w:r w:rsidRPr="006277F6">
      <w:instrText xml:space="preserve"> DOCPROPERTY</w:instrText>
    </w:r>
    <w:r w:rsidRPr="006277F6">
      <w:rPr>
        <w:sz w:val="18"/>
      </w:rPr>
      <w:instrText xml:space="preserve"> "Motionsnummer" *\charformat </w:instrText>
    </w:r>
    <w:r w:rsidRPr="006277F6">
      <w:fldChar w:fldCharType="separate"/>
    </w:r>
    <w:r w:rsidRPr="006277F6">
      <w:t>MJ338</w:t>
    </w:r>
    <w:r w:rsidRPr="006277F6">
      <w:fldChar w:fldCharType="end"/>
    </w:r>
    <w:r w:rsidRPr="006277F6">
      <w:br/>
    </w:r>
    <w:r w:rsidRPr="006277F6">
      <w:fldChar w:fldCharType="begin" w:fldLock="1"/>
    </w:r>
    <w:r w:rsidRPr="006277F6">
      <w:instrText xml:space="preserve"> DOCPROPERTY</w:instrText>
    </w:r>
    <w:r w:rsidRPr="006277F6">
      <w:rPr>
        <w:sz w:val="18"/>
      </w:rPr>
      <w:instrText xml:space="preserve"> "Samling" *\charformat </w:instrText>
    </w:r>
    <w:r w:rsidRPr="006277F6">
      <w:fldChar w:fldCharType="end"/>
    </w:r>
    <w:r w:rsidRPr="006277F6">
      <w:tab/>
      <w:t xml:space="preserve">pnr: </w:t>
    </w:r>
    <w:r w:rsidRPr="006277F6">
      <w:fldChar w:fldCharType="begin" w:fldLock="1"/>
    </w:r>
    <w:r w:rsidRPr="006277F6">
      <w:instrText xml:space="preserve"> DOCPROPERTY</w:instrText>
    </w:r>
    <w:r w:rsidRPr="006277F6">
      <w:rPr>
        <w:sz w:val="18"/>
      </w:rPr>
      <w:instrText xml:space="preserve"> "Partinummer" *\charformat </w:instrText>
    </w:r>
    <w:r w:rsidRPr="006277F6">
      <w:fldChar w:fldCharType="separate"/>
    </w:r>
    <w:r w:rsidRPr="006277F6">
      <w:t>M51</w:t>
    </w:r>
    <w:r w:rsidRPr="006277F6">
      <w:fldChar w:fldCharType="end"/>
    </w:r>
  </w:p>
  <w:p w:rsidR="007D3A79" w:rsidRPr="006277F6" w:rsidRDefault="007D3A79">
    <w:pPr>
      <w:pStyle w:val="FSHRub1"/>
    </w:pPr>
    <w:r w:rsidRPr="006277F6">
      <w:t>Motion till riksdagen</w:t>
    </w:r>
    <w:r w:rsidRPr="006277F6">
      <w:br/>
    </w:r>
    <w:r w:rsidRPr="006277F6">
      <w:fldChar w:fldCharType="begin" w:fldLock="1"/>
    </w:r>
    <w:r w:rsidRPr="006277F6">
      <w:instrText xml:space="preserve"> DOCPROPERTY "YearUser" *\charformat </w:instrText>
    </w:r>
    <w:r w:rsidRPr="006277F6">
      <w:fldChar w:fldCharType="separate"/>
    </w:r>
    <w:r w:rsidRPr="006277F6">
      <w:t>2011/12</w:t>
    </w:r>
    <w:r w:rsidRPr="006277F6">
      <w:fldChar w:fldCharType="end"/>
    </w:r>
    <w:r w:rsidRPr="006277F6">
      <w:t>:</w:t>
    </w:r>
    <w:r w:rsidRPr="006277F6">
      <w:fldChar w:fldCharType="begin" w:fldLock="1"/>
    </w:r>
    <w:r w:rsidRPr="006277F6">
      <w:instrText xml:space="preserve"> DOCPROPERTY "Motionsnummer" *\charformat </w:instrText>
    </w:r>
    <w:r w:rsidRPr="006277F6">
      <w:fldChar w:fldCharType="separate"/>
    </w:r>
    <w:r w:rsidRPr="006277F6">
      <w:t>MJ338</w:t>
    </w:r>
    <w:r w:rsidRPr="006277F6">
      <w:fldChar w:fldCharType="end"/>
    </w:r>
  </w:p>
  <w:p w:rsidR="007D3A79" w:rsidRPr="006277F6" w:rsidRDefault="007D3A79">
    <w:pPr>
      <w:pStyle w:val="FSHNormalS5"/>
    </w:pPr>
    <w:r w:rsidRPr="006277F6">
      <w:fldChar w:fldCharType="begin" w:fldLock="1"/>
    </w:r>
    <w:r w:rsidRPr="006277F6">
      <w:instrText xml:space="preserve"> DOCPROPERTY "MotionarText" *\charformat </w:instrText>
    </w:r>
    <w:r w:rsidRPr="006277F6">
      <w:fldChar w:fldCharType="separate"/>
    </w:r>
    <w:r w:rsidRPr="006277F6">
      <w:t>av Metin Ataseven (M)</w:t>
    </w:r>
    <w:r w:rsidRPr="006277F6">
      <w:fldChar w:fldCharType="end"/>
    </w:r>
    <w:r w:rsidRPr="006277F6">
      <w:br/>
    </w:r>
    <w:r w:rsidRPr="006277F6">
      <w:fldChar w:fldCharType="begin" w:fldLock="1"/>
    </w:r>
    <w:r w:rsidRPr="006277F6">
      <w:instrText xml:space="preserve"> DOCPROPERTY "SvarFrasKort" *\charformat </w:instrText>
    </w:r>
    <w:r w:rsidRPr="006277F6">
      <w:fldChar w:fldCharType="end"/>
    </w:r>
  </w:p>
  <w:p w:rsidR="007D3A79" w:rsidRPr="006277F6" w:rsidRDefault="007D3A79">
    <w:pPr>
      <w:pStyle w:val="FSHTitel"/>
    </w:pPr>
    <w:r w:rsidRPr="006277F6">
      <w:fldChar w:fldCharType="begin" w:fldLock="1"/>
    </w:r>
    <w:r w:rsidRPr="006277F6">
      <w:instrText xml:space="preserve"> DOCPROPERTY</w:instrText>
    </w:r>
    <w:r w:rsidRPr="006277F6">
      <w:rPr>
        <w:sz w:val="18"/>
      </w:rPr>
      <w:instrText xml:space="preserve"> "RubrikSvar" *\charformat </w:instrText>
    </w:r>
    <w:r w:rsidRPr="006277F6">
      <w:fldChar w:fldCharType="separate"/>
    </w:r>
    <w:r w:rsidRPr="006277F6">
      <w:t>Skrotning av färdiganvända båtar</w:t>
    </w:r>
    <w:r w:rsidRPr="006277F6">
      <w:fldChar w:fldCharType="end"/>
    </w:r>
  </w:p>
  <w:p w:rsidR="007D3A79" w:rsidRPr="006277F6" w:rsidRDefault="007D3A79">
    <w:pPr>
      <w:pStyle w:val="Normal00"/>
    </w:pPr>
  </w:p>
  <w:p w:rsidR="007D3A79" w:rsidRPr="006277F6" w:rsidRDefault="007D3A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2365887">
    <w:abstractNumId w:val="3"/>
  </w:num>
  <w:num w:numId="2" w16cid:durableId="244726241">
    <w:abstractNumId w:val="2"/>
  </w:num>
  <w:num w:numId="3" w16cid:durableId="516189135">
    <w:abstractNumId w:val="1"/>
  </w:num>
  <w:num w:numId="4" w16cid:durableId="655694277">
    <w:abstractNumId w:val="0"/>
  </w:num>
  <w:num w:numId="5" w16cid:durableId="1263298705">
    <w:abstractNumId w:val="7"/>
  </w:num>
  <w:num w:numId="6" w16cid:durableId="1485506933">
    <w:abstractNumId w:val="6"/>
  </w:num>
  <w:num w:numId="7" w16cid:durableId="25445575">
    <w:abstractNumId w:val="5"/>
  </w:num>
  <w:num w:numId="8" w16cid:durableId="1146967719">
    <w:abstractNumId w:val="4"/>
  </w:num>
  <w:num w:numId="9" w16cid:durableId="367730626">
    <w:abstractNumId w:val="8"/>
  </w:num>
  <w:num w:numId="10" w16cid:durableId="340863983">
    <w:abstractNumId w:val="9"/>
  </w:num>
  <w:num w:numId="11" w16cid:durableId="458228804">
    <w:abstractNumId w:val="10"/>
  </w:num>
  <w:num w:numId="12" w16cid:durableId="1271006039">
    <w:abstractNumId w:val="13"/>
  </w:num>
  <w:num w:numId="13" w16cid:durableId="1227885970">
    <w:abstractNumId w:val="15"/>
  </w:num>
  <w:num w:numId="14" w16cid:durableId="1252278264">
    <w:abstractNumId w:val="16"/>
  </w:num>
  <w:num w:numId="15" w16cid:durableId="1585190791">
    <w:abstractNumId w:val="11"/>
  </w:num>
  <w:num w:numId="16" w16cid:durableId="1047726962">
    <w:abstractNumId w:val="18"/>
  </w:num>
  <w:num w:numId="17" w16cid:durableId="1496143857">
    <w:abstractNumId w:val="17"/>
  </w:num>
  <w:num w:numId="18" w16cid:durableId="2088384955">
    <w:abstractNumId w:val="14"/>
  </w:num>
  <w:num w:numId="19" w16cid:durableId="1894537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A3E79A83-3FE1-4179-B950-23DA45A42515}"/>
  </w:docVars>
  <w:rsids>
    <w:rsidRoot w:val="00967EC0"/>
    <w:rsid w:val="006277F6"/>
    <w:rsid w:val="007D3A79"/>
    <w:rsid w:val="00967E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1B90F3-3088-498D-BAED-52D91332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M0051</vt:lpstr>
    </vt:vector>
  </TitlesOfParts>
  <Company>Riksdagen</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M0051</dc:title>
  <dc:subject>M0051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2011-12-09T14:36:00Z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Skrotning av färdiganvända båtar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Skrotning av färdiganvända båtar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Metin Ataseven (M)</vt:lpwstr>
  </property>
  <property fmtid="{D5CDD505-2E9C-101B-9397-08002B2CF9AE}" pid="26" name="MotionarLista">
    <vt:lpwstr>Ataseven, Metin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Metin Ataseven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20112012000000000077000000510069</vt:lpwstr>
  </property>
  <property fmtid="{D5CDD505-2E9C-101B-9397-08002B2CF9AE}" pid="47" name="datum">
    <vt:lpwstr>110927</vt:lpwstr>
  </property>
  <property fmtid="{D5CDD505-2E9C-101B-9397-08002B2CF9AE}" pid="48" name="avsändar-e-post">
    <vt:lpwstr>erika.aldenberg@riksdagen.se</vt:lpwstr>
  </property>
  <property fmtid="{D5CDD505-2E9C-101B-9397-08002B2CF9AE}" pid="49" name="id">
    <vt:lpwstr>20112012000000000077000000510069</vt:lpwstr>
  </property>
  <property fmtid="{D5CDD505-2E9C-101B-9397-08002B2CF9AE}" pid="50" name="nummer">
    <vt:lpwstr>338</vt:lpwstr>
  </property>
  <property fmtid="{D5CDD505-2E9C-101B-9397-08002B2CF9AE}" pid="51" name="utskottsbeteckning">
    <vt:lpwstr>MJ</vt:lpwstr>
  </property>
  <property fmtid="{D5CDD505-2E9C-101B-9397-08002B2CF9AE}" pid="52" name="GlobalUID">
    <vt:lpwstr>{3BB07724-5076-41ED-BE7C-56A41FCE97E8}</vt:lpwstr>
  </property>
  <property fmtid="{D5CDD505-2E9C-101B-9397-08002B2CF9AE}" pid="53" name="Överföringar">
    <vt:i4>0</vt:i4>
  </property>
  <property fmtid="{D5CDD505-2E9C-101B-9397-08002B2CF9AE}" pid="54" name="Checksum">
    <vt:lpwstr>*1008762172552*</vt:lpwstr>
  </property>
  <property fmtid="{D5CDD505-2E9C-101B-9397-08002B2CF9AE}" pid="55" name="skuggnummer">
    <vt:lpwstr>1657</vt:lpwstr>
  </property>
  <property fmtid="{D5CDD505-2E9C-101B-9397-08002B2CF9AE}" pid="56" name="urixVersion">
    <vt:lpwstr>4.5.0.25</vt:lpwstr>
  </property>
  <property fmtid="{D5CDD505-2E9C-101B-9397-08002B2CF9AE}" pid="57" name="urixOrigin">
    <vt:lpwstr>111209 15:37:02.632</vt:lpwstr>
  </property>
  <property fmtid="{D5CDD505-2E9C-101B-9397-08002B2CF9AE}" pid="58" name="urixGuid">
    <vt:lpwstr>{4BD02C05-7126-4C43-A79A-7FF8A3D0F358}</vt:lpwstr>
  </property>
</Properties>
</file>