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47BB6" w:rsidRDefault="002956FB" w14:paraId="5F37AF9F" w14:textId="77777777">
      <w:pPr>
        <w:pStyle w:val="Rubrik1"/>
        <w:spacing w:after="300"/>
      </w:pPr>
      <w:sdt>
        <w:sdtPr>
          <w:alias w:val="CC_Boilerplate_4"/>
          <w:tag w:val="CC_Boilerplate_4"/>
          <w:id w:val="-1644581176"/>
          <w:lock w:val="sdtLocked"/>
          <w:placeholder>
            <w:docPart w:val="31CD9A44859B46298CD7F3B3B80D1CD6"/>
          </w:placeholder>
          <w:text/>
        </w:sdtPr>
        <w:sdtEndPr/>
        <w:sdtContent>
          <w:r w:rsidRPr="009B062B" w:rsidR="00AF30DD">
            <w:t>Förslag till riksdagsbeslut</w:t>
          </w:r>
        </w:sdtContent>
      </w:sdt>
      <w:bookmarkEnd w:id="0"/>
      <w:bookmarkEnd w:id="1"/>
    </w:p>
    <w:sdt>
      <w:sdtPr>
        <w:alias w:val="Yrkande 1"/>
        <w:tag w:val="5887a099-22f0-4d9d-bb88-9bb153799cbf"/>
        <w:id w:val="1305734776"/>
        <w:lock w:val="sdtLocked"/>
      </w:sdtPr>
      <w:sdtEndPr/>
      <w:sdtContent>
        <w:p w:rsidR="00347045" w:rsidRDefault="00B76DB6" w14:paraId="56745B48" w14:textId="77777777">
          <w:pPr>
            <w:pStyle w:val="Frslagstext"/>
          </w:pPr>
          <w:r>
            <w:t>Riksdagen ställer sig bakom det som anförs i motionen om att i linje med Riksrevisionens rekommendationer förtydliga hur Arbetsförmedlingen kan bli bättre på att kontrollera företag utan kollektivavtal och tillkännager detta för regeringen.</w:t>
          </w:r>
        </w:p>
      </w:sdtContent>
    </w:sdt>
    <w:sdt>
      <w:sdtPr>
        <w:alias w:val="Yrkande 2"/>
        <w:tag w:val="0db14454-a1a1-4b7b-b7b0-82859f5b2a30"/>
        <w:id w:val="-1005511014"/>
        <w:lock w:val="sdtLocked"/>
      </w:sdtPr>
      <w:sdtEndPr/>
      <w:sdtContent>
        <w:p w:rsidR="00347045" w:rsidRDefault="00B76DB6" w14:paraId="243485EF" w14:textId="77777777">
          <w:pPr>
            <w:pStyle w:val="Frslagstext"/>
          </w:pPr>
          <w:r>
            <w:t>Riksdagen ställer sig bakom det som anförs i motionen om att i linje med Riksrevisionens rekommendationer se över systemet för återkrav av felaktigt utbetalda lönestöd och tillkännager detta för regeringen.</w:t>
          </w:r>
        </w:p>
      </w:sdtContent>
    </w:sdt>
    <w:sdt>
      <w:sdtPr>
        <w:alias w:val="Yrkande 3"/>
        <w:tag w:val="e8aa5fb9-8a3b-4452-8e17-781c368fb221"/>
        <w:id w:val="-1637488148"/>
        <w:lock w:val="sdtLocked"/>
      </w:sdtPr>
      <w:sdtEndPr/>
      <w:sdtContent>
        <w:p w:rsidR="00347045" w:rsidRDefault="00B76DB6" w14:paraId="1FDF28F5" w14:textId="77777777">
          <w:pPr>
            <w:pStyle w:val="Frslagstext"/>
          </w:pPr>
          <w:r>
            <w:t>Riksdagen ställer sig bakom det som anförs i motionen om att återinföra det statliga stödet för fackligt samråd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C1D8DB74E4A48A3BB4B2F9A05067F7C"/>
        </w:placeholder>
        <w:text/>
      </w:sdtPr>
      <w:sdtEndPr/>
      <w:sdtContent>
        <w:p w:rsidRPr="009B062B" w:rsidR="006D79C9" w:rsidP="00333E95" w:rsidRDefault="006D79C9" w14:paraId="5C4360C2" w14:textId="77777777">
          <w:pPr>
            <w:pStyle w:val="Rubrik1"/>
          </w:pPr>
          <w:r>
            <w:t>Motivering</w:t>
          </w:r>
        </w:p>
      </w:sdtContent>
    </w:sdt>
    <w:bookmarkEnd w:displacedByCustomXml="prev" w:id="3"/>
    <w:bookmarkEnd w:displacedByCustomXml="prev" w:id="4"/>
    <w:p w:rsidR="004C49AB" w:rsidP="00E77277" w:rsidRDefault="002841CC" w14:paraId="4774151E" w14:textId="7BF89937">
      <w:pPr>
        <w:pStyle w:val="Normalutanindragellerluft"/>
      </w:pPr>
      <w:r>
        <w:t>I sin rapport framhåller Riksrevisionen behovet av att förstärka kontrollen av nystarts</w:t>
      </w:r>
      <w:r w:rsidR="0064088B">
        <w:softHyphen/>
      </w:r>
      <w:r>
        <w:t xml:space="preserve">jobben. </w:t>
      </w:r>
      <w:r w:rsidR="0043274D">
        <w:t xml:space="preserve">Vi socialdemokrater är de första att välkomna denna rekommendation som dessutom ligger helt i linje med det vi redan driver i </w:t>
      </w:r>
      <w:r w:rsidR="00E77277">
        <w:t xml:space="preserve">en </w:t>
      </w:r>
      <w:r w:rsidR="0043274D">
        <w:t>kommittémotion på utgifts</w:t>
      </w:r>
      <w:r w:rsidR="0064088B">
        <w:softHyphen/>
      </w:r>
      <w:r w:rsidR="0043274D">
        <w:t>område 14</w:t>
      </w:r>
      <w:r w:rsidR="00B76DB6">
        <w:t>, 2023/24:2620 av Teresa Carvalho m.fl. (S)</w:t>
      </w:r>
      <w:r>
        <w:t>. Där</w:t>
      </w:r>
      <w:r w:rsidR="004C49AB">
        <w:t xml:space="preserve"> föreslår vi </w:t>
      </w:r>
      <w:r w:rsidR="00FD5B08">
        <w:t xml:space="preserve">dels </w:t>
      </w:r>
      <w:r w:rsidR="004C49AB">
        <w:t xml:space="preserve">att </w:t>
      </w:r>
      <w:r w:rsidRPr="004C49AB" w:rsidR="004C49AB">
        <w:t xml:space="preserve">krav på kollektivavtal ska omfatta alla arbetsgivare som anställer arbetstagare inom ramen för de subventionerade anställningarna, </w:t>
      </w:r>
      <w:r w:rsidR="00E77277">
        <w:t>dels</w:t>
      </w:r>
      <w:r w:rsidRPr="004C49AB" w:rsidR="004C49AB">
        <w:t xml:space="preserve"> att beslut om nystartsjobb – i likhet med andra subventionerade anställningar – ska föregås av en arbetsmarknadsprövning.</w:t>
      </w:r>
      <w:r w:rsidR="00B76DB6">
        <w:t xml:space="preserve"> Dessa förslag har behandlats tidigare under riksmötet i betänkande 2023/24:AU3</w:t>
      </w:r>
      <w:r w:rsidR="00E77277">
        <w:t>,</w:t>
      </w:r>
      <w:r w:rsidR="00B76DB6">
        <w:t xml:space="preserve"> och vi väljer därför att inte lyfta motsvarande yrkanden igen i denna motion.</w:t>
      </w:r>
      <w:r w:rsidR="004C49AB">
        <w:t xml:space="preserve"> </w:t>
      </w:r>
    </w:p>
    <w:p w:rsidR="00422B9E" w:rsidP="004C49AB" w:rsidRDefault="00FD5B08" w14:paraId="1FE3DAB4" w14:textId="0B1ABFB4">
      <w:r>
        <w:t>Vi socialdemokrater delar inte alls regeringens bedömning att det har gjorts till</w:t>
      </w:r>
      <w:r w:rsidR="0064088B">
        <w:softHyphen/>
      </w:r>
      <w:r>
        <w:t>räckligt för att bekämpa fusket med nystartsjobb. Vi anser tvärtom att vi behöver använda alla till buds stående medel för att bekämpa arbetslivskriminalitet</w:t>
      </w:r>
      <w:r w:rsidR="00F03B0F">
        <w:t>en</w:t>
      </w:r>
      <w:r>
        <w:t xml:space="preserve"> </w:t>
      </w:r>
      <w:r w:rsidR="00F03B0F">
        <w:t xml:space="preserve">och den </w:t>
      </w:r>
      <w:r w:rsidR="00F03B0F">
        <w:lastRenderedPageBreak/>
        <w:t>gängkriminalitet som den inte sällan göder.</w:t>
      </w:r>
      <w:r>
        <w:t xml:space="preserve"> </w:t>
      </w:r>
      <w:r w:rsidR="00F03B0F">
        <w:t>A</w:t>
      </w:r>
      <w:r w:rsidR="004C49AB">
        <w:t>tt införa en</w:t>
      </w:r>
      <w:r w:rsidR="009A7E5E">
        <w:t xml:space="preserve"> </w:t>
      </w:r>
      <w:r w:rsidR="004C49AB">
        <w:t>arbetsmarknadspolitisk prövning inför beviljandet av nystartsjobb</w:t>
      </w:r>
      <w:r w:rsidR="00F03B0F">
        <w:t xml:space="preserve"> är en så kallat lågt hängande frukt i sammanhanget.</w:t>
      </w:r>
    </w:p>
    <w:p w:rsidR="00A73006" w:rsidP="00A73006" w:rsidRDefault="009A7E5E" w14:paraId="3EF9FC3D" w14:textId="262B9794">
      <w:r>
        <w:t xml:space="preserve">Utöver frågan om nystartsjobb välkomnar vi Riksrevisionens rekommendationer om att förtydliga hur Arbetsförmedlingen ska bli bättre på att kontrollera företag utan kollektivavtal samt se över systemet för återkrav av felaktigt utbetalda lönestöd. </w:t>
      </w:r>
      <w:r w:rsidR="00F03B0F">
        <w:t>Vi anser att r</w:t>
      </w:r>
      <w:r>
        <w:t xml:space="preserve">egeringen utan dröjsmål </w:t>
      </w:r>
      <w:r w:rsidR="00F03B0F">
        <w:t xml:space="preserve">bör </w:t>
      </w:r>
      <w:r>
        <w:t>ta fasta på dessa rekommendationer</w:t>
      </w:r>
      <w:r w:rsidR="00550108">
        <w:t>. Det ska dock nämnas att vi allra helst ser krav om kollektivavtal för alla arbetsgivare som vill anställa med subventionerade anställningar</w:t>
      </w:r>
      <w:r>
        <w:t xml:space="preserve">. </w:t>
      </w:r>
    </w:p>
    <w:p w:rsidR="00F03B0F" w:rsidP="009A7E5E" w:rsidRDefault="00BB1D4A" w14:paraId="7166982D" w14:textId="575E6413">
      <w:r>
        <w:t xml:space="preserve">På ett mer övergripande plan vill vi </w:t>
      </w:r>
      <w:r w:rsidR="008F6A4E">
        <w:t>tydligt markera motstånd mot</w:t>
      </w:r>
      <w:r w:rsidR="00F03B0F">
        <w:t xml:space="preserve"> regeringens ned</w:t>
      </w:r>
      <w:r w:rsidR="0064088B">
        <w:softHyphen/>
      </w:r>
      <w:r w:rsidR="00F03B0F">
        <w:t>skärningar på det arbetsmarknadspolitiska området</w:t>
      </w:r>
      <w:r>
        <w:t xml:space="preserve"> och de konsekvenser de kan tänkas få för kontrollen av de subventionerade anställningarna</w:t>
      </w:r>
      <w:r w:rsidR="00F03B0F">
        <w:t>. En förutsättning för att Arbets</w:t>
      </w:r>
      <w:r w:rsidR="0064088B">
        <w:softHyphen/>
      </w:r>
      <w:r w:rsidR="00F03B0F">
        <w:t xml:space="preserve">förmedlingen ska kunna bedriva ett effektivt kontrollarbete är att de har tillräckliga förvaltningsresurser. </w:t>
      </w:r>
    </w:p>
    <w:p w:rsidR="00BB6339" w:rsidP="00B76DB6" w:rsidRDefault="00A73006" w14:paraId="0349F845" w14:textId="5B3208B0">
      <w:r>
        <w:t xml:space="preserve">Vi vill </w:t>
      </w:r>
      <w:r w:rsidR="008F6A4E">
        <w:t>också</w:t>
      </w:r>
      <w:r>
        <w:t xml:space="preserve"> höja ett varningens finger för </w:t>
      </w:r>
      <w:r w:rsidR="008F6A4E">
        <w:t xml:space="preserve">den uppenbara </w:t>
      </w:r>
      <w:r>
        <w:t>risken för ökat fiffel med subventionerade anställningar i och med att regeringen från och med 2025 helt av</w:t>
      </w:r>
      <w:r w:rsidR="0064088B">
        <w:softHyphen/>
      </w:r>
      <w:r>
        <w:t xml:space="preserve">vecklar stödet till facken för samråd. Det här är dåligt av flera skäl – dels för att bedömningen av arbetsplatsers lämplighet kommer att bli </w:t>
      </w:r>
      <w:r w:rsidR="00042437">
        <w:t xml:space="preserve">mycket </w:t>
      </w:r>
      <w:r>
        <w:t>sämre</w:t>
      </w:r>
      <w:r w:rsidR="00042437">
        <w:t xml:space="preserve">, </w:t>
      </w:r>
      <w:r w:rsidR="00E77277">
        <w:t>dels</w:t>
      </w:r>
      <w:r w:rsidR="00042437">
        <w:t xml:space="preserve"> för att facken kommer att behöva stå för kostnaden </w:t>
      </w:r>
      <w:r w:rsidR="00E77277">
        <w:t xml:space="preserve">för </w:t>
      </w:r>
      <w:r w:rsidR="00042437">
        <w:t xml:space="preserve">att handlägga samrådsyttrandena. Det här anser vi socialdemokrater är orimligt. </w:t>
      </w:r>
    </w:p>
    <w:sdt>
      <w:sdtPr>
        <w:alias w:val="CC_Underskrifter"/>
        <w:tag w:val="CC_Underskrifter"/>
        <w:id w:val="583496634"/>
        <w:lock w:val="sdtContentLocked"/>
        <w:placeholder>
          <w:docPart w:val="761C274D78B44155A5B836CF885C7CEC"/>
        </w:placeholder>
      </w:sdtPr>
      <w:sdtEndPr/>
      <w:sdtContent>
        <w:p w:rsidR="00A47BB6" w:rsidP="00A47BB6" w:rsidRDefault="00A47BB6" w14:paraId="3D771446" w14:textId="77777777"/>
        <w:p w:rsidRPr="008E0FE2" w:rsidR="004801AC" w:rsidP="00A47BB6" w:rsidRDefault="002956FB" w14:paraId="193EA81E" w14:textId="6E44002D"/>
      </w:sdtContent>
    </w:sdt>
    <w:tbl>
      <w:tblPr>
        <w:tblW w:w="5000" w:type="pct"/>
        <w:tblLook w:val="04A0" w:firstRow="1" w:lastRow="0" w:firstColumn="1" w:lastColumn="0" w:noHBand="0" w:noVBand="1"/>
        <w:tblCaption w:val="underskrifter"/>
      </w:tblPr>
      <w:tblGrid>
        <w:gridCol w:w="4252"/>
        <w:gridCol w:w="4252"/>
      </w:tblGrid>
      <w:tr w:rsidR="00B65F23" w14:paraId="442B435D" w14:textId="77777777">
        <w:trPr>
          <w:cantSplit/>
        </w:trPr>
        <w:tc>
          <w:tcPr>
            <w:tcW w:w="50" w:type="pct"/>
            <w:vAlign w:val="bottom"/>
          </w:tcPr>
          <w:p w:rsidR="00B65F23" w:rsidRDefault="00E77277" w14:paraId="0A4C21E0" w14:textId="77777777">
            <w:pPr>
              <w:pStyle w:val="Underskrifter"/>
              <w:spacing w:after="0"/>
            </w:pPr>
            <w:r>
              <w:t>Teresa Carvalho (S)</w:t>
            </w:r>
          </w:p>
        </w:tc>
        <w:tc>
          <w:tcPr>
            <w:tcW w:w="50" w:type="pct"/>
            <w:vAlign w:val="bottom"/>
          </w:tcPr>
          <w:p w:rsidR="00B65F23" w:rsidRDefault="00B65F23" w14:paraId="25BC4EE4" w14:textId="77777777">
            <w:pPr>
              <w:pStyle w:val="Underskrifter"/>
              <w:spacing w:after="0"/>
            </w:pPr>
          </w:p>
        </w:tc>
      </w:tr>
      <w:tr w:rsidR="00B65F23" w14:paraId="471729E1" w14:textId="77777777">
        <w:trPr>
          <w:cantSplit/>
        </w:trPr>
        <w:tc>
          <w:tcPr>
            <w:tcW w:w="50" w:type="pct"/>
            <w:vAlign w:val="bottom"/>
          </w:tcPr>
          <w:p w:rsidR="00B65F23" w:rsidRDefault="00E77277" w14:paraId="4AC42C03" w14:textId="77777777">
            <w:pPr>
              <w:pStyle w:val="Underskrifter"/>
              <w:spacing w:after="0"/>
            </w:pPr>
            <w:r>
              <w:t>Serkan Köse (S)</w:t>
            </w:r>
          </w:p>
        </w:tc>
        <w:tc>
          <w:tcPr>
            <w:tcW w:w="50" w:type="pct"/>
            <w:vAlign w:val="bottom"/>
          </w:tcPr>
          <w:p w:rsidR="00B65F23" w:rsidRDefault="00E77277" w14:paraId="62D95823" w14:textId="77777777">
            <w:pPr>
              <w:pStyle w:val="Underskrifter"/>
              <w:spacing w:after="0"/>
            </w:pPr>
            <w:r>
              <w:t>Johanna Haraldsson (S)</w:t>
            </w:r>
          </w:p>
        </w:tc>
      </w:tr>
      <w:tr w:rsidR="00B65F23" w14:paraId="665B62E8" w14:textId="77777777">
        <w:trPr>
          <w:cantSplit/>
        </w:trPr>
        <w:tc>
          <w:tcPr>
            <w:tcW w:w="50" w:type="pct"/>
            <w:vAlign w:val="bottom"/>
          </w:tcPr>
          <w:p w:rsidR="00B65F23" w:rsidRDefault="00E77277" w14:paraId="5EAE7D8B" w14:textId="77777777">
            <w:pPr>
              <w:pStyle w:val="Underskrifter"/>
              <w:spacing w:after="0"/>
            </w:pPr>
            <w:r>
              <w:t>Patrik Lundqvist (S)</w:t>
            </w:r>
          </w:p>
        </w:tc>
        <w:tc>
          <w:tcPr>
            <w:tcW w:w="50" w:type="pct"/>
            <w:vAlign w:val="bottom"/>
          </w:tcPr>
          <w:p w:rsidR="00B65F23" w:rsidRDefault="00E77277" w14:paraId="67133168" w14:textId="77777777">
            <w:pPr>
              <w:pStyle w:val="Underskrifter"/>
              <w:spacing w:after="0"/>
            </w:pPr>
            <w:r>
              <w:t>Sofia Amloh (S)</w:t>
            </w:r>
          </w:p>
        </w:tc>
      </w:tr>
      <w:tr w:rsidR="00B65F23" w14:paraId="1DB2BA52" w14:textId="77777777">
        <w:trPr>
          <w:cantSplit/>
        </w:trPr>
        <w:tc>
          <w:tcPr>
            <w:tcW w:w="50" w:type="pct"/>
            <w:vAlign w:val="bottom"/>
          </w:tcPr>
          <w:p w:rsidR="00B65F23" w:rsidRDefault="00E77277" w14:paraId="5AEE4F59" w14:textId="77777777">
            <w:pPr>
              <w:pStyle w:val="Underskrifter"/>
              <w:spacing w:after="0"/>
            </w:pPr>
            <w:r>
              <w:t>Adrian Magnusson (S)</w:t>
            </w:r>
          </w:p>
        </w:tc>
        <w:tc>
          <w:tcPr>
            <w:tcW w:w="50" w:type="pct"/>
            <w:vAlign w:val="bottom"/>
          </w:tcPr>
          <w:p w:rsidR="00B65F23" w:rsidRDefault="00E77277" w14:paraId="0366E6D9" w14:textId="77777777">
            <w:pPr>
              <w:pStyle w:val="Underskrifter"/>
              <w:spacing w:after="0"/>
            </w:pPr>
            <w:r>
              <w:t>Jonathan Svensson (S)</w:t>
            </w:r>
          </w:p>
        </w:tc>
      </w:tr>
    </w:tbl>
    <w:p w:rsidR="00B65F23" w:rsidRDefault="00B65F23" w14:paraId="27C8022A" w14:textId="77777777"/>
    <w:sectPr w:rsidR="00B65F2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F56B8" w14:textId="77777777" w:rsidR="00036B14" w:rsidRDefault="00036B14" w:rsidP="000C1CAD">
      <w:pPr>
        <w:spacing w:line="240" w:lineRule="auto"/>
      </w:pPr>
      <w:r>
        <w:separator/>
      </w:r>
    </w:p>
  </w:endnote>
  <w:endnote w:type="continuationSeparator" w:id="0">
    <w:p w14:paraId="4EB1D799" w14:textId="77777777" w:rsidR="00036B14" w:rsidRDefault="00036B1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15C7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9899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FF093" w14:textId="0A47633A" w:rsidR="00262EA3" w:rsidRPr="00A47BB6" w:rsidRDefault="00262EA3" w:rsidP="00A47BB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58FCE" w14:textId="77777777" w:rsidR="00036B14" w:rsidRDefault="00036B14" w:rsidP="000C1CAD">
      <w:pPr>
        <w:spacing w:line="240" w:lineRule="auto"/>
      </w:pPr>
      <w:r>
        <w:separator/>
      </w:r>
    </w:p>
  </w:footnote>
  <w:footnote w:type="continuationSeparator" w:id="0">
    <w:p w14:paraId="1DD49F38" w14:textId="77777777" w:rsidR="00036B14" w:rsidRDefault="00036B1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D3D6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F5D57D9" wp14:editId="5AFFCFB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A100A69" w14:textId="61F9B678" w:rsidR="00262EA3" w:rsidRDefault="002956FB" w:rsidP="008103B5">
                          <w:pPr>
                            <w:jc w:val="right"/>
                          </w:pPr>
                          <w:sdt>
                            <w:sdtPr>
                              <w:alias w:val="CC_Noformat_Partikod"/>
                              <w:tag w:val="CC_Noformat_Partikod"/>
                              <w:id w:val="-53464382"/>
                              <w:text/>
                            </w:sdtPr>
                            <w:sdtEndPr/>
                            <w:sdtContent>
                              <w:r w:rsidR="005C6073">
                                <w:t>S</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5D57D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A100A69" w14:textId="61F9B678" w:rsidR="00262EA3" w:rsidRDefault="002956FB" w:rsidP="008103B5">
                    <w:pPr>
                      <w:jc w:val="right"/>
                    </w:pPr>
                    <w:sdt>
                      <w:sdtPr>
                        <w:alias w:val="CC_Noformat_Partikod"/>
                        <w:tag w:val="CC_Noformat_Partikod"/>
                        <w:id w:val="-53464382"/>
                        <w:text/>
                      </w:sdtPr>
                      <w:sdtEndPr/>
                      <w:sdtContent>
                        <w:r w:rsidR="005C6073">
                          <w:t>S</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3E97D3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060BB" w14:textId="77777777" w:rsidR="00262EA3" w:rsidRDefault="00262EA3" w:rsidP="008563AC">
    <w:pPr>
      <w:jc w:val="right"/>
    </w:pPr>
  </w:p>
  <w:p w14:paraId="10EBC47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2F7C8" w14:textId="77777777" w:rsidR="00262EA3" w:rsidRDefault="002956F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2D05595" wp14:editId="2D6FEE2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1085D05" w14:textId="4D2C269C" w:rsidR="00262EA3" w:rsidRDefault="002956FB" w:rsidP="00A314CF">
    <w:pPr>
      <w:pStyle w:val="FSHNormal"/>
      <w:spacing w:before="40"/>
    </w:pPr>
    <w:sdt>
      <w:sdtPr>
        <w:alias w:val="CC_Noformat_Motionstyp"/>
        <w:tag w:val="CC_Noformat_Motionstyp"/>
        <w:id w:val="1162973129"/>
        <w:lock w:val="sdtContentLocked"/>
        <w15:appearance w15:val="hidden"/>
        <w:text/>
      </w:sdtPr>
      <w:sdtEndPr/>
      <w:sdtContent>
        <w:r w:rsidR="00A47BB6">
          <w:t>Kommittémotion</w:t>
        </w:r>
      </w:sdtContent>
    </w:sdt>
    <w:r w:rsidR="00821B36">
      <w:t xml:space="preserve"> </w:t>
    </w:r>
    <w:sdt>
      <w:sdtPr>
        <w:alias w:val="CC_Noformat_Partikod"/>
        <w:tag w:val="CC_Noformat_Partikod"/>
        <w:id w:val="1471015553"/>
        <w:text/>
      </w:sdtPr>
      <w:sdtEndPr/>
      <w:sdtContent>
        <w:r w:rsidR="005C6073">
          <w:t>S</w:t>
        </w:r>
      </w:sdtContent>
    </w:sdt>
    <w:sdt>
      <w:sdtPr>
        <w:alias w:val="CC_Noformat_Partinummer"/>
        <w:tag w:val="CC_Noformat_Partinummer"/>
        <w:id w:val="-2014525982"/>
        <w:showingPlcHdr/>
        <w:text/>
      </w:sdtPr>
      <w:sdtEndPr/>
      <w:sdtContent>
        <w:r w:rsidR="00821B36">
          <w:t xml:space="preserve"> </w:t>
        </w:r>
      </w:sdtContent>
    </w:sdt>
  </w:p>
  <w:p w14:paraId="08E5467C" w14:textId="77777777" w:rsidR="00262EA3" w:rsidRPr="008227B3" w:rsidRDefault="002956F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ECDC954" w14:textId="79C15963" w:rsidR="00262EA3" w:rsidRPr="008227B3" w:rsidRDefault="002956F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47BB6">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47BB6">
          <w:t>:2842</w:t>
        </w:r>
      </w:sdtContent>
    </w:sdt>
  </w:p>
  <w:p w14:paraId="17B183E5" w14:textId="267BB6F1" w:rsidR="00262EA3" w:rsidRDefault="002956FB" w:rsidP="00E03A3D">
    <w:pPr>
      <w:pStyle w:val="Motionr"/>
    </w:pPr>
    <w:sdt>
      <w:sdtPr>
        <w:alias w:val="CC_Noformat_Avtext"/>
        <w:tag w:val="CC_Noformat_Avtext"/>
        <w:id w:val="-2020768203"/>
        <w:lock w:val="sdtContentLocked"/>
        <w15:appearance w15:val="hidden"/>
        <w:text/>
      </w:sdtPr>
      <w:sdtEndPr/>
      <w:sdtContent>
        <w:r w:rsidR="00A47BB6">
          <w:t>av Teresa Carvalho m.fl. (S)</w:t>
        </w:r>
      </w:sdtContent>
    </w:sdt>
  </w:p>
  <w:sdt>
    <w:sdtPr>
      <w:alias w:val="CC_Noformat_Rubtext"/>
      <w:tag w:val="CC_Noformat_Rubtext"/>
      <w:id w:val="-218060500"/>
      <w:lock w:val="sdtLocked"/>
      <w:text/>
    </w:sdtPr>
    <w:sdtEndPr/>
    <w:sdtContent>
      <w:p w14:paraId="101D9CA5" w14:textId="5A72DF21" w:rsidR="00262EA3" w:rsidRDefault="005C6073" w:rsidP="00283E0F">
        <w:pPr>
          <w:pStyle w:val="FSHRub2"/>
        </w:pPr>
        <w:r>
          <w:t>med anledning av skr. 2023/24:82 Riksrevisionens rapport om kontrollen av subventionerade anställningar</w:t>
        </w:r>
      </w:p>
    </w:sdtContent>
  </w:sdt>
  <w:sdt>
    <w:sdtPr>
      <w:alias w:val="CC_Boilerplate_3"/>
      <w:tag w:val="CC_Boilerplate_3"/>
      <w:id w:val="1606463544"/>
      <w:lock w:val="sdtContentLocked"/>
      <w15:appearance w15:val="hidden"/>
      <w:text w:multiLine="1"/>
    </w:sdtPr>
    <w:sdtEndPr/>
    <w:sdtContent>
      <w:p w14:paraId="5B0F1F1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C607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B14"/>
    <w:rsid w:val="00036E35"/>
    <w:rsid w:val="00036E88"/>
    <w:rsid w:val="000370AD"/>
    <w:rsid w:val="00037E4A"/>
    <w:rsid w:val="000405FF"/>
    <w:rsid w:val="00040E0A"/>
    <w:rsid w:val="00040F34"/>
    <w:rsid w:val="00040F89"/>
    <w:rsid w:val="00041BE8"/>
    <w:rsid w:val="00042437"/>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701"/>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1CC"/>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6FB"/>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045"/>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4D"/>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49AB"/>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F2B"/>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108"/>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073"/>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1C9F"/>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88B"/>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6E9"/>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6A4E"/>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4A0D"/>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E5E"/>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06A6"/>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B6"/>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006"/>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A9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756"/>
    <w:rsid w:val="00AE69A1"/>
    <w:rsid w:val="00AE7238"/>
    <w:rsid w:val="00AE7EC0"/>
    <w:rsid w:val="00AE7FFD"/>
    <w:rsid w:val="00AF043C"/>
    <w:rsid w:val="00AF0C1D"/>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5F23"/>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DB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D4A"/>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805"/>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277"/>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B0F"/>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B08"/>
    <w:rsid w:val="00FD5C48"/>
    <w:rsid w:val="00FD6004"/>
    <w:rsid w:val="00FD621F"/>
    <w:rsid w:val="00FD6803"/>
    <w:rsid w:val="00FD70AA"/>
    <w:rsid w:val="00FD7A2D"/>
    <w:rsid w:val="00FD7C27"/>
    <w:rsid w:val="00FE0504"/>
    <w:rsid w:val="00FE06BB"/>
    <w:rsid w:val="00FE0BB9"/>
    <w:rsid w:val="00FE0FA3"/>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EB17793"/>
  <w15:chartTrackingRefBased/>
  <w15:docId w15:val="{FFCE124B-FB17-43E2-B54B-A2349F3BC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1CD9A44859B46298CD7F3B3B80D1CD6"/>
        <w:category>
          <w:name w:val="Allmänt"/>
          <w:gallery w:val="placeholder"/>
        </w:category>
        <w:types>
          <w:type w:val="bbPlcHdr"/>
        </w:types>
        <w:behaviors>
          <w:behavior w:val="content"/>
        </w:behaviors>
        <w:guid w:val="{B040150A-CDC3-4B23-A9D8-52A0A9F91571}"/>
      </w:docPartPr>
      <w:docPartBody>
        <w:p w:rsidR="004C4F46" w:rsidRDefault="007D3368">
          <w:pPr>
            <w:pStyle w:val="31CD9A44859B46298CD7F3B3B80D1CD6"/>
          </w:pPr>
          <w:r w:rsidRPr="005A0A93">
            <w:rPr>
              <w:rStyle w:val="Platshllartext"/>
            </w:rPr>
            <w:t>Förslag till riksdagsbeslut</w:t>
          </w:r>
        </w:p>
      </w:docPartBody>
    </w:docPart>
    <w:docPart>
      <w:docPartPr>
        <w:name w:val="4C1D8DB74E4A48A3BB4B2F9A05067F7C"/>
        <w:category>
          <w:name w:val="Allmänt"/>
          <w:gallery w:val="placeholder"/>
        </w:category>
        <w:types>
          <w:type w:val="bbPlcHdr"/>
        </w:types>
        <w:behaviors>
          <w:behavior w:val="content"/>
        </w:behaviors>
        <w:guid w:val="{D58E728F-7BB6-4957-8C26-71ADBFD45B4D}"/>
      </w:docPartPr>
      <w:docPartBody>
        <w:p w:rsidR="004C4F46" w:rsidRDefault="007D3368">
          <w:pPr>
            <w:pStyle w:val="4C1D8DB74E4A48A3BB4B2F9A05067F7C"/>
          </w:pPr>
          <w:r w:rsidRPr="005A0A93">
            <w:rPr>
              <w:rStyle w:val="Platshllartext"/>
            </w:rPr>
            <w:t>Motivering</w:t>
          </w:r>
        </w:p>
      </w:docPartBody>
    </w:docPart>
    <w:docPart>
      <w:docPartPr>
        <w:name w:val="761C274D78B44155A5B836CF885C7CEC"/>
        <w:category>
          <w:name w:val="Allmänt"/>
          <w:gallery w:val="placeholder"/>
        </w:category>
        <w:types>
          <w:type w:val="bbPlcHdr"/>
        </w:types>
        <w:behaviors>
          <w:behavior w:val="content"/>
        </w:behaviors>
        <w:guid w:val="{8BCE7487-F367-4122-9936-831A50E76344}"/>
      </w:docPartPr>
      <w:docPartBody>
        <w:p w:rsidR="00D05049" w:rsidRDefault="00D0504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368"/>
    <w:rsid w:val="004C4F46"/>
    <w:rsid w:val="0052364F"/>
    <w:rsid w:val="007D3368"/>
    <w:rsid w:val="00D05049"/>
    <w:rsid w:val="00D123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C4F46"/>
    <w:rPr>
      <w:color w:val="F4B083" w:themeColor="accent2" w:themeTint="99"/>
    </w:rPr>
  </w:style>
  <w:style w:type="paragraph" w:customStyle="1" w:styleId="31CD9A44859B46298CD7F3B3B80D1CD6">
    <w:name w:val="31CD9A44859B46298CD7F3B3B80D1CD6"/>
  </w:style>
  <w:style w:type="paragraph" w:customStyle="1" w:styleId="4C1D8DB74E4A48A3BB4B2F9A05067F7C">
    <w:name w:val="4C1D8DB74E4A48A3BB4B2F9A05067F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C34721-9608-47EB-BDFF-DA7F87EA20C9}"/>
</file>

<file path=customXml/itemProps2.xml><?xml version="1.0" encoding="utf-8"?>
<ds:datastoreItem xmlns:ds="http://schemas.openxmlformats.org/officeDocument/2006/customXml" ds:itemID="{1A580981-D299-4F33-BAE4-1B89BDD3617F}"/>
</file>

<file path=customXml/itemProps3.xml><?xml version="1.0" encoding="utf-8"?>
<ds:datastoreItem xmlns:ds="http://schemas.openxmlformats.org/officeDocument/2006/customXml" ds:itemID="{E206571D-7E04-4587-ACBC-78DCBD43B1F8}"/>
</file>

<file path=docProps/app.xml><?xml version="1.0" encoding="utf-8"?>
<Properties xmlns="http://schemas.openxmlformats.org/officeDocument/2006/extended-properties" xmlns:vt="http://schemas.openxmlformats.org/officeDocument/2006/docPropsVTypes">
  <Template>Normal</Template>
  <TotalTime>21</TotalTime>
  <Pages>2</Pages>
  <Words>466</Words>
  <Characters>2800</Characters>
  <Application>Microsoft Office Word</Application>
  <DocSecurity>0</DocSecurity>
  <Lines>53</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skr  2023 24 82 Riksrevisionens rapport om kontrollen av subventionerade anställningar</vt:lpstr>
      <vt:lpstr>
      </vt:lpstr>
    </vt:vector>
  </TitlesOfParts>
  <Company>Sveriges riksdag</Company>
  <LinksUpToDate>false</LinksUpToDate>
  <CharactersWithSpaces>3247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