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5C91" w:rsidRPr="00525C91" w:rsidRDefault="00525C91">
      <w:pPr>
        <w:pStyle w:val="Frslagsrubrik"/>
      </w:pPr>
      <w:r w:rsidRPr="00525C91">
        <w:t>Förslag till riksdagsbeslut</w:t>
      </w:r>
    </w:p>
    <w:p w:rsidR="00525C91" w:rsidRPr="00525C91" w:rsidRDefault="00525C91">
      <w:pPr>
        <w:pStyle w:val="Hemstlatt"/>
      </w:pPr>
      <w:r w:rsidRPr="00525C91">
        <w:t>Riksdagen tillkännager för regeringen som sin mening vad som anförs i motionen om genomförande av komparativa studier av de svenska och danska skattesystemen i syfte att identifiera möjliga förändringar som kan bidra till bättre integration mellan länderna.</w:t>
      </w:r>
    </w:p>
    <w:p w:rsidR="00525C91" w:rsidRPr="00525C91" w:rsidRDefault="00525C91">
      <w:pPr>
        <w:pStyle w:val="Rubrik1"/>
      </w:pPr>
      <w:r w:rsidRPr="00525C91">
        <w:t>Motivering</w:t>
      </w:r>
    </w:p>
    <w:p w:rsidR="00525C91" w:rsidRPr="00525C91" w:rsidRDefault="00525C91">
      <w:r w:rsidRPr="00525C91">
        <w:t>Det svensk-danska skatteavtalet från 2003 har kortsiktigt löst en del problem för enskilda människor samtidigt som det i viss mån kompenserar bosät</w:t>
      </w:r>
      <w:r w:rsidRPr="00525C91">
        <w:t>t</w:t>
      </w:r>
      <w:r w:rsidRPr="00525C91">
        <w:t>ningslandet för den kommunala beskattning som gått förlorad enligt tidigare regelverk. Avtalet torde dock på sikt visa sig vara otillräckligt allteftersom pendlingen ökar. När gamla integrationsproblem blir lösta kan nya uppstå.</w:t>
      </w:r>
    </w:p>
    <w:p w:rsidR="00525C91" w:rsidRPr="00525C91" w:rsidRDefault="00525C91">
      <w:pPr>
        <w:pStyle w:val="Normaltindrag"/>
      </w:pPr>
      <w:r w:rsidRPr="00525C91">
        <w:t>Skattefrågan tillhörde fram till skatteavtalets tillkomst ett av de mest di</w:t>
      </w:r>
      <w:r w:rsidRPr="00525C91">
        <w:t>s</w:t>
      </w:r>
      <w:r w:rsidRPr="00525C91">
        <w:t>kuterade problemområdena för integrationen. Genom avtalet löstes kortsiktigt en del av de mest akuta frågorna och därigenom kom skattefrågan i skymu</w:t>
      </w:r>
      <w:r w:rsidRPr="00525C91">
        <w:t>n</w:t>
      </w:r>
      <w:r w:rsidRPr="00525C91">
        <w:t>dan. Men det gör den inte till mindre viktig för fortsatt integration och utvec</w:t>
      </w:r>
      <w:r w:rsidRPr="00525C91">
        <w:t>k</w:t>
      </w:r>
      <w:r w:rsidRPr="00525C91">
        <w:t>ling i att tillvarata hela regionens potential.</w:t>
      </w:r>
    </w:p>
    <w:p w:rsidR="00525C91" w:rsidRPr="00525C91" w:rsidRDefault="00525C91">
      <w:pPr>
        <w:pStyle w:val="Normaltindrag"/>
      </w:pPr>
      <w:r w:rsidRPr="00525C91">
        <w:t>Skatteavtalet innebar främst en reglering av relationerna mellan staterna på så sätt att transferering av skattemedel skall ske årligen efter vissa kriterier. Denna transferering avser att kompensera den stat som genom avtalskonstru</w:t>
      </w:r>
      <w:r w:rsidRPr="00525C91">
        <w:t>k</w:t>
      </w:r>
      <w:r w:rsidRPr="00525C91">
        <w:t>tionen går miste om den kommunala beskattningen (dock ej den landsting</w:t>
      </w:r>
      <w:r w:rsidRPr="00525C91">
        <w:t>s</w:t>
      </w:r>
      <w:r w:rsidRPr="00525C91">
        <w:t>kommunala). Konkret innebär det att ett större belopp skall överföras till Sverige årligen.</w:t>
      </w:r>
    </w:p>
    <w:p w:rsidR="00525C91" w:rsidRPr="00525C91" w:rsidRDefault="00525C91">
      <w:pPr>
        <w:pStyle w:val="Normaltindrag"/>
      </w:pPr>
      <w:r w:rsidRPr="00525C91">
        <w:t>Konstruktionen med transfereringar mellan staterna är ändå något av en nödlösning. På sikt skulle det kunna leda till besvärliga och konfliktskapande diskussioner mellan staterna om det belopp som skall överföras.</w:t>
      </w:r>
    </w:p>
    <w:p w:rsidR="00525C91" w:rsidRPr="00525C91" w:rsidRDefault="00525C91">
      <w:pPr>
        <w:pStyle w:val="Normaltindrag"/>
      </w:pPr>
      <w:r w:rsidRPr="00525C91">
        <w:lastRenderedPageBreak/>
        <w:t>För den enskilde kan det bli problematiskt exempelvis om man arbetar på båda sidor om sundet. Detta är inte ovanligt och blir säkert ännu vanligare med fortsatt integration.</w:t>
      </w:r>
    </w:p>
    <w:p w:rsidR="00525C91" w:rsidRPr="00525C91" w:rsidRDefault="00525C91">
      <w:pPr>
        <w:pStyle w:val="Normaltindrag"/>
      </w:pPr>
      <w:r w:rsidRPr="00525C91">
        <w:t>Ett problem med att integrera skatter över nationsgränser är att skattes</w:t>
      </w:r>
      <w:r w:rsidRPr="00525C91">
        <w:t>y</w:t>
      </w:r>
      <w:r w:rsidRPr="00525C91">
        <w:t>stem är komplexa system som har återverkningar på andra områden, exe</w:t>
      </w:r>
      <w:r w:rsidRPr="00525C91">
        <w:t>m</w:t>
      </w:r>
      <w:r w:rsidRPr="00525C91">
        <w:t>pelvis socialförsäkringssystem. Skattesystemen är också resultat av ofta fra</w:t>
      </w:r>
      <w:r w:rsidRPr="00525C91">
        <w:t>m</w:t>
      </w:r>
      <w:r w:rsidRPr="00525C91">
        <w:t>förhandlade kompromisser mellan olika intressen. Det gör det svårt att ha</w:t>
      </w:r>
      <w:r w:rsidRPr="00525C91">
        <w:t>r</w:t>
      </w:r>
      <w:r w:rsidRPr="00525C91">
        <w:t>mon</w:t>
      </w:r>
      <w:r w:rsidRPr="00525C91">
        <w:t>i</w:t>
      </w:r>
      <w:r w:rsidRPr="00525C91">
        <w:t>sera regelverk i olika stater. De svensk-danska systemen skiljer sig åt på många sätt. Strävan bör ändå vara att harmonisera systemen för att underlätta integrationen.</w:t>
      </w:r>
    </w:p>
    <w:p w:rsidR="00525C91" w:rsidRPr="00525C91" w:rsidRDefault="00525C91">
      <w:pPr>
        <w:pStyle w:val="Normaltindrag"/>
      </w:pPr>
      <w:r w:rsidRPr="00525C91">
        <w:t xml:space="preserve">Sverige och Danmark bör sträva efter att reformera skattesystemen så att integrationen i Öresund underlättas. På grund </w:t>
      </w:r>
      <w:r w:rsidRPr="00525C91">
        <w:t>av svårigheterna att anpassa nationella skattesystem krävs dock ökad kunskap.</w:t>
      </w:r>
    </w:p>
    <w:p w:rsidR="00525C91" w:rsidRPr="00525C91" w:rsidRDefault="00525C91">
      <w:pPr>
        <w:pStyle w:val="Normaltindrag"/>
      </w:pPr>
      <w:r w:rsidRPr="00525C91">
        <w:t>Det vore därför angeläget att genomföra ett större forskningsprogram inn</w:t>
      </w:r>
      <w:r w:rsidRPr="00525C91">
        <w:t>e</w:t>
      </w:r>
      <w:r w:rsidRPr="00525C91">
        <w:t>fattande komparativa studier av de svenska och danska skattesystemen inkl</w:t>
      </w:r>
      <w:r w:rsidRPr="00525C91">
        <w:t>u</w:t>
      </w:r>
      <w:r w:rsidRPr="00525C91">
        <w:t>sive socialförsäkringssystemen, till exempel genom ett samarbetsprojekt me</w:t>
      </w:r>
      <w:r w:rsidRPr="00525C91">
        <w:t>l</w:t>
      </w:r>
      <w:r w:rsidRPr="00525C91">
        <w:t>lan ett svenskt och ett danskt universitet.</w:t>
      </w:r>
    </w:p>
    <w:p w:rsidR="00525C91" w:rsidRPr="00525C91" w:rsidRDefault="00525C91">
      <w:pPr>
        <w:pStyle w:val="Normaltindrag"/>
      </w:pPr>
      <w:r w:rsidRPr="00525C91">
        <w:t>Målet bör vara att genom forskningsprogrammet få tillgång till fördjupad kunskap av skattesystemen, vilket kan utgöra underlag för harmonisering av systemen och därmed förbättra integrationen mellan Sverige och Danmark.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5C91">
        <w:trPr>
          <w:cantSplit/>
        </w:trPr>
        <w:tc>
          <w:tcPr>
            <w:tcW w:w="3046" w:type="dxa"/>
          </w:tcPr>
          <w:p w:rsidR="00525C91" w:rsidRPr="00525C91" w:rsidRDefault="00525C91">
            <w:pPr>
              <w:pStyle w:val="UnderskriftDatum"/>
              <w:spacing w:before="240"/>
            </w:pPr>
            <w:r w:rsidRPr="00525C91">
              <w:t>Stockholm den 26 oktober 2010</w:t>
            </w:r>
          </w:p>
        </w:tc>
        <w:tc>
          <w:tcPr>
            <w:tcW w:w="3047" w:type="dxa"/>
          </w:tcPr>
          <w:p w:rsidR="00525C91" w:rsidRPr="00525C91" w:rsidRDefault="00525C91">
            <w:pPr>
              <w:pStyle w:val="Underskrifter"/>
              <w:spacing w:before="240"/>
            </w:pPr>
          </w:p>
        </w:tc>
      </w:tr>
      <w:tr w:rsidR="00000000" w:rsidRPr="00525C91">
        <w:trPr>
          <w:cantSplit/>
        </w:trPr>
        <w:tc>
          <w:tcPr>
            <w:tcW w:w="3046" w:type="dxa"/>
          </w:tcPr>
          <w:p w:rsidR="00525C91" w:rsidRPr="00525C91" w:rsidRDefault="00525C91">
            <w:pPr>
              <w:pStyle w:val="Underskrifter"/>
            </w:pPr>
            <w:r w:rsidRPr="00525C91">
              <w:t>Jonas Jacobsson (M)</w:t>
            </w:r>
          </w:p>
        </w:tc>
        <w:tc>
          <w:tcPr>
            <w:tcW w:w="3046" w:type="dxa"/>
          </w:tcPr>
          <w:p w:rsidR="00525C91" w:rsidRPr="00525C91" w:rsidRDefault="00525C91">
            <w:pPr>
              <w:pStyle w:val="Underskrifter"/>
            </w:pPr>
          </w:p>
        </w:tc>
      </w:tr>
    </w:tbl>
    <w:p w:rsidR="00525C91" w:rsidRPr="00525C91" w:rsidRDefault="00525C91">
      <w:pPr>
        <w:pStyle w:val="Normaltindrag"/>
      </w:pPr>
    </w:p>
    <w:sectPr w:rsidR="00000000" w:rsidRPr="00525C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5C91" w:rsidRPr="00525C91" w:rsidRDefault="00525C91">
      <w:r w:rsidRPr="00525C91">
        <w:separator/>
      </w:r>
    </w:p>
  </w:endnote>
  <w:endnote w:type="continuationSeparator" w:id="0">
    <w:p w:rsidR="00525C91" w:rsidRPr="00525C91" w:rsidRDefault="00525C91">
      <w:r w:rsidRPr="00525C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C91" w:rsidRPr="00525C91" w:rsidRDefault="00525C91">
    <w:pPr>
      <w:pStyle w:val="Sidfot"/>
    </w:pPr>
    <w:r w:rsidRPr="00525C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2636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C91" w:rsidRDefault="00525C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5C91" w:rsidRDefault="00525C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C91" w:rsidRPr="00525C91" w:rsidRDefault="00525C91">
    <w:pPr>
      <w:pStyle w:val="Sidfot"/>
    </w:pPr>
    <w:r w:rsidRPr="00525C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512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C91" w:rsidRDefault="00525C9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5C91" w:rsidRDefault="00525C9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C91" w:rsidRPr="00525C91" w:rsidRDefault="00525C91">
    <w:pPr>
      <w:pStyle w:val="Sidfot"/>
    </w:pPr>
    <w:r w:rsidRPr="00525C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4076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C91" w:rsidRDefault="00525C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5C91" w:rsidRDefault="00525C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5C91" w:rsidRPr="00525C91" w:rsidRDefault="00525C91">
      <w:r w:rsidRPr="00525C91">
        <w:separator/>
      </w:r>
    </w:p>
  </w:footnote>
  <w:footnote w:type="continuationSeparator" w:id="0">
    <w:p w:rsidR="00525C91" w:rsidRPr="00525C91" w:rsidRDefault="00525C91">
      <w:r w:rsidRPr="00525C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C91" w:rsidRPr="00525C91" w:rsidRDefault="00525C91">
    <w:pPr>
      <w:pStyle w:val="Sidhuvud"/>
    </w:pPr>
    <w:r w:rsidRPr="00525C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9225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C91" w:rsidRDefault="00525C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5C91" w:rsidRDefault="00525C9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C91" w:rsidRPr="00525C91" w:rsidRDefault="00525C91">
    <w:pPr>
      <w:pStyle w:val="Sidhuvud"/>
    </w:pPr>
    <w:r w:rsidRPr="00525C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8609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C91" w:rsidRDefault="00525C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5C91" w:rsidRDefault="00525C9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5C91" w:rsidRPr="00525C91" w:rsidRDefault="00525C91">
    <w:pPr>
      <w:pStyle w:val="FSHNormal"/>
      <w:tabs>
        <w:tab w:val="right" w:pos="5840"/>
      </w:tabs>
    </w:pPr>
    <w:r w:rsidRPr="00525C91">
      <w:br/>
    </w:r>
    <w:r w:rsidRPr="00525C91">
      <w:fldChar w:fldCharType="begin" w:fldLock="1"/>
    </w:r>
    <w:r w:rsidRPr="00525C91">
      <w:instrText xml:space="preserve"> DOCPROPERTY</w:instrText>
    </w:r>
    <w:r w:rsidRPr="00525C91">
      <w:rPr>
        <w:sz w:val="18"/>
      </w:rPr>
      <w:instrText xml:space="preserve"> "YearUser" *\charformat </w:instrText>
    </w:r>
    <w:r w:rsidRPr="00525C91">
      <w:fldChar w:fldCharType="separate"/>
    </w:r>
    <w:r w:rsidRPr="00525C91">
      <w:t>2010/11</w:t>
    </w:r>
    <w:r w:rsidRPr="00525C91">
      <w:fldChar w:fldCharType="end"/>
    </w:r>
    <w:r w:rsidRPr="00525C91">
      <w:t xml:space="preserve"> </w:t>
    </w:r>
    <w:r w:rsidRPr="00525C91">
      <w:tab/>
      <w:t xml:space="preserve">mnr: </w:t>
    </w:r>
    <w:r w:rsidRPr="00525C91">
      <w:fldChar w:fldCharType="begin" w:fldLock="1"/>
    </w:r>
    <w:r w:rsidRPr="00525C91">
      <w:instrText xml:space="preserve"> DOCPROPERTY</w:instrText>
    </w:r>
    <w:r w:rsidRPr="00525C91">
      <w:rPr>
        <w:sz w:val="18"/>
      </w:rPr>
      <w:instrText xml:space="preserve"> "Motionsnummer" *\charformat </w:instrText>
    </w:r>
    <w:r w:rsidRPr="00525C91">
      <w:fldChar w:fldCharType="separate"/>
    </w:r>
    <w:r w:rsidRPr="00525C91">
      <w:t>Sk324</w:t>
    </w:r>
    <w:r w:rsidRPr="00525C91">
      <w:fldChar w:fldCharType="end"/>
    </w:r>
    <w:r w:rsidRPr="00525C91">
      <w:br/>
    </w:r>
    <w:r w:rsidRPr="00525C91">
      <w:fldChar w:fldCharType="begin" w:fldLock="1"/>
    </w:r>
    <w:r w:rsidRPr="00525C91">
      <w:instrText xml:space="preserve"> DOCPROPERTY</w:instrText>
    </w:r>
    <w:r w:rsidRPr="00525C91">
      <w:rPr>
        <w:sz w:val="18"/>
      </w:rPr>
      <w:instrText xml:space="preserve"> "Samling" *\charformat </w:instrText>
    </w:r>
    <w:r w:rsidRPr="00525C91">
      <w:fldChar w:fldCharType="end"/>
    </w:r>
    <w:r w:rsidRPr="00525C91">
      <w:tab/>
      <w:t xml:space="preserve">pnr: </w:t>
    </w:r>
    <w:r w:rsidRPr="00525C91">
      <w:fldChar w:fldCharType="begin" w:fldLock="1"/>
    </w:r>
    <w:r w:rsidRPr="00525C91">
      <w:instrText xml:space="preserve"> DOCPROPERTY</w:instrText>
    </w:r>
    <w:r w:rsidRPr="00525C91">
      <w:rPr>
        <w:sz w:val="18"/>
      </w:rPr>
      <w:instrText xml:space="preserve"> "Partinummer" *\charformat </w:instrText>
    </w:r>
    <w:r w:rsidRPr="00525C91">
      <w:fldChar w:fldCharType="separate"/>
    </w:r>
    <w:r w:rsidRPr="00525C91">
      <w:t>M1789</w:t>
    </w:r>
    <w:r w:rsidRPr="00525C91">
      <w:fldChar w:fldCharType="end"/>
    </w:r>
  </w:p>
  <w:p w:rsidR="00525C91" w:rsidRPr="00525C91" w:rsidRDefault="00525C91">
    <w:pPr>
      <w:pStyle w:val="FSHRub1"/>
    </w:pPr>
    <w:r w:rsidRPr="00525C91">
      <w:t>Motion till riksdagen</w:t>
    </w:r>
    <w:r w:rsidRPr="00525C91">
      <w:br/>
    </w:r>
    <w:r w:rsidRPr="00525C91">
      <w:fldChar w:fldCharType="begin" w:fldLock="1"/>
    </w:r>
    <w:r w:rsidRPr="00525C91">
      <w:instrText xml:space="preserve"> DOCPROPERTY "YearUser" *\charformat </w:instrText>
    </w:r>
    <w:r w:rsidRPr="00525C91">
      <w:fldChar w:fldCharType="separate"/>
    </w:r>
    <w:r w:rsidRPr="00525C91">
      <w:t>2010/11</w:t>
    </w:r>
    <w:r w:rsidRPr="00525C91">
      <w:fldChar w:fldCharType="end"/>
    </w:r>
    <w:r w:rsidRPr="00525C91">
      <w:t>:</w:t>
    </w:r>
    <w:r w:rsidRPr="00525C91">
      <w:fldChar w:fldCharType="begin" w:fldLock="1"/>
    </w:r>
    <w:r w:rsidRPr="00525C91">
      <w:instrText xml:space="preserve"> DOCPROPERTY "Motionsnummer" *\charformat </w:instrText>
    </w:r>
    <w:r w:rsidRPr="00525C91">
      <w:fldChar w:fldCharType="separate"/>
    </w:r>
    <w:r w:rsidRPr="00525C91">
      <w:t>Sk324</w:t>
    </w:r>
    <w:r w:rsidRPr="00525C91">
      <w:fldChar w:fldCharType="end"/>
    </w:r>
  </w:p>
  <w:p w:rsidR="00525C91" w:rsidRPr="00525C91" w:rsidRDefault="00525C91">
    <w:pPr>
      <w:pStyle w:val="FSHNormalS5"/>
    </w:pPr>
    <w:r w:rsidRPr="00525C91">
      <w:fldChar w:fldCharType="begin" w:fldLock="1"/>
    </w:r>
    <w:r w:rsidRPr="00525C91">
      <w:instrText xml:space="preserve"> DOCPROPERTY "MotionarText" *\charformat </w:instrText>
    </w:r>
    <w:r w:rsidRPr="00525C91">
      <w:fldChar w:fldCharType="separate"/>
    </w:r>
    <w:r w:rsidRPr="00525C91">
      <w:t>av Jonas Jacobsson (M)</w:t>
    </w:r>
    <w:r w:rsidRPr="00525C91">
      <w:fldChar w:fldCharType="end"/>
    </w:r>
    <w:r w:rsidRPr="00525C91">
      <w:br/>
    </w:r>
    <w:r w:rsidRPr="00525C91">
      <w:fldChar w:fldCharType="begin" w:fldLock="1"/>
    </w:r>
    <w:r w:rsidRPr="00525C91">
      <w:instrText xml:space="preserve"> DOCPROPERTY "SvarFrasKort" *\charformat </w:instrText>
    </w:r>
    <w:r w:rsidRPr="00525C91">
      <w:fldChar w:fldCharType="end"/>
    </w:r>
  </w:p>
  <w:p w:rsidR="00525C91" w:rsidRPr="00525C91" w:rsidRDefault="00525C91">
    <w:pPr>
      <w:pStyle w:val="FSHTitel"/>
    </w:pPr>
    <w:r w:rsidRPr="00525C91">
      <w:fldChar w:fldCharType="begin" w:fldLock="1"/>
    </w:r>
    <w:r w:rsidRPr="00525C91">
      <w:instrText xml:space="preserve"> DOCPROPERTY</w:instrText>
    </w:r>
    <w:r w:rsidRPr="00525C91">
      <w:rPr>
        <w:sz w:val="18"/>
      </w:rPr>
      <w:instrText xml:space="preserve"> "RubrikSvar" *\charformat </w:instrText>
    </w:r>
    <w:r w:rsidRPr="00525C91">
      <w:fldChar w:fldCharType="separate"/>
    </w:r>
    <w:r w:rsidRPr="00525C91">
      <w:t>De svenska och danska skattesystemen</w:t>
    </w:r>
    <w:r w:rsidRPr="00525C91">
      <w:fldChar w:fldCharType="end"/>
    </w:r>
  </w:p>
  <w:p w:rsidR="00525C91" w:rsidRPr="00525C91" w:rsidRDefault="00525C91">
    <w:pPr>
      <w:pStyle w:val="Normal00"/>
    </w:pPr>
  </w:p>
  <w:p w:rsidR="00525C91" w:rsidRPr="00525C91" w:rsidRDefault="00525C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7921123">
    <w:abstractNumId w:val="3"/>
  </w:num>
  <w:num w:numId="2" w16cid:durableId="480003547">
    <w:abstractNumId w:val="2"/>
  </w:num>
  <w:num w:numId="3" w16cid:durableId="773945061">
    <w:abstractNumId w:val="1"/>
  </w:num>
  <w:num w:numId="4" w16cid:durableId="106507184">
    <w:abstractNumId w:val="0"/>
  </w:num>
  <w:num w:numId="5" w16cid:durableId="947543091">
    <w:abstractNumId w:val="7"/>
  </w:num>
  <w:num w:numId="6" w16cid:durableId="1289315872">
    <w:abstractNumId w:val="6"/>
  </w:num>
  <w:num w:numId="7" w16cid:durableId="637103866">
    <w:abstractNumId w:val="5"/>
  </w:num>
  <w:num w:numId="8" w16cid:durableId="998264073">
    <w:abstractNumId w:val="4"/>
  </w:num>
  <w:num w:numId="9" w16cid:durableId="707267525">
    <w:abstractNumId w:val="8"/>
  </w:num>
  <w:num w:numId="10" w16cid:durableId="1121655879">
    <w:abstractNumId w:val="9"/>
  </w:num>
  <w:num w:numId="11" w16cid:durableId="204607138">
    <w:abstractNumId w:val="10"/>
  </w:num>
  <w:num w:numId="12" w16cid:durableId="215701183">
    <w:abstractNumId w:val="13"/>
  </w:num>
  <w:num w:numId="13" w16cid:durableId="589315314">
    <w:abstractNumId w:val="15"/>
  </w:num>
  <w:num w:numId="14" w16cid:durableId="1141773292">
    <w:abstractNumId w:val="16"/>
  </w:num>
  <w:num w:numId="15" w16cid:durableId="1896577623">
    <w:abstractNumId w:val="11"/>
  </w:num>
  <w:num w:numId="16" w16cid:durableId="1000085696">
    <w:abstractNumId w:val="18"/>
  </w:num>
  <w:num w:numId="17" w16cid:durableId="752629641">
    <w:abstractNumId w:val="17"/>
  </w:num>
  <w:num w:numId="18" w16cid:durableId="1257639441">
    <w:abstractNumId w:val="14"/>
  </w:num>
  <w:num w:numId="19" w16cid:durableId="1549878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0E98F31E-C4E7-47B4-B074-6DB3666449D5}"/>
  </w:docVars>
  <w:rsids>
    <w:rsidRoot w:val="001E630A"/>
    <w:rsid w:val="001E630A"/>
    <w:rsid w:val="00525C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6B3B4E4-EC5F-4201-91FD-7CCE38C82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2599</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m1789</vt:lpstr>
    </vt:vector>
  </TitlesOfParts>
  <Company>Riksdagen</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m1789</dc:title>
  <dc:subject>m1789</dc:subject>
  <dc:creator>Riksdagen</dc:creator>
  <cp:keywords>Riksdagen</cp:keywords>
  <dc:description>msmq kontroll, ensamt yrkande mm (b: S5 fix för yrk o listkorr)</dc:description>
  <cp:lastModifiedBy>Lars Brink</cp:lastModifiedBy>
  <cp:revision>2</cp:revision>
  <cp:lastPrinted>2010-11-29T13:51:00Z</cp:lastPrinted>
  <dcterms:created xsi:type="dcterms:W3CDTF">2025-12-18T02:15:00Z</dcterms:created>
  <dcterms:modified xsi:type="dcterms:W3CDTF">2025-12-18T02:15:00Z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 svenska och danska skattesystemen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svenska och danska skattesystemen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Jacobsson (M)</vt:lpwstr>
  </property>
  <property fmtid="{D5CDD505-2E9C-101B-9397-08002B2CF9AE}" pid="26" name="MotionarLista">
    <vt:lpwstr>Jacobsson, Jonas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Jacobsson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20102011000000000109000017890069</vt:lpwstr>
  </property>
  <property fmtid="{D5CDD505-2E9C-101B-9397-08002B2CF9AE}" pid="47" name="datum">
    <vt:lpwstr>101026</vt:lpwstr>
  </property>
  <property fmtid="{D5CDD505-2E9C-101B-9397-08002B2CF9AE}" pid="48" name="avsändar-e-post">
    <vt:lpwstr>emil.eriksson@riksdagen.se</vt:lpwstr>
  </property>
  <property fmtid="{D5CDD505-2E9C-101B-9397-08002B2CF9AE}" pid="49" name="id">
    <vt:lpwstr>20102011000000000109000017890069</vt:lpwstr>
  </property>
  <property fmtid="{D5CDD505-2E9C-101B-9397-08002B2CF9AE}" pid="50" name="nummer">
    <vt:lpwstr>324</vt:lpwstr>
  </property>
  <property fmtid="{D5CDD505-2E9C-101B-9397-08002B2CF9AE}" pid="51" name="utskottsbeteckning">
    <vt:lpwstr>Sk</vt:lpwstr>
  </property>
  <property fmtid="{D5CDD505-2E9C-101B-9397-08002B2CF9AE}" pid="52" name="GlobalUID">
    <vt:lpwstr>{D15D8C8F-2064-42DD-8454-0A4265C5B246}</vt:lpwstr>
  </property>
  <property fmtid="{D5CDD505-2E9C-101B-9397-08002B2CF9AE}" pid="53" name="Överföringar">
    <vt:i4>0</vt:i4>
  </property>
  <property fmtid="{D5CDD505-2E9C-101B-9397-08002B2CF9AE}" pid="54" name="Checksum">
    <vt:lpwstr>*1018978478614*</vt:lpwstr>
  </property>
  <property fmtid="{D5CDD505-2E9C-101B-9397-08002B2CF9AE}" pid="55" name="skuggnummer">
    <vt:lpwstr>1573</vt:lpwstr>
  </property>
  <property fmtid="{D5CDD505-2E9C-101B-9397-08002B2CF9AE}" pid="56" name="urixVersion">
    <vt:lpwstr>4.1.1.7</vt:lpwstr>
  </property>
  <property fmtid="{D5CDD505-2E9C-101B-9397-08002B2CF9AE}" pid="57" name="urixOrigin">
    <vt:lpwstr>101129 14:52:03.897</vt:lpwstr>
  </property>
  <property fmtid="{D5CDD505-2E9C-101B-9397-08002B2CF9AE}" pid="58" name="urixGuid">
    <vt:lpwstr>{4C500EBD-F587-4375-990C-98EDE9E653D9}</vt:lpwstr>
  </property>
</Properties>
</file>