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2033C7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F1294EE9A104826A8A0E710D839D4C5"/>
        </w:placeholder>
        <w15:appearance w15:val="hidden"/>
        <w:text/>
      </w:sdtPr>
      <w:sdtEndPr/>
      <w:sdtContent>
        <w:p w:rsidR="00AF30DD" w:rsidP="00CC4C93" w:rsidRDefault="00AF30DD" w14:paraId="32033C8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caf6bb4-9aba-4430-bdc1-35e5e3aff0cd"/>
        <w:id w:val="100690932"/>
        <w:lock w:val="sdtLocked"/>
      </w:sdtPr>
      <w:sdtEndPr/>
      <w:sdtContent>
        <w:p w:rsidR="00561BAD" w:rsidRDefault="002052C2" w14:paraId="32033C81" w14:textId="5C3410F8">
          <w:pPr>
            <w:pStyle w:val="Frslagstext"/>
          </w:pPr>
          <w:r>
            <w:t>Riksdagen tillkännager för regeringen som sin mening vad som anförs i motionen om att tillåta gårdsförsäljning av lokalproducerat vin och lokalproducerad öl.</w:t>
          </w:r>
        </w:p>
      </w:sdtContent>
    </w:sdt>
    <w:p w:rsidR="00AF30DD" w:rsidP="00AF30DD" w:rsidRDefault="000156D9" w14:paraId="32033C82" w14:textId="77777777">
      <w:pPr>
        <w:pStyle w:val="Rubrik1"/>
      </w:pPr>
      <w:bookmarkStart w:name="MotionsStart" w:id="0"/>
      <w:bookmarkEnd w:id="0"/>
      <w:r>
        <w:t>Motivering</w:t>
      </w:r>
    </w:p>
    <w:p w:rsidR="008A4C40" w:rsidP="008A4C40" w:rsidRDefault="008A4C40" w14:paraId="32033C83" w14:textId="77777777">
      <w:pPr>
        <w:pStyle w:val="Normalutanindragellerluft"/>
      </w:pPr>
      <w:r>
        <w:t>De inhemska svenska vingårdarna och ölbryggerierna missgynnas av en omodern alkoholpolitik. När övriga monopol på alkoholområdet avskaffades på 1990-talet för att anpassa Sverige till EU:s inre marknad valde man att behålla detaljmonopolet av alkoholpolitiska skäl.</w:t>
      </w:r>
    </w:p>
    <w:p w:rsidR="008A4C40" w:rsidP="008A4C40" w:rsidRDefault="008A4C40" w14:paraId="32033C84" w14:textId="77777777">
      <w:pPr>
        <w:pStyle w:val="Normalutanindragellerluft"/>
      </w:pPr>
    </w:p>
    <w:p w:rsidR="008A4C40" w:rsidP="008A4C40" w:rsidRDefault="008A4C40" w14:paraId="32033C85" w14:textId="77777777">
      <w:pPr>
        <w:pStyle w:val="Normalutanindragellerluft"/>
      </w:pPr>
      <w:r>
        <w:t>Den nuvarande alkoholpolitiken diskriminerar den inhemska produktionen. Systembolagets storskalighet och monopolställning kräver stora kvantiteter och god lönsamhet, vilket gynnar storskaliga leverantörer. Inhemska producenter är i regel småskaliga och saknar möjlighet att tillgodose Systembolagets stränga leveranskrav. De har därför inte samma tillgång till marknaden som drycker från övriga EU och världen.</w:t>
      </w:r>
    </w:p>
    <w:p w:rsidR="008A4C40" w:rsidP="008A4C40" w:rsidRDefault="008A4C40" w14:paraId="32033C86" w14:textId="77777777">
      <w:pPr>
        <w:pStyle w:val="Normalutanindragellerluft"/>
      </w:pPr>
    </w:p>
    <w:p w:rsidR="008A4C40" w:rsidP="008A4C40" w:rsidRDefault="008A4C40" w14:paraId="32033C87" w14:textId="4D2B25C8">
      <w:pPr>
        <w:pStyle w:val="Normalutanindragellerluft"/>
      </w:pPr>
      <w:r>
        <w:t>I länder utan försäljningsmonopol kan producenterna sälja direkt till sin hemmamarknad, utan distribution eller fördyrande mellanled. Sådan försäljning är gynn</w:t>
      </w:r>
      <w:r w:rsidR="0010491E">
        <w:t>sam för både producent och kund,</w:t>
      </w:r>
      <w:r>
        <w:t xml:space="preserve"> dessutom mer miljövänlig. Den är vidare till gagn för den lokala turistnäringen genom att locka såväl inhemska som utländska turister till besök på de lokala vingårdarna och bryggerierna.</w:t>
      </w:r>
    </w:p>
    <w:p w:rsidR="008A4C40" w:rsidP="008A4C40" w:rsidRDefault="008A4C40" w14:paraId="32033C88" w14:textId="00421EC2">
      <w:pPr>
        <w:pStyle w:val="Normalutanindragellerluft"/>
      </w:pPr>
      <w:r>
        <w:t xml:space="preserve">Flera remissinstanser har ställt sig positiva till regeringens betänkande om gårdsförsäljning (SOU 2010:98), bland annat Jordbruksverket, Tillväxtverket, </w:t>
      </w:r>
      <w:r w:rsidR="0010491E">
        <w:t>Lantbrukarnas Riksförbund, Sveriges H</w:t>
      </w:r>
      <w:r>
        <w:t>otell- och re</w:t>
      </w:r>
      <w:r w:rsidR="0010491E">
        <w:t>staurang</w:t>
      </w:r>
      <w:bookmarkStart w:name="_GoBack" w:id="1"/>
      <w:bookmarkEnd w:id="1"/>
      <w:r>
        <w:t>företagare och Företagarnas riksorganisation. EU-kommissionen har understrukit att gårdsförsäljning av lokalproducerat öl och vin är juridiskt förenligt med Systembolagets försäljningsmonopol. I Finland har gårdsförsäljning existerat parallellt med ett alkoholmonopol i över femton år utan att ifrågasättas av EU eller hota detaljmonopolets ställning.</w:t>
      </w:r>
    </w:p>
    <w:p w:rsidR="008A4C40" w:rsidP="008A4C40" w:rsidRDefault="008A4C40" w14:paraId="32033C89" w14:textId="77777777">
      <w:pPr>
        <w:pStyle w:val="Normalutanindragellerluft"/>
      </w:pPr>
    </w:p>
    <w:p w:rsidR="008A4C40" w:rsidP="008A4C40" w:rsidRDefault="008A4C40" w14:paraId="32033C8A" w14:textId="77777777">
      <w:pPr>
        <w:pStyle w:val="Normalutanindragellerluft"/>
      </w:pPr>
      <w:r>
        <w:t xml:space="preserve">Det är angeläget att förändra och likställa villkoren för svenska vingårdar och bryggerier i förhållande till andra EU-länder. Öl- och vinproduktion tillhör Sveriges </w:t>
      </w:r>
      <w:r>
        <w:lastRenderedPageBreak/>
        <w:t>framtidsbranscher. För att ytterligare utveckla denna näring behöver vi tillåta gårdsförsäljning av lokalproducerat öl och vin.</w:t>
      </w:r>
    </w:p>
    <w:p w:rsidR="00AF30DD" w:rsidP="008A4C40" w:rsidRDefault="008A4C40" w14:paraId="32033C8B" w14:textId="77777777">
      <w:pPr>
        <w:pStyle w:val="Normalutanindragellerluft"/>
      </w:pPr>
      <w:r>
        <w:t>Utan gårdsförsäljning blir lokal, småskalig och mångfacetterad vin- och ölproduktion omöjlig och hantverket utarmat. Genom att tillåta gårdsförsäljning främjar vi miljövänlig handel, småskaligt företagande och en levande landsbygd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F3F7048E274784AC7FCAA798B915D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4383C" w:rsidRDefault="00A4383C" w14:paraId="32033C8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</w:tr>
    </w:tbl>
    <w:p w:rsidR="009F445A" w:rsidRDefault="009F445A" w14:paraId="32033C90" w14:textId="77777777"/>
    <w:sectPr w:rsidR="009F445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33C92" w14:textId="77777777" w:rsidR="008A4C40" w:rsidRDefault="008A4C40" w:rsidP="000C1CAD">
      <w:pPr>
        <w:spacing w:line="240" w:lineRule="auto"/>
      </w:pPr>
      <w:r>
        <w:separator/>
      </w:r>
    </w:p>
  </w:endnote>
  <w:endnote w:type="continuationSeparator" w:id="0">
    <w:p w14:paraId="32033C93" w14:textId="77777777" w:rsidR="008A4C40" w:rsidRDefault="008A4C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33C9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0491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33C9E" w14:textId="77777777" w:rsidR="00A665BA" w:rsidRDefault="00A665B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2014-10-28 13:04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33C90" w14:textId="77777777" w:rsidR="008A4C40" w:rsidRDefault="008A4C40" w:rsidP="000C1CAD">
      <w:pPr>
        <w:spacing w:line="240" w:lineRule="auto"/>
      </w:pPr>
      <w:r>
        <w:separator/>
      </w:r>
    </w:p>
  </w:footnote>
  <w:footnote w:type="continuationSeparator" w:id="0">
    <w:p w14:paraId="32033C91" w14:textId="77777777" w:rsidR="008A4C40" w:rsidRDefault="008A4C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2033C9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0491E" w14:paraId="32033C9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352</w:t>
        </w:r>
      </w:sdtContent>
    </w:sdt>
  </w:p>
  <w:p w:rsidR="00467151" w:rsidP="00283E0F" w:rsidRDefault="0010491E" w14:paraId="32033C9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och Lotta Olsson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F4B35" w14:paraId="32033C9C" w14:textId="35850BE0">
        <w:pPr>
          <w:pStyle w:val="FSHRub2"/>
        </w:pPr>
        <w:r>
          <w:t>G</w:t>
        </w:r>
        <w:r w:rsidR="002052C2">
          <w:t>årdsförsäljning av lokalproducerat vin och lokalproducerad öl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2033C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9E24F1C-55C4-41AA-890D-A46A07982A68},{0FBF6638-A050-4F77-944A-519ACE2B5F18}"/>
  </w:docVars>
  <w:rsids>
    <w:rsidRoot w:val="008A4C40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91E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0E80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52C2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41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1BA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1B5B"/>
    <w:rsid w:val="00883544"/>
    <w:rsid w:val="008851F6"/>
    <w:rsid w:val="00891A8C"/>
    <w:rsid w:val="00894507"/>
    <w:rsid w:val="008A0566"/>
    <w:rsid w:val="008A3DB6"/>
    <w:rsid w:val="008A4C40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445A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383C"/>
    <w:rsid w:val="00A4468A"/>
    <w:rsid w:val="00A446B2"/>
    <w:rsid w:val="00A4763D"/>
    <w:rsid w:val="00A5767D"/>
    <w:rsid w:val="00A665BA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2C15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473"/>
    <w:rsid w:val="00DC668D"/>
    <w:rsid w:val="00DD783E"/>
    <w:rsid w:val="00DE3D8E"/>
    <w:rsid w:val="00DE524A"/>
    <w:rsid w:val="00DE5C0B"/>
    <w:rsid w:val="00DF0FF8"/>
    <w:rsid w:val="00DF31C1"/>
    <w:rsid w:val="00DF3395"/>
    <w:rsid w:val="00DF4757"/>
    <w:rsid w:val="00DF4B3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06A6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33C7F"/>
  <w15:chartTrackingRefBased/>
  <w15:docId w15:val="{5B321D21-C5A7-4617-B1A2-AF4165B0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10491E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1294EE9A104826A8A0E710D839D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D7AA5-ADF1-40C5-B83E-3156C8EBA366}"/>
      </w:docPartPr>
      <w:docPartBody>
        <w:p w:rsidR="00775DCE" w:rsidRDefault="00775DCE">
          <w:pPr>
            <w:pStyle w:val="BF1294EE9A104826A8A0E710D839D4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F3F7048E274784AC7FCAA798B91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2BB3C-A1A3-43EB-A00B-A57DCFF856A6}"/>
      </w:docPartPr>
      <w:docPartBody>
        <w:p w:rsidR="00775DCE" w:rsidRDefault="00775DCE">
          <w:pPr>
            <w:pStyle w:val="CEF3F7048E274784AC7FCAA798B915D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CE"/>
    <w:rsid w:val="007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F1294EE9A104826A8A0E710D839D4C5">
    <w:name w:val="BF1294EE9A104826A8A0E710D839D4C5"/>
  </w:style>
  <w:style w:type="paragraph" w:customStyle="1" w:styleId="CF4BBA8477C440CEB2B9AE5CA2F37F1A">
    <w:name w:val="CF4BBA8477C440CEB2B9AE5CA2F37F1A"/>
  </w:style>
  <w:style w:type="paragraph" w:customStyle="1" w:styleId="CEF3F7048E274784AC7FCAA798B915DC">
    <w:name w:val="CEF3F7048E274784AC7FCAA798B91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377</RubrikLookup>
    <MotionGuid xmlns="00d11361-0b92-4bae-a181-288d6a55b763">e1ce03d7-0985-4165-aff0-d49301e0ca7b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D6D61-C1F5-4414-8A3B-340B0ED9E5E4}"/>
</file>

<file path=customXml/itemProps2.xml><?xml version="1.0" encoding="utf-8"?>
<ds:datastoreItem xmlns:ds="http://schemas.openxmlformats.org/officeDocument/2006/customXml" ds:itemID="{EAC89B3B-DA11-4362-AB19-43C72010AAD8}"/>
</file>

<file path=customXml/itemProps3.xml><?xml version="1.0" encoding="utf-8"?>
<ds:datastoreItem xmlns:ds="http://schemas.openxmlformats.org/officeDocument/2006/customXml" ds:itemID="{6EEBBE90-00A9-4CA4-9D5A-6E1EE0D591DC}"/>
</file>

<file path=customXml/itemProps4.xml><?xml version="1.0" encoding="utf-8"?>
<ds:datastoreItem xmlns:ds="http://schemas.openxmlformats.org/officeDocument/2006/customXml" ds:itemID="{E4E2F7A9-90B1-4CFE-8EB3-F8C64D1EC11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304</Words>
  <Characters>2090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201415M1302 Tillåtelse av gårdsförsäljning av lokalproducerat vin och öl</vt:lpstr>
      <vt:lpstr/>
    </vt:vector>
  </TitlesOfParts>
  <Company>Riksdagen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201415M1302 Tillåtelse av gårdsförsäljning av lokalproducerat vin och öl</dc:title>
  <dc:subject/>
  <dc:creator>It-avdelningen</dc:creator>
  <cp:keywords/>
  <dc:description/>
  <cp:lastModifiedBy>Eva Lindqvist</cp:lastModifiedBy>
  <cp:revision>11</cp:revision>
  <cp:lastPrinted>2014-10-28T12:04:00Z</cp:lastPrinted>
  <dcterms:created xsi:type="dcterms:W3CDTF">2014-10-28T10:14:00Z</dcterms:created>
  <dcterms:modified xsi:type="dcterms:W3CDTF">2015-09-09T10:59:00Z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*T5DEE58F94B47*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http://filur.riksdagen.se/drop/DropOffLibrary/T5DEE58F94B47.docx</vt:lpwstr>
  </property>
</Properties>
</file>