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2FE3D7470F4660B21A1F755F6192D5"/>
        </w:placeholder>
        <w15:appearance w15:val="hidden"/>
        <w:text/>
      </w:sdtPr>
      <w:sdtEndPr/>
      <w:sdtContent>
        <w:p w:rsidRPr="009B062B" w:rsidR="00AF30DD" w:rsidP="009B062B" w:rsidRDefault="00AF30DD" w14:paraId="0D19DB3B" w14:textId="77777777">
          <w:pPr>
            <w:pStyle w:val="RubrikFrslagTIllRiksdagsbeslut"/>
          </w:pPr>
          <w:r w:rsidRPr="009B062B">
            <w:t>Förslag till riksdagsbeslut</w:t>
          </w:r>
        </w:p>
      </w:sdtContent>
    </w:sdt>
    <w:sdt>
      <w:sdtPr>
        <w:alias w:val="Yrkande 1"/>
        <w:tag w:val="266cc230-703c-4cd4-bcb6-d7e6cabfc38a"/>
        <w:id w:val="-1785730176"/>
        <w:lock w:val="sdtLocked"/>
      </w:sdtPr>
      <w:sdtEndPr/>
      <w:sdtContent>
        <w:p w:rsidR="00FB6A18" w:rsidRDefault="00D20078" w14:paraId="58DDA9CD" w14:textId="523D9F60">
          <w:pPr>
            <w:pStyle w:val="Frslagstext"/>
            <w:numPr>
              <w:ilvl w:val="0"/>
              <w:numId w:val="0"/>
            </w:numPr>
          </w:pPr>
          <w:r>
            <w:t>Riksdagen ställer sig bakom det som anförs i motionen om uppföljningskrav när det gäller Polismyndighetens forensiska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B585844F034DC29C89A1B11D25168E"/>
        </w:placeholder>
        <w15:appearance w15:val="hidden"/>
        <w:text/>
      </w:sdtPr>
      <w:sdtEndPr/>
      <w:sdtContent>
        <w:p w:rsidRPr="009B062B" w:rsidR="006D79C9" w:rsidP="00333E95" w:rsidRDefault="006D79C9" w14:paraId="741D6D90" w14:textId="77777777">
          <w:pPr>
            <w:pStyle w:val="Rubrik1"/>
          </w:pPr>
          <w:r>
            <w:t>Motivering</w:t>
          </w:r>
        </w:p>
      </w:sdtContent>
    </w:sdt>
    <w:p w:rsidRPr="003B24A9" w:rsidR="00CD43A5" w:rsidP="003B24A9" w:rsidRDefault="00CD43A5" w14:paraId="28012892" w14:textId="20CE3219">
      <w:pPr>
        <w:pStyle w:val="Normalutanindragellerluft"/>
      </w:pPr>
      <w:r w:rsidRPr="003B24A9">
        <w:t>Medan Riksrevisionen anser att det forensiska</w:t>
      </w:r>
      <w:r w:rsidR="003B24A9">
        <w:t xml:space="preserve"> arbetet i allmänhet håller</w:t>
      </w:r>
      <w:r w:rsidRPr="003B24A9">
        <w:t xml:space="preserve"> hög kvalitet pekar de på ett antal förbättringsområden, där Polismyndigheten påbörjat arbetet för att omhänderta förslagen.</w:t>
      </w:r>
    </w:p>
    <w:p w:rsidR="00CD43A5" w:rsidP="00CD43A5" w:rsidRDefault="00CD43A5" w14:paraId="4F7E3B3C" w14:textId="5D40685F">
      <w:r>
        <w:t>Sverigedemokraterna ställer sig positiva till Riksrevisionens rekommendationer men anser samtid</w:t>
      </w:r>
      <w:r w:rsidR="003B24A9">
        <w:t>igt att ett stort problem med p</w:t>
      </w:r>
      <w:r>
        <w:t>olisens forensiska avdelning är att de får fler ärenden än vad de klarar av att hantera samtidigt som forensiker utför administrativa arbetsuppgifter som skulle kunna utföras av annan personal. Det bör med andra ord ske en översyn av avdelningens budget med syfte att utöka personalstyrkan och renodla arbetsuppgifter.</w:t>
      </w:r>
    </w:p>
    <w:p w:rsidR="00881181" w:rsidP="00CD43A5" w:rsidRDefault="00CD43A5" w14:paraId="38B3509A" w14:textId="42DEFA05">
      <w:r>
        <w:t>Med anled</w:t>
      </w:r>
      <w:r w:rsidR="003B24A9">
        <w:t>ning av Riksrevisionens rapport</w:t>
      </w:r>
      <w:r>
        <w:t xml:space="preserve"> och Polismyndigh</w:t>
      </w:r>
      <w:r w:rsidR="003B24A9">
        <w:t>etens arbetsåtgärder på området</w:t>
      </w:r>
      <w:r>
        <w:t xml:space="preserve"> bör det ske en utvärdering efter ett år för att säkerställa att rekommendationerna gett effekt.</w:t>
      </w:r>
    </w:p>
    <w:bookmarkStart w:name="_GoBack" w:id="1"/>
    <w:bookmarkEnd w:id="1"/>
    <w:p w:rsidRPr="00881181" w:rsidR="003B24A9" w:rsidP="00CD43A5" w:rsidRDefault="003B24A9" w14:paraId="7F2A692E" w14:textId="77777777"/>
    <w:sdt>
      <w:sdtPr>
        <w:alias w:val="CC_Underskrifter"/>
        <w:tag w:val="CC_Underskrifter"/>
        <w:id w:val="583496634"/>
        <w:lock w:val="sdtContentLocked"/>
        <w:placeholder>
          <w:docPart w:val="54B264C2923F4BDA9C218999A8A6B5DF"/>
        </w:placeholder>
        <w15:appearance w15:val="hidden"/>
      </w:sdtPr>
      <w:sdtEndPr/>
      <w:sdtContent>
        <w:p w:rsidR="004801AC" w:rsidP="00CD43A5" w:rsidRDefault="003B24A9" w14:paraId="5227F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1A0DE3" w:rsidRDefault="001A0DE3" w14:paraId="7F3116FE" w14:textId="77777777"/>
    <w:sectPr w:rsidR="001A0D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AB9B9" w14:textId="77777777" w:rsidR="00CD43A5" w:rsidRDefault="00CD43A5" w:rsidP="000C1CAD">
      <w:pPr>
        <w:spacing w:line="240" w:lineRule="auto"/>
      </w:pPr>
      <w:r>
        <w:separator/>
      </w:r>
    </w:p>
  </w:endnote>
  <w:endnote w:type="continuationSeparator" w:id="0">
    <w:p w14:paraId="5763DA2D" w14:textId="77777777" w:rsidR="00CD43A5" w:rsidRDefault="00CD4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3A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D3D64" w14:textId="100CBD1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24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F9EED" w14:textId="77777777" w:rsidR="00CD43A5" w:rsidRDefault="00CD43A5" w:rsidP="000C1CAD">
      <w:pPr>
        <w:spacing w:line="240" w:lineRule="auto"/>
      </w:pPr>
      <w:r>
        <w:separator/>
      </w:r>
    </w:p>
  </w:footnote>
  <w:footnote w:type="continuationSeparator" w:id="0">
    <w:p w14:paraId="1D40B4F4" w14:textId="77777777" w:rsidR="00CD43A5" w:rsidRDefault="00CD43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3032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24A9" w14:paraId="244E11E1" w14:textId="77777777">
                          <w:pPr>
                            <w:jc w:val="right"/>
                          </w:pPr>
                          <w:sdt>
                            <w:sdtPr>
                              <w:alias w:val="CC_Noformat_Partikod"/>
                              <w:tag w:val="CC_Noformat_Partikod"/>
                              <w:id w:val="-53464382"/>
                              <w:placeholder>
                                <w:docPart w:val="68C348DE01F54924963A626499287A3D"/>
                              </w:placeholder>
                              <w:text/>
                            </w:sdtPr>
                            <w:sdtEndPr/>
                            <w:sdtContent>
                              <w:r w:rsidR="00CD43A5">
                                <w:t>SD</w:t>
                              </w:r>
                            </w:sdtContent>
                          </w:sdt>
                          <w:sdt>
                            <w:sdtPr>
                              <w:alias w:val="CC_Noformat_Partinummer"/>
                              <w:tag w:val="CC_Noformat_Partinummer"/>
                              <w:id w:val="-1709555926"/>
                              <w:placeholder>
                                <w:docPart w:val="D8108966FFD04E7FB4C5826AEEE9EE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24A9" w14:paraId="244E11E1" w14:textId="77777777">
                    <w:pPr>
                      <w:jc w:val="right"/>
                    </w:pPr>
                    <w:sdt>
                      <w:sdtPr>
                        <w:alias w:val="CC_Noformat_Partikod"/>
                        <w:tag w:val="CC_Noformat_Partikod"/>
                        <w:id w:val="-53464382"/>
                        <w:placeholder>
                          <w:docPart w:val="68C348DE01F54924963A626499287A3D"/>
                        </w:placeholder>
                        <w:text/>
                      </w:sdtPr>
                      <w:sdtEndPr/>
                      <w:sdtContent>
                        <w:r w:rsidR="00CD43A5">
                          <w:t>SD</w:t>
                        </w:r>
                      </w:sdtContent>
                    </w:sdt>
                    <w:sdt>
                      <w:sdtPr>
                        <w:alias w:val="CC_Noformat_Partinummer"/>
                        <w:tag w:val="CC_Noformat_Partinummer"/>
                        <w:id w:val="-1709555926"/>
                        <w:placeholder>
                          <w:docPart w:val="D8108966FFD04E7FB4C5826AEEE9EE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210B4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24A9" w14:paraId="0951207F" w14:textId="77777777">
    <w:pPr>
      <w:jc w:val="right"/>
    </w:pPr>
    <w:sdt>
      <w:sdtPr>
        <w:alias w:val="CC_Noformat_Partikod"/>
        <w:tag w:val="CC_Noformat_Partikod"/>
        <w:id w:val="559911109"/>
        <w:placeholder>
          <w:docPart w:val="D8108966FFD04E7FB4C5826AEEE9EE10"/>
        </w:placeholder>
        <w:text/>
      </w:sdtPr>
      <w:sdtEndPr/>
      <w:sdtContent>
        <w:r w:rsidR="00CD43A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85867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24A9" w14:paraId="54BFBAE9" w14:textId="77777777">
    <w:pPr>
      <w:jc w:val="right"/>
    </w:pPr>
    <w:sdt>
      <w:sdtPr>
        <w:alias w:val="CC_Noformat_Partikod"/>
        <w:tag w:val="CC_Noformat_Partikod"/>
        <w:id w:val="1471015553"/>
        <w:text/>
      </w:sdtPr>
      <w:sdtEndPr/>
      <w:sdtContent>
        <w:r w:rsidR="00CD43A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B24A9" w14:paraId="5A7263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B24A9" w14:paraId="71720D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B24A9" w14:paraId="3F7A7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:3954</w:t>
        </w:r>
      </w:sdtContent>
    </w:sdt>
  </w:p>
  <w:p w:rsidR="004F35FE" w:rsidP="00E03A3D" w:rsidRDefault="003B24A9" w14:paraId="57D63098"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EA4A43" w14:paraId="4F131C39" w14:textId="59A000C6">
        <w:pPr>
          <w:pStyle w:val="FSHRub2"/>
        </w:pPr>
        <w:r>
          <w:t>med anledning av skr. 2017/18:50 Riksrevisionens rapport om Polisens forensiska organisation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2B2E8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DE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4A9"/>
    <w:rsid w:val="003B2811"/>
    <w:rsid w:val="003B300D"/>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1A2"/>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3A5"/>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078"/>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A4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1E41"/>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CF8"/>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A18"/>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92E700A0-8381-439A-80E8-64CF005D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2FE3D7470F4660B21A1F755F6192D5"/>
        <w:category>
          <w:name w:val="Allmänt"/>
          <w:gallery w:val="placeholder"/>
        </w:category>
        <w:types>
          <w:type w:val="bbPlcHdr"/>
        </w:types>
        <w:behaviors>
          <w:behavior w:val="content"/>
        </w:behaviors>
        <w:guid w:val="{FE6105BC-6B49-4C01-B3B6-3FD4E998C6BB}"/>
      </w:docPartPr>
      <w:docPartBody>
        <w:p w:rsidR="00600F71" w:rsidRDefault="00600F71">
          <w:pPr>
            <w:pStyle w:val="5D2FE3D7470F4660B21A1F755F6192D5"/>
          </w:pPr>
          <w:r w:rsidRPr="005A0A93">
            <w:rPr>
              <w:rStyle w:val="Platshllartext"/>
            </w:rPr>
            <w:t>Förslag till riksdagsbeslut</w:t>
          </w:r>
        </w:p>
      </w:docPartBody>
    </w:docPart>
    <w:docPart>
      <w:docPartPr>
        <w:name w:val="33B585844F034DC29C89A1B11D25168E"/>
        <w:category>
          <w:name w:val="Allmänt"/>
          <w:gallery w:val="placeholder"/>
        </w:category>
        <w:types>
          <w:type w:val="bbPlcHdr"/>
        </w:types>
        <w:behaviors>
          <w:behavior w:val="content"/>
        </w:behaviors>
        <w:guid w:val="{BA009CD0-566D-44AB-82A9-EFFA7212C70D}"/>
      </w:docPartPr>
      <w:docPartBody>
        <w:p w:rsidR="00600F71" w:rsidRDefault="00600F71">
          <w:pPr>
            <w:pStyle w:val="33B585844F034DC29C89A1B11D25168E"/>
          </w:pPr>
          <w:r w:rsidRPr="005A0A93">
            <w:rPr>
              <w:rStyle w:val="Platshllartext"/>
            </w:rPr>
            <w:t>Motivering</w:t>
          </w:r>
        </w:p>
      </w:docPartBody>
    </w:docPart>
    <w:docPart>
      <w:docPartPr>
        <w:name w:val="54B264C2923F4BDA9C218999A8A6B5DF"/>
        <w:category>
          <w:name w:val="Allmänt"/>
          <w:gallery w:val="placeholder"/>
        </w:category>
        <w:types>
          <w:type w:val="bbPlcHdr"/>
        </w:types>
        <w:behaviors>
          <w:behavior w:val="content"/>
        </w:behaviors>
        <w:guid w:val="{F17D992A-B8CB-4ABF-8A5C-318B558ADBA6}"/>
      </w:docPartPr>
      <w:docPartBody>
        <w:p w:rsidR="00600F71" w:rsidRDefault="00600F71">
          <w:pPr>
            <w:pStyle w:val="54B264C2923F4BDA9C218999A8A6B5DF"/>
          </w:pPr>
          <w:r w:rsidRPr="00490DAC">
            <w:rPr>
              <w:rStyle w:val="Platshllartext"/>
            </w:rPr>
            <w:t>Skriv ej här, motionärer infogas via panel!</w:t>
          </w:r>
        </w:p>
      </w:docPartBody>
    </w:docPart>
    <w:docPart>
      <w:docPartPr>
        <w:name w:val="68C348DE01F54924963A626499287A3D"/>
        <w:category>
          <w:name w:val="Allmänt"/>
          <w:gallery w:val="placeholder"/>
        </w:category>
        <w:types>
          <w:type w:val="bbPlcHdr"/>
        </w:types>
        <w:behaviors>
          <w:behavior w:val="content"/>
        </w:behaviors>
        <w:guid w:val="{1E19A893-C25E-4446-9B05-FE1075DA0DD4}"/>
      </w:docPartPr>
      <w:docPartBody>
        <w:p w:rsidR="00600F71" w:rsidRDefault="00600F71">
          <w:pPr>
            <w:pStyle w:val="68C348DE01F54924963A626499287A3D"/>
          </w:pPr>
          <w:r>
            <w:rPr>
              <w:rStyle w:val="Platshllartext"/>
            </w:rPr>
            <w:t xml:space="preserve"> </w:t>
          </w:r>
        </w:p>
      </w:docPartBody>
    </w:docPart>
    <w:docPart>
      <w:docPartPr>
        <w:name w:val="D8108966FFD04E7FB4C5826AEEE9EE10"/>
        <w:category>
          <w:name w:val="Allmänt"/>
          <w:gallery w:val="placeholder"/>
        </w:category>
        <w:types>
          <w:type w:val="bbPlcHdr"/>
        </w:types>
        <w:behaviors>
          <w:behavior w:val="content"/>
        </w:behaviors>
        <w:guid w:val="{BCD8426A-1A12-4E82-83D4-DAF5AAB624BD}"/>
      </w:docPartPr>
      <w:docPartBody>
        <w:p w:rsidR="00600F71" w:rsidRDefault="00600F71">
          <w:pPr>
            <w:pStyle w:val="D8108966FFD04E7FB4C5826AEEE9EE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71"/>
    <w:rsid w:val="00600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2FE3D7470F4660B21A1F755F6192D5">
    <w:name w:val="5D2FE3D7470F4660B21A1F755F6192D5"/>
  </w:style>
  <w:style w:type="paragraph" w:customStyle="1" w:styleId="4543AAF1AD1B4FB7AFEA04D659A936F9">
    <w:name w:val="4543AAF1AD1B4FB7AFEA04D659A936F9"/>
  </w:style>
  <w:style w:type="paragraph" w:customStyle="1" w:styleId="F744D3CDAE824DFD91D2C58A98E2B8EF">
    <w:name w:val="F744D3CDAE824DFD91D2C58A98E2B8EF"/>
  </w:style>
  <w:style w:type="paragraph" w:customStyle="1" w:styleId="33B585844F034DC29C89A1B11D25168E">
    <w:name w:val="33B585844F034DC29C89A1B11D25168E"/>
  </w:style>
  <w:style w:type="paragraph" w:customStyle="1" w:styleId="54B264C2923F4BDA9C218999A8A6B5DF">
    <w:name w:val="54B264C2923F4BDA9C218999A8A6B5DF"/>
  </w:style>
  <w:style w:type="paragraph" w:customStyle="1" w:styleId="68C348DE01F54924963A626499287A3D">
    <w:name w:val="68C348DE01F54924963A626499287A3D"/>
  </w:style>
  <w:style w:type="paragraph" w:customStyle="1" w:styleId="D8108966FFD04E7FB4C5826AEEE9EE10">
    <w:name w:val="D8108966FFD04E7FB4C5826AEEE9E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E27A3-CDD9-4605-BEE7-5A75B5B8CE3B}"/>
</file>

<file path=customXml/itemProps2.xml><?xml version="1.0" encoding="utf-8"?>
<ds:datastoreItem xmlns:ds="http://schemas.openxmlformats.org/officeDocument/2006/customXml" ds:itemID="{8B0C46D0-D361-40ED-8218-A647384DA5F8}"/>
</file>

<file path=customXml/itemProps3.xml><?xml version="1.0" encoding="utf-8"?>
<ds:datastoreItem xmlns:ds="http://schemas.openxmlformats.org/officeDocument/2006/customXml" ds:itemID="{5FCD1004-7B47-4923-8FCE-B01F088234BF}"/>
</file>

<file path=docProps/app.xml><?xml version="1.0" encoding="utf-8"?>
<Properties xmlns="http://schemas.openxmlformats.org/officeDocument/2006/extended-properties" xmlns:vt="http://schemas.openxmlformats.org/officeDocument/2006/docPropsVTypes">
  <Template>Normal</Template>
  <TotalTime>16</TotalTime>
  <Pages>1</Pages>
  <Words>148</Words>
  <Characters>943</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