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45B94" w:rsidRPr="00A2696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45B94" w:rsidRPr="00A2696B" w:rsidRDefault="000E5B26">
            <w:pPr>
              <w:spacing w:before="240"/>
              <w:rPr>
                <w:sz w:val="40"/>
              </w:rPr>
            </w:pPr>
            <w:r w:rsidRPr="00A2696B">
              <w:rPr>
                <w:sz w:val="40"/>
              </w:rPr>
              <w:t>Riksdagsskrivelse</w:t>
            </w:r>
          </w:p>
          <w:p w:rsidR="00A45B94" w:rsidRPr="00A2696B" w:rsidRDefault="000E5B26">
            <w:pPr>
              <w:pStyle w:val="RSKRbeteckning"/>
            </w:pPr>
            <w:r w:rsidRPr="00A2696B">
              <w:t>2006/07</w:t>
            </w:r>
            <w:r w:rsidR="00A45B94" w:rsidRPr="00A2696B">
              <w:t>:</w:t>
            </w:r>
            <w:r w:rsidRPr="00A2696B">
              <w:t>189</w:t>
            </w:r>
          </w:p>
        </w:tc>
        <w:tc>
          <w:tcPr>
            <w:tcW w:w="1134" w:type="dxa"/>
          </w:tcPr>
          <w:p w:rsidR="00A45B94" w:rsidRPr="00A2696B" w:rsidRDefault="00A2696B">
            <w:pPr>
              <w:jc w:val="right"/>
            </w:pPr>
            <w:r w:rsidRPr="00A2696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B94" w:rsidRPr="00A2696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45B94" w:rsidRPr="00A2696B" w:rsidRDefault="00A45B94">
            <w:pPr>
              <w:spacing w:line="100" w:lineRule="exact"/>
              <w:rPr>
                <w:sz w:val="10"/>
              </w:rPr>
            </w:pPr>
          </w:p>
        </w:tc>
      </w:tr>
    </w:tbl>
    <w:p w:rsidR="00A45B94" w:rsidRPr="00A2696B" w:rsidRDefault="00A45B94"/>
    <w:p w:rsidR="00A45B94" w:rsidRPr="00A2696B" w:rsidRDefault="000E5B26">
      <w:pPr>
        <w:pStyle w:val="Mottagare1"/>
      </w:pPr>
      <w:r w:rsidRPr="00A2696B">
        <w:t>Regeringen</w:t>
      </w:r>
    </w:p>
    <w:p w:rsidR="00A45B94" w:rsidRPr="00A2696B" w:rsidRDefault="000E5B26">
      <w:pPr>
        <w:pStyle w:val="Mottagare2"/>
      </w:pPr>
      <w:r w:rsidRPr="00A2696B">
        <w:rPr>
          <w:bCs/>
        </w:rPr>
        <w:t>Miljödepartementet</w:t>
      </w:r>
    </w:p>
    <w:p w:rsidR="00A45B94" w:rsidRPr="00A2696B" w:rsidRDefault="00A45B94">
      <w:r w:rsidRPr="00A2696B">
        <w:t xml:space="preserve">Med överlämnande av </w:t>
      </w:r>
      <w:r w:rsidR="000E5B26" w:rsidRPr="00A2696B">
        <w:t>civil</w:t>
      </w:r>
      <w:r w:rsidRPr="00A2696B">
        <w:t xml:space="preserve">utskottets betänkande </w:t>
      </w:r>
      <w:r w:rsidR="000E5B26" w:rsidRPr="00A2696B">
        <w:t>2006/07</w:t>
      </w:r>
      <w:r w:rsidRPr="00A2696B">
        <w:t>:</w:t>
      </w:r>
      <w:r w:rsidR="000E5B26" w:rsidRPr="00A2696B">
        <w:t>CU28</w:t>
      </w:r>
      <w:r w:rsidRPr="00A2696B">
        <w:t xml:space="preserve"> </w:t>
      </w:r>
      <w:r w:rsidR="000E5B26" w:rsidRPr="00A2696B">
        <w:t>Undantag i vissa fall från tekniska egenskapskrav på byggnadsverk</w:t>
      </w:r>
      <w:r w:rsidRPr="00A2696B">
        <w:t xml:space="preserve"> får jag anmäla att riksdagen denna dag bifallit utskottets förslag till riksdagsbeslut.</w:t>
      </w:r>
    </w:p>
    <w:p w:rsidR="00A45B94" w:rsidRPr="00A2696B" w:rsidRDefault="00A45B94">
      <w:pPr>
        <w:pStyle w:val="Stockholm"/>
      </w:pPr>
      <w:r w:rsidRPr="00A2696B">
        <w:t xml:space="preserve">Stockholm den </w:t>
      </w:r>
      <w:r w:rsidR="000E5B26" w:rsidRPr="00A2696B">
        <w:t>1 juni 2007</w:t>
      </w:r>
    </w:p>
    <w:p w:rsidR="00A45B94" w:rsidRPr="00A2696B" w:rsidRDefault="00A45B9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5B94" w:rsidRPr="00A2696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45B94" w:rsidRPr="00A2696B" w:rsidRDefault="000E5B26">
            <w:pPr>
              <w:pStyle w:val="AvsTalman"/>
            </w:pPr>
            <w:r w:rsidRPr="00A2696B">
              <w:t>Per Westerberg</w:t>
            </w:r>
          </w:p>
        </w:tc>
        <w:tc>
          <w:tcPr>
            <w:tcW w:w="3628" w:type="dxa"/>
          </w:tcPr>
          <w:p w:rsidR="00A45B94" w:rsidRPr="00A2696B" w:rsidRDefault="000E5B26">
            <w:pPr>
              <w:pStyle w:val="AvsTjnsteman"/>
            </w:pPr>
            <w:r w:rsidRPr="00A2696B">
              <w:t>Ulf Christoffersson</w:t>
            </w:r>
          </w:p>
        </w:tc>
      </w:tr>
    </w:tbl>
    <w:p w:rsidR="00A45B94" w:rsidRPr="00A2696B" w:rsidRDefault="00A45B94"/>
    <w:p w:rsidR="00D85057" w:rsidRPr="00A2696B" w:rsidRDefault="00D85057" w:rsidP="00A45B94"/>
    <w:sectPr w:rsidR="00D85057" w:rsidRPr="00A2696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8A"/>
    <w:rsid w:val="00016755"/>
    <w:rsid w:val="0009098F"/>
    <w:rsid w:val="000E5B26"/>
    <w:rsid w:val="001667BD"/>
    <w:rsid w:val="001B128A"/>
    <w:rsid w:val="001C2855"/>
    <w:rsid w:val="00224A43"/>
    <w:rsid w:val="0026798D"/>
    <w:rsid w:val="004C4FD0"/>
    <w:rsid w:val="005422B3"/>
    <w:rsid w:val="005F2290"/>
    <w:rsid w:val="005F3C0E"/>
    <w:rsid w:val="00662397"/>
    <w:rsid w:val="00860608"/>
    <w:rsid w:val="00A04BC7"/>
    <w:rsid w:val="00A16D59"/>
    <w:rsid w:val="00A2696B"/>
    <w:rsid w:val="00A45B94"/>
    <w:rsid w:val="00BB222A"/>
    <w:rsid w:val="00BB66ED"/>
    <w:rsid w:val="00C72B82"/>
    <w:rsid w:val="00D85057"/>
    <w:rsid w:val="00DC0766"/>
    <w:rsid w:val="00F4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A8CBC-D4F1-4794-AF36-F8188319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04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304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2007-06-01T09:47:00Z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189</vt:lpwstr>
  </property>
  <property fmtid="{D5CDD505-2E9C-101B-9397-08002B2CF9AE}" pid="6" name="Datum">
    <vt:lpwstr>1 juni 2007</vt:lpwstr>
  </property>
  <property fmtid="{D5CDD505-2E9C-101B-9397-08002B2CF9AE}" pid="7" name="StartNr">
    <vt:lpwstr>189</vt:lpwstr>
  </property>
  <property fmtid="{D5CDD505-2E9C-101B-9397-08002B2CF9AE}" pid="8" name="SlutNr">
    <vt:lpwstr>189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civil</vt:lpwstr>
  </property>
  <property fmtid="{D5CDD505-2E9C-101B-9397-08002B2CF9AE}" pid="14" name="UskBet">
    <vt:lpwstr>CU</vt:lpwstr>
  </property>
  <property fmtid="{D5CDD505-2E9C-101B-9397-08002B2CF9AE}" pid="15" name="RefRM">
    <vt:lpwstr>2006/07</vt:lpwstr>
  </property>
  <property fmtid="{D5CDD505-2E9C-101B-9397-08002B2CF9AE}" pid="16" name="RefNr">
    <vt:lpwstr>28</vt:lpwstr>
  </property>
  <property fmtid="{D5CDD505-2E9C-101B-9397-08002B2CF9AE}" pid="17" name="RefRubrik">
    <vt:lpwstr>Undantag i vissa fall från tekniska egenskapskrav på byggnadsverk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7</vt:lpwstr>
  </property>
  <property fmtid="{D5CDD505-2E9C-101B-9397-08002B2CF9AE}" pid="22" name="IdxUtskott">
    <vt:lpwstr>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