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AAC4C995984EE08C279F57F4BE7721"/>
        </w:placeholder>
        <w:text/>
      </w:sdtPr>
      <w:sdtEndPr/>
      <w:sdtContent>
        <w:p w:rsidRPr="009B062B" w:rsidR="00AF30DD" w:rsidP="009138E9" w:rsidRDefault="00AF30DD" w14:paraId="794DA8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3523ed-02bc-4ce4-b5d7-058da73f9ad8"/>
        <w:id w:val="-553306058"/>
        <w:lock w:val="sdtLocked"/>
      </w:sdtPr>
      <w:sdtEndPr/>
      <w:sdtContent>
        <w:p w:rsidR="00921309" w:rsidRDefault="00954833" w14:paraId="01352970" w14:textId="0163E6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tidigarelagd utbyggnad av hela väg 55 till mötesfri 2+1-väg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3C8143524048719EB9CD256A1D4FD0"/>
        </w:placeholder>
        <w:text/>
      </w:sdtPr>
      <w:sdtEndPr/>
      <w:sdtContent>
        <w:p w:rsidRPr="009B062B" w:rsidR="006D79C9" w:rsidP="00333E95" w:rsidRDefault="006D79C9" w14:paraId="262FE344" w14:textId="77777777">
          <w:pPr>
            <w:pStyle w:val="Rubrik1"/>
          </w:pPr>
          <w:r>
            <w:t>Motivering</w:t>
          </w:r>
        </w:p>
      </w:sdtContent>
    </w:sdt>
    <w:p w:rsidRPr="00A06AE3" w:rsidR="00587D59" w:rsidP="00DF5A92" w:rsidRDefault="3D167CA2" w14:paraId="162E6E4A" w14:textId="3E2C215C">
      <w:pPr>
        <w:pStyle w:val="Normalutanindragellerluft"/>
      </w:pPr>
      <w:r>
        <w:t>Riksväg 55 förbinder Uppsala med Norrköping via Enköping, Strängnäs, Flen och Katrineholm. Väg 55 eller Mälardiagonalen som den också kallas är en viktig väg</w:t>
      </w:r>
      <w:r w:rsidR="00DF5A92">
        <w:softHyphen/>
      </w:r>
      <w:r>
        <w:t>sträcka med en stor betydelse för den regionala utvecklingen inte minst i Södermanland. Sträckan som är 208</w:t>
      </w:r>
      <w:r w:rsidR="00030D77">
        <w:t> </w:t>
      </w:r>
      <w:r>
        <w:t>km lång har mycket varierande hastigheter samt olika trafik</w:t>
      </w:r>
      <w:r w:rsidR="00DF5A92">
        <w:softHyphen/>
      </w:r>
      <w:bookmarkStart w:name="_GoBack" w:id="1"/>
      <w:bookmarkEnd w:id="1"/>
      <w:r>
        <w:t xml:space="preserve">säkerhetsstandard. Vägen är en viktig transportlänk för kollektivtrafik, arbetspendling och godstransporter. Den är även ett riksintresse för kommunikationer och är egentligen den riktiga </w:t>
      </w:r>
      <w:r w:rsidR="00030D77">
        <w:t>F</w:t>
      </w:r>
      <w:r>
        <w:t>örbifart Stockholm för den trafik som inte behöver passera intill eller genom Stockholm. Inte minst när motorvägsbron i Södertälje fick stora problem häromåret så visade väg 55 att den fyller en viktig funktion när det gäller ett alternativ till E20 och E4 genom Stockholm.</w:t>
      </w:r>
    </w:p>
    <w:p w:rsidRPr="00A06AE3" w:rsidR="00BB6339" w:rsidP="00A06AE3" w:rsidRDefault="00587D59" w14:paraId="0E49C468" w14:textId="2273295F">
      <w:r w:rsidRPr="00A06AE3">
        <w:t>Genom Södermanland finns sträckor med tillåten hastighet från 50, 70, 80, 100 till 120</w:t>
      </w:r>
      <w:r w:rsidR="00030D77">
        <w:t> </w:t>
      </w:r>
      <w:r w:rsidRPr="00A06AE3">
        <w:t xml:space="preserve">km per timme. Bredden och trafiksäkerheten varierar stort på sträckan genom Södermanland. För att minska antalet olyckor och för att få en trafikmiljö med färre köer är </w:t>
      </w:r>
      <w:r w:rsidR="00030D77">
        <w:t xml:space="preserve">det </w:t>
      </w:r>
      <w:r w:rsidRPr="00A06AE3">
        <w:t>viktigt att tidigarelägga upprustningen av väg 55 så den har standard</w:t>
      </w:r>
      <w:r w:rsidR="00030D77">
        <w:t>en</w:t>
      </w:r>
      <w:r w:rsidRPr="00A06AE3">
        <w:t xml:space="preserve"> mötesfri 2+1</w:t>
      </w:r>
      <w:r w:rsidR="00030D77">
        <w:t>-</w:t>
      </w:r>
      <w:r w:rsidRPr="00A06AE3">
        <w:t xml:space="preserve">väg hela sträckan.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634C0363FF42F2AAFBE0D929B680BA"/>
        </w:placeholder>
      </w:sdtPr>
      <w:sdtEndPr>
        <w:rPr>
          <w:i w:val="0"/>
          <w:noProof w:val="0"/>
        </w:rPr>
      </w:sdtEndPr>
      <w:sdtContent>
        <w:p w:rsidR="009138E9" w:rsidP="00C36C79" w:rsidRDefault="009138E9" w14:paraId="3F9984C0" w14:textId="77777777"/>
        <w:p w:rsidRPr="008E0FE2" w:rsidR="004801AC" w:rsidP="00C36C79" w:rsidRDefault="00595E04" w14:paraId="2100B720" w14:textId="03AAE2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7436" w14:paraId="30458C7E" w14:textId="77777777">
        <w:trPr>
          <w:cantSplit/>
        </w:trPr>
        <w:tc>
          <w:tcPr>
            <w:tcW w:w="50" w:type="pct"/>
            <w:vAlign w:val="bottom"/>
          </w:tcPr>
          <w:p w:rsidR="007D7436" w:rsidRDefault="00030D77" w14:paraId="157DB506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7D7436" w:rsidRDefault="007D7436" w14:paraId="12966FA3" w14:textId="77777777">
            <w:pPr>
              <w:pStyle w:val="Underskrifter"/>
            </w:pPr>
          </w:p>
        </w:tc>
      </w:tr>
    </w:tbl>
    <w:p w:rsidR="00A073A0" w:rsidRDefault="00A073A0" w14:paraId="28863F5F" w14:textId="77777777"/>
    <w:sectPr w:rsidR="00A073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31358" w14:textId="77777777" w:rsidR="00532572" w:rsidRDefault="00532572" w:rsidP="000C1CAD">
      <w:pPr>
        <w:spacing w:line="240" w:lineRule="auto"/>
      </w:pPr>
      <w:r>
        <w:separator/>
      </w:r>
    </w:p>
  </w:endnote>
  <w:endnote w:type="continuationSeparator" w:id="0">
    <w:p w14:paraId="6B6D7BE4" w14:textId="77777777" w:rsidR="00532572" w:rsidRDefault="005325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C5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98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B48B" w14:textId="6384B00F" w:rsidR="00262EA3" w:rsidRPr="00C36C79" w:rsidRDefault="00262EA3" w:rsidP="00C36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1C87A" w14:textId="77777777" w:rsidR="00532572" w:rsidRDefault="00532572" w:rsidP="000C1CAD">
      <w:pPr>
        <w:spacing w:line="240" w:lineRule="auto"/>
      </w:pPr>
      <w:r>
        <w:separator/>
      </w:r>
    </w:p>
  </w:footnote>
  <w:footnote w:type="continuationSeparator" w:id="0">
    <w:p w14:paraId="419A45F2" w14:textId="77777777" w:rsidR="00532572" w:rsidRDefault="005325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34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4780B1" wp14:editId="2220D2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9F836" w14:textId="77777777" w:rsidR="00262EA3" w:rsidRDefault="00595E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B5528D5EAE4B089666451D4D8F3E4E"/>
                              </w:placeholder>
                              <w:text/>
                            </w:sdtPr>
                            <w:sdtEndPr/>
                            <w:sdtContent>
                              <w:r w:rsidR="00587D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C4D93B302647E09562E8C944D45EE0"/>
                              </w:placeholder>
                              <w:text/>
                            </w:sdtPr>
                            <w:sdtEndPr/>
                            <w:sdtContent>
                              <w:r w:rsidR="00A06AE3">
                                <w:t>2316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780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9F836" w14:textId="77777777" w:rsidR="00262EA3" w:rsidRDefault="00595E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B5528D5EAE4B089666451D4D8F3E4E"/>
                        </w:placeholder>
                        <w:text/>
                      </w:sdtPr>
                      <w:sdtEndPr/>
                      <w:sdtContent>
                        <w:r w:rsidR="00587D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C4D93B302647E09562E8C944D45EE0"/>
                        </w:placeholder>
                        <w:text/>
                      </w:sdtPr>
                      <w:sdtEndPr/>
                      <w:sdtContent>
                        <w:r w:rsidR="00A06AE3">
                          <w:t>2316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3F23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0D14" w14:textId="77777777" w:rsidR="00262EA3" w:rsidRDefault="00262EA3" w:rsidP="008563AC">
    <w:pPr>
      <w:jc w:val="right"/>
    </w:pPr>
  </w:p>
  <w:p w14:paraId="354388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F863" w14:textId="77777777" w:rsidR="00262EA3" w:rsidRDefault="00595E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43EDC5" wp14:editId="29057C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7DD24C" w14:textId="77777777" w:rsidR="00262EA3" w:rsidRDefault="00595E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70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7D5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6AE3">
          <w:t>2316</w:t>
        </w:r>
      </w:sdtContent>
    </w:sdt>
  </w:p>
  <w:p w14:paraId="08F96968" w14:textId="77777777" w:rsidR="00262EA3" w:rsidRPr="008227B3" w:rsidRDefault="00595E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4D6C4F" w14:textId="77777777" w:rsidR="00262EA3" w:rsidRPr="008227B3" w:rsidRDefault="00595E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04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04E">
          <w:t>:1141</w:t>
        </w:r>
      </w:sdtContent>
    </w:sdt>
  </w:p>
  <w:p w14:paraId="2C40EF03" w14:textId="77777777" w:rsidR="00262EA3" w:rsidRDefault="00595E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704E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1E1789" w14:textId="77777777" w:rsidR="00262EA3" w:rsidRDefault="00587D59" w:rsidP="00283E0F">
        <w:pPr>
          <w:pStyle w:val="FSHRub2"/>
        </w:pPr>
        <w:r>
          <w:t>Ökad trafiksäkerhet på väg 55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9CD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87D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0D77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04E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1D6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72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1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D59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5E0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BF9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436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8E9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30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83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AE3"/>
    <w:rsid w:val="00A06B34"/>
    <w:rsid w:val="00A073A0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C79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A92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3D1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E7700B"/>
  <w15:chartTrackingRefBased/>
  <w15:docId w15:val="{81830511-370A-4A79-AB3C-DCF2391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AAC4C995984EE08C279F57F4BE7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8CD00-6A40-4F02-A0FD-0CBDD5A62C3F}"/>
      </w:docPartPr>
      <w:docPartBody>
        <w:p w:rsidR="00A26C54" w:rsidRDefault="00A26C54">
          <w:pPr>
            <w:pStyle w:val="8DAAC4C995984EE08C279F57F4BE77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3C8143524048719EB9CD256A1D4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75957-9B6F-4EF1-AA1A-A24856328E56}"/>
      </w:docPartPr>
      <w:docPartBody>
        <w:p w:rsidR="00A26C54" w:rsidRDefault="00A26C54">
          <w:pPr>
            <w:pStyle w:val="1D3C8143524048719EB9CD256A1D4F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B5528D5EAE4B089666451D4D8F3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D46E1-6DA7-4E18-8BCA-E866F2F95308}"/>
      </w:docPartPr>
      <w:docPartBody>
        <w:p w:rsidR="00A26C54" w:rsidRDefault="00A26C54">
          <w:pPr>
            <w:pStyle w:val="9BB5528D5EAE4B089666451D4D8F3E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C4D93B302647E09562E8C944D45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4746B-FD7A-424D-B7DA-342B117AB46F}"/>
      </w:docPartPr>
      <w:docPartBody>
        <w:p w:rsidR="00A26C54" w:rsidRDefault="00A26C54">
          <w:pPr>
            <w:pStyle w:val="D1C4D93B302647E09562E8C944D45EE0"/>
          </w:pPr>
          <w:r>
            <w:t xml:space="preserve"> </w:t>
          </w:r>
        </w:p>
      </w:docPartBody>
    </w:docPart>
    <w:docPart>
      <w:docPartPr>
        <w:name w:val="10634C0363FF42F2AAFBE0D929B68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C838-4F6E-4B3E-A7A0-3A44AA7F439D}"/>
      </w:docPartPr>
      <w:docPartBody>
        <w:p w:rsidR="00B947CD" w:rsidRDefault="00B947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4"/>
    <w:rsid w:val="00A26C54"/>
    <w:rsid w:val="00B947CD"/>
    <w:rsid w:val="00F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AAC4C995984EE08C279F57F4BE7721">
    <w:name w:val="8DAAC4C995984EE08C279F57F4BE7721"/>
  </w:style>
  <w:style w:type="paragraph" w:customStyle="1" w:styleId="C9E90197C00D47AB887F477E2E2AF8D0">
    <w:name w:val="C9E90197C00D47AB887F477E2E2AF8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9A7F8EDA0049A3930DF9132C968157">
    <w:name w:val="809A7F8EDA0049A3930DF9132C968157"/>
  </w:style>
  <w:style w:type="paragraph" w:customStyle="1" w:styleId="1D3C8143524048719EB9CD256A1D4FD0">
    <w:name w:val="1D3C8143524048719EB9CD256A1D4FD0"/>
  </w:style>
  <w:style w:type="paragraph" w:customStyle="1" w:styleId="DBCE7D88A63B425390D27DCC35CAC74E">
    <w:name w:val="DBCE7D88A63B425390D27DCC35CAC74E"/>
  </w:style>
  <w:style w:type="paragraph" w:customStyle="1" w:styleId="22A9CA0FFD8948579CC3DC3A3CF56752">
    <w:name w:val="22A9CA0FFD8948579CC3DC3A3CF56752"/>
  </w:style>
  <w:style w:type="paragraph" w:customStyle="1" w:styleId="9BB5528D5EAE4B089666451D4D8F3E4E">
    <w:name w:val="9BB5528D5EAE4B089666451D4D8F3E4E"/>
  </w:style>
  <w:style w:type="paragraph" w:customStyle="1" w:styleId="D1C4D93B302647E09562E8C944D45EE0">
    <w:name w:val="D1C4D93B302647E09562E8C944D45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1985C-C99C-4DAD-B961-A797AEF6F58E}"/>
</file>

<file path=customXml/itemProps2.xml><?xml version="1.0" encoding="utf-8"?>
<ds:datastoreItem xmlns:ds="http://schemas.openxmlformats.org/officeDocument/2006/customXml" ds:itemID="{79D8AA0E-5D87-4D87-BBC1-DCDAAA01C195}"/>
</file>

<file path=customXml/itemProps3.xml><?xml version="1.0" encoding="utf-8"?>
<ds:datastoreItem xmlns:ds="http://schemas.openxmlformats.org/officeDocument/2006/customXml" ds:itemID="{DB209C32-35FB-45CD-8C15-85CAACDE8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M2316 Ökad trafiksäkerhet på väg 55</vt:lpstr>
    </vt:vector>
  </TitlesOfParts>
  <Company>Sveriges riksdag</Company>
  <LinksUpToDate>false</LinksUpToDate>
  <CharactersWithSpaces>1376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