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34E6B" w14:paraId="5D086A68" w14:textId="77777777">
      <w:pPr>
        <w:pStyle w:val="RubrikFrslagTIllRiksdagsbeslut"/>
      </w:pPr>
      <w:sdt>
        <w:sdtPr>
          <w:alias w:val="CC_Boilerplate_4"/>
          <w:tag w:val="CC_Boilerplate_4"/>
          <w:id w:val="-1644581176"/>
          <w:lock w:val="sdtContentLocked"/>
          <w:placeholder>
            <w:docPart w:val="B1056C20030A41758B90877EED49274A"/>
          </w:placeholder>
          <w:text/>
        </w:sdtPr>
        <w:sdtContent>
          <w:r w:rsidRPr="009B062B">
            <w:t>Förslag till riksdagsbeslut</w:t>
          </w:r>
        </w:sdtContent>
      </w:sdt>
      <w:bookmarkEnd w:id="0"/>
      <w:bookmarkEnd w:id="1"/>
    </w:p>
    <w:sdt>
      <w:sdtPr>
        <w:alias w:val="Yrkande 1"/>
        <w:tag w:val="b4851e8b-0bab-4b17-88fb-41ef61019df9"/>
        <w:id w:val="-724838009"/>
        <w:lock w:val="sdtLocked"/>
        <w:richText/>
      </w:sdtPr>
      <w:sdtContent>
        <w:p w:rsidR="006808E2" w14:paraId="6C17B827" w14:textId="77777777">
          <w:pPr>
            <w:pStyle w:val="Frslagstext"/>
            <w:numPr>
              <w:ilvl w:val="0"/>
              <w:numId w:val="0"/>
            </w:numPr>
          </w:pPr>
          <w:r>
            <w:t>Riksdagen ställer sig bakom det som anförs i motionen om att höja straffpåföljden för djurrättsaktivister som tränger sig in på lantbrukares gårdar,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DCBD3BA1D784EB4B959352324B1897D"/>
        </w:placeholder>
        <w:text/>
      </w:sdtPr>
      <w:sdtContent>
        <w:p w:rsidR="006D79C9" w:rsidRPr="009B062B" w:rsidP="00333E95" w14:paraId="05F85C1F" w14:textId="77777777">
          <w:pPr>
            <w:pStyle w:val="Heading1"/>
          </w:pPr>
          <w:r>
            <w:t>Motivering</w:t>
          </w:r>
        </w:p>
      </w:sdtContent>
    </w:sdt>
    <w:bookmarkEnd w:id="3" w:displacedByCustomXml="prev"/>
    <w:bookmarkEnd w:id="4" w:displacedByCustomXml="prev"/>
    <w:p w:rsidR="003B5FA8" w:rsidP="00194DA0" w14:paraId="1A1907E7" w14:textId="267D1D1E">
      <w:pPr>
        <w:pStyle w:val="Normalutanindragellerluft"/>
      </w:pPr>
      <w:r>
        <w:t xml:space="preserve">I media </w:t>
      </w:r>
      <w:r w:rsidR="008C1EE2">
        <w:t xml:space="preserve">har vi kunnat läsa ett flertal artiklar i bland annat tidningen ATL om kriminella </w:t>
      </w:r>
      <w:r>
        <w:t xml:space="preserve">djurrättsaktivister </w:t>
      </w:r>
      <w:r w:rsidR="008C1EE2">
        <w:t xml:space="preserve">som </w:t>
      </w:r>
      <w:r>
        <w:t>begå</w:t>
      </w:r>
      <w:r w:rsidR="008C1EE2">
        <w:t>tt</w:t>
      </w:r>
      <w:r>
        <w:t xml:space="preserve"> brott mot svenska jordbrukare. De bryter sig in på gårdar, förstör och stjäl djur. De drabbade känner oro och obehag som finns kvar långt efter att själva inbrottet skett. För många jordbrukare är det också en stor oro att de kriminella aktivisterna har tagit med sig någon smitta eller sjukdom in till djuren. Eftersom djur</w:t>
      </w:r>
      <w:r w:rsidR="00194DA0">
        <w:softHyphen/>
      </w:r>
      <w:r>
        <w:t>rätts</w:t>
      </w:r>
      <w:r w:rsidR="00194DA0">
        <w:softHyphen/>
      </w:r>
      <w:r>
        <w:t>aktivisterna inte vidtar erforderliga hygienåtgärder innan de tar sig in till djuren är risken för detta stor och det skulle kunna föra med sig både lidande för djuren och en ekonomisk katastrof för djurägaren som kan behöva avliva djur som blivit sjuka.</w:t>
      </w:r>
    </w:p>
    <w:p w:rsidR="003B5FA8" w:rsidP="00194DA0" w14:paraId="340F6A40" w14:textId="28D2DDC5">
      <w:r>
        <w:t>Det är ett krav i Sverige att hålla en hög säkerhet på gårdarna, både av hygieniska skäl och för att skydda djuren, särskilt i lantbruk med djur som används i livsmedels</w:t>
      </w:r>
      <w:r w:rsidR="00194DA0">
        <w:softHyphen/>
      </w:r>
      <w:r>
        <w:t>produktion. Det innebär ett krav att skydda djuren från smittspridning mellan djur och människor. Det finns därför restriktioner för besök samt specifika hygienrutiner för att minimera smittorisken.</w:t>
      </w:r>
    </w:p>
    <w:p w:rsidR="003B5FA8" w:rsidP="00194DA0" w14:paraId="3777F82D" w14:textId="0654CECF">
      <w:r>
        <w:t xml:space="preserve">Idag är straffpåföljden minst sagt låg, då den tilltalade oftast döms till dagsböter. Det kan exempelvis bli aktuellt med brottsrubriceringen olaga intrång med en straffskala på böter eller fängelse i högst ett år. Andra vanliga brottsrubriceringar </w:t>
      </w:r>
      <w:r w:rsidR="008C1EE2">
        <w:t>kan</w:t>
      </w:r>
      <w:r>
        <w:t xml:space="preserve"> vara stöld eller egenmäktigt förfarande i de fall </w:t>
      </w:r>
      <w:r w:rsidR="008C1EE2">
        <w:t>gärningsmannen</w:t>
      </w:r>
      <w:r>
        <w:t xml:space="preserve"> ta</w:t>
      </w:r>
      <w:r w:rsidR="008C1EE2">
        <w:t>git</w:t>
      </w:r>
      <w:r>
        <w:t xml:space="preserve"> med sig eller </w:t>
      </w:r>
      <w:r w:rsidR="008C1EE2">
        <w:t>släppt</w:t>
      </w:r>
      <w:r>
        <w:t xml:space="preserve"> ut djuren.</w:t>
      </w:r>
    </w:p>
    <w:p w:rsidR="00BB6339" w:rsidP="00194DA0" w14:paraId="31A66D06" w14:textId="7109E6A8">
      <w:r>
        <w:t xml:space="preserve">Den här typen av brottslighet behöver få ett högre straffvärde. Konsekvenserna av stöld och skadegörelse, när gärningsmännen tagit sig in till djuren, är mycket större än vad nuvarande gällande straffvärde avspeglar. Det borde vara rimligt att likställa detta </w:t>
      </w:r>
      <w:r w:rsidR="00280BF5">
        <w:t>med</w:t>
      </w:r>
      <w:r>
        <w:t xml:space="preserve"> att bryta sig in i ett hem för att stjäla samt förstöra egendom. Det straffet leder vanligtvis till fängelse, där huvudbrottet inbrottsstöld har en straffskala på fängelse i lägst ett och högst sex år.</w:t>
      </w:r>
    </w:p>
    <w:sdt>
      <w:sdtPr>
        <w:rPr>
          <w:i/>
          <w:noProof/>
        </w:rPr>
        <w:alias w:val="CC_Underskrifter"/>
        <w:tag w:val="CC_Underskrifter"/>
        <w:id w:val="583496634"/>
        <w:lock w:val="sdtContentLocked"/>
        <w:placeholder>
          <w:docPart w:val="7190A68B6C984A37B4BD348336F9407A"/>
        </w:placeholder>
        <w:richText/>
      </w:sdtPr>
      <w:sdtContent>
        <w:p w:rsidR="00F34E6B" w:rsidP="007318B4" w14:paraId="205294CB" w14:textId="77777777"/>
        <w:p w:rsidR="00F34E6B" w:rsidP="007318B4" w14:paraId="1CD2625B" w14:textId="39EF192E"/>
      </w:sdtContent>
    </w:sdt>
    <w:tbl>
      <w:tblPr>
        <w:tblCaption w:val="underskrifter"/>
        <w:tblW w:w="5000" w:type="pct"/>
        <w:tblLook w:val="04A0"/>
      </w:tblPr>
      <w:tblGrid>
        <w:gridCol w:w="4252"/>
        <w:gridCol w:w="4252"/>
      </w:tblGrid>
      <w:tr w14:paraId="4F4A3F3D" w14:textId="77777777">
        <w:tblPrEx>
          <w:tblW w:w="5000" w:type="pct"/>
          <w:tblLook w:val="04A0"/>
        </w:tblPrEx>
        <w:trPr>
          <w:cantSplit/>
        </w:trPr>
        <w:tc>
          <w:tcPr>
            <w:tcW w:w="50" w:type="pct"/>
            <w:vAlign w:val="bottom"/>
          </w:tcPr>
          <w:p w:rsidR="006808E2" w14:paraId="6500959E" w14:textId="77777777">
            <w:pPr>
              <w:pStyle w:val="Underskrifter"/>
              <w:spacing w:after="0"/>
            </w:pPr>
            <w:r>
              <w:t>Magnus Oscarsson (KD)</w:t>
            </w:r>
          </w:p>
        </w:tc>
        <w:tc>
          <w:tcPr>
            <w:tcW w:w="50" w:type="pct"/>
            <w:vAlign w:val="bottom"/>
          </w:tcPr>
          <w:p w:rsidR="006808E2" w14:paraId="6278CC80" w14:textId="77777777">
            <w:pPr>
              <w:pStyle w:val="Underskrifter"/>
              <w:spacing w:after="0"/>
            </w:pPr>
            <w:r>
              <w:t>Larry Söder (KD)</w:t>
            </w:r>
          </w:p>
        </w:tc>
      </w:tr>
    </w:tbl>
    <w:p w:rsidR="004801AC" w:rsidRPr="008E0FE2" w:rsidP="00DF3554" w14:paraId="27B39AD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5F551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7519AE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318B4" w:rsidP="007318B4" w14:paraId="32178E21" w14:textId="665513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879BD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D9035F">
                          <w:pPr>
                            <w:jc w:val="right"/>
                          </w:pPr>
                          <w:sdt>
                            <w:sdtPr>
                              <w:alias w:val="CC_Noformat_Partikod"/>
                              <w:tag w:val="CC_Noformat_Partikod"/>
                              <w:id w:val="-53464382"/>
                              <w:placeholder>
                                <w:docPart w:val="FBF308CBC5B94C34AAB15BC8513F9F00"/>
                              </w:placeholder>
                              <w:text/>
                            </w:sdtPr>
                            <w:sdtContent>
                              <w:r w:rsidR="003B5FA8">
                                <w:t>KD</w:t>
                              </w:r>
                            </w:sdtContent>
                          </w:sdt>
                          <w:sdt>
                            <w:sdtPr>
                              <w:alias w:val="CC_Noformat_Partinummer"/>
                              <w:tag w:val="CC_Noformat_Partinummer"/>
                              <w:id w:val="-1709555926"/>
                              <w:placeholder>
                                <w:docPart w:val="BD8E50F892444B6BAFD2FC21BD5240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FBDB82" w14:textId="70D9035F">
                    <w:pPr>
                      <w:jc w:val="right"/>
                    </w:pPr>
                    <w:sdt>
                      <w:sdtPr>
                        <w:alias w:val="CC_Noformat_Partikod"/>
                        <w:tag w:val="CC_Noformat_Partikod"/>
                        <w:id w:val="1412876388"/>
                        <w:placeholder>
                          <w:docPart w:val="FBF308CBC5B94C34AAB15BC8513F9F00"/>
                        </w:placeholder>
                        <w:text/>
                      </w:sdtPr>
                      <w:sdtContent>
                        <w:r w:rsidR="003B5FA8">
                          <w:t>KD</w:t>
                        </w:r>
                      </w:sdtContent>
                    </w:sdt>
                    <w:sdt>
                      <w:sdtPr>
                        <w:alias w:val="CC_Noformat_Partinummer"/>
                        <w:tag w:val="CC_Noformat_Partinummer"/>
                        <w:id w:val="480988780"/>
                        <w:placeholder>
                          <w:docPart w:val="BD8E50F892444B6BAFD2FC21BD524055"/>
                        </w:placeholder>
                        <w:showingPlcHdr/>
                        <w:text/>
                      </w:sdtPr>
                      <w:sdtContent>
                        <w:r>
                          <w:t xml:space="preserve"> </w:t>
                        </w:r>
                      </w:sdtContent>
                    </w:sdt>
                  </w:p>
                </w:txbxContent>
              </v:textbox>
            </v:shape>
          </w:pict>
        </mc:Fallback>
      </mc:AlternateContent>
    </w:r>
  </w:p>
  <w:p w:rsidR="00262EA3" w:rsidRPr="00293C4F" w:rsidP="00776B74" w14:paraId="7178987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6B56EC" w14:textId="77777777">
    <w:pPr>
      <w:jc w:val="right"/>
    </w:pPr>
  </w:p>
  <w:p w:rsidR="00262EA3" w:rsidP="00776B74" w14:paraId="3DF291D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3C57B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FE27AE" w14:textId="0CA96F94">
    <w:pPr>
      <w:pStyle w:val="FSHNormal"/>
      <w:spacing w:before="40"/>
    </w:pPr>
    <w:sdt>
      <w:sdtPr>
        <w:alias w:val="CC_Noformat_Motionstyp"/>
        <w:tag w:val="CC_Noformat_Motionstyp"/>
        <w:id w:val="1162973129"/>
        <w:lock w:val="sdtContentLocked"/>
        <w:text/>
        <w15:appearance w15:val="hidden"/>
      </w:sdtPr>
      <w:sdtContent>
        <w:r w:rsidR="009C18BF">
          <w:t>Enskild motion</w:t>
        </w:r>
      </w:sdtContent>
    </w:sdt>
    <w:r w:rsidR="00821B36">
      <w:t xml:space="preserve"> </w:t>
    </w:r>
    <w:sdt>
      <w:sdtPr>
        <w:alias w:val="CC_Noformat_Partikod"/>
        <w:tag w:val="CC_Noformat_Partikod"/>
        <w:id w:val="1471015553"/>
        <w:lock w:val="contentLocked"/>
        <w:text/>
      </w:sdtPr>
      <w:sdtContent>
        <w:r w:rsidR="003B5FA8">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0B44FF0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0F86796" w14:textId="3995D12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C18B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C18BF">
          <w:t>:226</w:t>
        </w:r>
      </w:sdtContent>
    </w:sdt>
  </w:p>
  <w:p w:rsidR="00262EA3" w:rsidP="00E03A3D" w14:paraId="04AAE09A" w14:textId="035819AC">
    <w:pPr>
      <w:pStyle w:val="Motionr"/>
    </w:pPr>
    <w:sdt>
      <w:sdtPr>
        <w:alias w:val="CC_Noformat_Avtext"/>
        <w:tag w:val="CC_Noformat_Avtext"/>
        <w:id w:val="-2020768203"/>
        <w:lock w:val="sdtContentLocked"/>
        <w:placeholder>
          <w:docPart w:val="FBF308CBC5B94C34AAB15BC8513F9F00"/>
        </w:placeholder>
        <w:text/>
        <w15:appearance w15:val="hidden"/>
      </w:sdtPr>
      <w:sdtContent>
        <w:r w:rsidR="009C18BF">
          <w:t>av Magnus Oscarsson och Larry Söder (båda KD)</w:t>
        </w:r>
      </w:sdtContent>
    </w:sdt>
  </w:p>
  <w:sdt>
    <w:sdtPr>
      <w:alias w:val="CC_Noformat_Rubtext"/>
      <w:tag w:val="CC_Noformat_Rubtext"/>
      <w:id w:val="-218060500"/>
      <w:lock w:val="sdtLocked"/>
      <w:placeholder>
        <w:docPart w:val="BD8E50F892444B6BAFD2FC21BD524055"/>
      </w:placeholder>
      <w:text/>
    </w:sdtPr>
    <w:sdtContent>
      <w:p w:rsidR="00262EA3" w:rsidP="00283E0F" w14:paraId="2A773835" w14:textId="79EFB83F">
        <w:pPr>
          <w:pStyle w:val="FSHRub2"/>
        </w:pPr>
        <w:r>
          <w:t>Skärpta straff för kriminella djurrättsaktivister</w:t>
        </w:r>
      </w:p>
    </w:sdtContent>
  </w:sdt>
  <w:sdt>
    <w:sdtPr>
      <w:alias w:val="CC_Boilerplate_3"/>
      <w:tag w:val="CC_Boilerplate_3"/>
      <w:id w:val="1606463544"/>
      <w:lock w:val="sdtContentLocked"/>
      <w:text w:multiLine="1"/>
      <w15:appearance w15:val="hidden"/>
    </w:sdtPr>
    <w:sdtContent>
      <w:p w:rsidR="00262EA3" w:rsidP="00283E0F" w14:paraId="3AB40EF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FA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ECE"/>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092"/>
    <w:rsid w:val="001924C1"/>
    <w:rsid w:val="00192707"/>
    <w:rsid w:val="00192E2B"/>
    <w:rsid w:val="00193260"/>
    <w:rsid w:val="00193973"/>
    <w:rsid w:val="00193B6B"/>
    <w:rsid w:val="00194A96"/>
    <w:rsid w:val="00194ACE"/>
    <w:rsid w:val="00194DA0"/>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39EB"/>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0BF5"/>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FA8"/>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31"/>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8E2"/>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8B4"/>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B86"/>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EE2"/>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8BF"/>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396"/>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1B6"/>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920"/>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6BA"/>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7AD"/>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4E6B"/>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6661"/>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25DAC3C"/>
  <w15:chartTrackingRefBased/>
  <w15:docId w15:val="{3979B7A1-D797-4A0F-8236-52B30AAC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B5FA8"/>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1056C20030A41758B90877EED49274A"/>
        <w:category>
          <w:name w:val="Allmänt"/>
          <w:gallery w:val="placeholder"/>
        </w:category>
        <w:types>
          <w:type w:val="bbPlcHdr"/>
        </w:types>
        <w:behaviors>
          <w:behavior w:val="content"/>
        </w:behaviors>
        <w:guid w:val="{82225820-9388-4728-8AF2-50C123E7E0FA}"/>
      </w:docPartPr>
      <w:docPartBody>
        <w:p w:rsidR="00E537AD">
          <w:pPr>
            <w:pStyle w:val="B1056C20030A41758B90877EED49274A"/>
          </w:pPr>
          <w:r w:rsidRPr="005A0A93">
            <w:rPr>
              <w:rStyle w:val="PlaceholderText"/>
            </w:rPr>
            <w:t>Förslag till riksdagsbeslut</w:t>
          </w:r>
        </w:p>
      </w:docPartBody>
    </w:docPart>
    <w:docPart>
      <w:docPartPr>
        <w:name w:val="7DCBD3BA1D784EB4B959352324B1897D"/>
        <w:category>
          <w:name w:val="Allmänt"/>
          <w:gallery w:val="placeholder"/>
        </w:category>
        <w:types>
          <w:type w:val="bbPlcHdr"/>
        </w:types>
        <w:behaviors>
          <w:behavior w:val="content"/>
        </w:behaviors>
        <w:guid w:val="{1FEBEFD1-DCBA-42DF-B93A-4AB75AAA816F}"/>
      </w:docPartPr>
      <w:docPartBody>
        <w:p w:rsidR="00E537AD">
          <w:pPr>
            <w:pStyle w:val="7DCBD3BA1D784EB4B959352324B1897D"/>
          </w:pPr>
          <w:r w:rsidRPr="005A0A93">
            <w:rPr>
              <w:rStyle w:val="PlaceholderText"/>
            </w:rPr>
            <w:t>Motivering</w:t>
          </w:r>
        </w:p>
      </w:docPartBody>
    </w:docPart>
    <w:docPart>
      <w:docPartPr>
        <w:name w:val="FBF308CBC5B94C34AAB15BC8513F9F00"/>
        <w:category>
          <w:name w:val="Allmänt"/>
          <w:gallery w:val="placeholder"/>
        </w:category>
        <w:types>
          <w:type w:val="bbPlcHdr"/>
        </w:types>
        <w:behaviors>
          <w:behavior w:val="content"/>
        </w:behaviors>
        <w:guid w:val="{AA4E5242-7EA4-4A83-832F-8F7AF537C068}"/>
      </w:docPartPr>
      <w:docPartBody>
        <w:p w:rsidR="00E537AD">
          <w:pPr>
            <w:pStyle w:val="FBF308CBC5B94C34AAB15BC8513F9F00"/>
          </w:pPr>
          <w:r>
            <w:rPr>
              <w:rStyle w:val="PlaceholderText"/>
            </w:rPr>
            <w:t xml:space="preserve"> </w:t>
          </w:r>
        </w:p>
      </w:docPartBody>
    </w:docPart>
    <w:docPart>
      <w:docPartPr>
        <w:name w:val="BD8E50F892444B6BAFD2FC21BD524055"/>
        <w:category>
          <w:name w:val="Allmänt"/>
          <w:gallery w:val="placeholder"/>
        </w:category>
        <w:types>
          <w:type w:val="bbPlcHdr"/>
        </w:types>
        <w:behaviors>
          <w:behavior w:val="content"/>
        </w:behaviors>
        <w:guid w:val="{B36B91B6-D9CD-4775-A661-289BF26755ED}"/>
      </w:docPartPr>
      <w:docPartBody>
        <w:p w:rsidR="00E537AD">
          <w:pPr>
            <w:pStyle w:val="BD8E50F892444B6BAFD2FC21BD524055"/>
          </w:pPr>
          <w:r>
            <w:t xml:space="preserve"> </w:t>
          </w:r>
        </w:p>
      </w:docPartBody>
    </w:docPart>
    <w:docPart>
      <w:docPartPr>
        <w:name w:val="7190A68B6C984A37B4BD348336F9407A"/>
        <w:category>
          <w:name w:val="Allmänt"/>
          <w:gallery w:val="placeholder"/>
        </w:category>
        <w:types>
          <w:type w:val="bbPlcHdr"/>
        </w:types>
        <w:behaviors>
          <w:behavior w:val="content"/>
        </w:behaviors>
        <w:guid w:val="{24E581B2-4CB5-4D0E-A95A-234C5D338431}"/>
      </w:docPartPr>
      <w:docPartBody>
        <w:p w:rsidR="003F113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AD"/>
    <w:rsid w:val="00013ECE"/>
    <w:rsid w:val="00192092"/>
    <w:rsid w:val="00354F67"/>
    <w:rsid w:val="00386B8D"/>
    <w:rsid w:val="003F1131"/>
    <w:rsid w:val="009F4396"/>
    <w:rsid w:val="00DA56BA"/>
    <w:rsid w:val="00E537A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1056C20030A41758B90877EED49274A">
    <w:name w:val="B1056C20030A41758B90877EED49274A"/>
  </w:style>
  <w:style w:type="paragraph" w:customStyle="1" w:styleId="7DCBD3BA1D784EB4B959352324B1897D">
    <w:name w:val="7DCBD3BA1D784EB4B959352324B1897D"/>
  </w:style>
  <w:style w:type="paragraph" w:customStyle="1" w:styleId="FBF308CBC5B94C34AAB15BC8513F9F00">
    <w:name w:val="FBF308CBC5B94C34AAB15BC8513F9F00"/>
  </w:style>
  <w:style w:type="paragraph" w:customStyle="1" w:styleId="BD8E50F892444B6BAFD2FC21BD524055">
    <w:name w:val="BD8E50F892444B6BAFD2FC21BD5240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1A7AEEA-DADD-43CE-A732-A0151F1B023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338</Words>
  <Characters>1848</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Skärpta straff för kriminella djurrättsaktivister</vt:lpstr>
      <vt:lpstr>
      </vt:lpstr>
    </vt:vector>
  </TitlesOfParts>
  <Company>Sveriges riksdag</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